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F09" w:rsidRDefault="00EB2F09" w:rsidP="00EB2F09">
      <w:pPr>
        <w:jc w:val="right"/>
        <w:rPr>
          <w:sz w:val="28"/>
          <w:szCs w:val="28"/>
        </w:rPr>
      </w:pPr>
      <w:bookmarkStart w:id="0" w:name="_Toc424590832"/>
      <w:r>
        <w:rPr>
          <w:sz w:val="28"/>
          <w:szCs w:val="28"/>
        </w:rPr>
        <w:t>Project Number:  DZT 1507</w:t>
      </w:r>
    </w:p>
    <w:p w:rsidR="00EB2F09" w:rsidRDefault="00EB2F09" w:rsidP="00EB2F09">
      <w:pPr>
        <w:jc w:val="center"/>
        <w:rPr>
          <w:sz w:val="28"/>
          <w:szCs w:val="28"/>
        </w:rPr>
      </w:pPr>
    </w:p>
    <w:p w:rsidR="00EB2F09" w:rsidRDefault="00EB2F09" w:rsidP="00EB2F09">
      <w:pPr>
        <w:jc w:val="center"/>
        <w:rPr>
          <w:sz w:val="28"/>
          <w:szCs w:val="28"/>
        </w:rPr>
      </w:pPr>
      <w:r>
        <w:rPr>
          <w:sz w:val="28"/>
          <w:szCs w:val="28"/>
        </w:rPr>
        <w:t>An Interactive Qualifying Project Report: submitted to the Faculty of</w:t>
      </w:r>
    </w:p>
    <w:p w:rsidR="00EB2F09" w:rsidRDefault="00EB2F09" w:rsidP="00EB2F09">
      <w:pPr>
        <w:jc w:val="center"/>
        <w:rPr>
          <w:sz w:val="28"/>
          <w:szCs w:val="28"/>
        </w:rPr>
      </w:pPr>
      <w:r>
        <w:rPr>
          <w:sz w:val="28"/>
          <w:szCs w:val="28"/>
        </w:rPr>
        <w:t>WORCESTER POLYTECHNIC INSTITUTE</w:t>
      </w:r>
    </w:p>
    <w:p w:rsidR="00EB2F09" w:rsidRDefault="00EB2F09" w:rsidP="00EB2F09">
      <w:pPr>
        <w:jc w:val="center"/>
        <w:rPr>
          <w:sz w:val="28"/>
          <w:szCs w:val="28"/>
        </w:rPr>
      </w:pPr>
      <w:proofErr w:type="gramStart"/>
      <w:r>
        <w:rPr>
          <w:sz w:val="28"/>
          <w:szCs w:val="28"/>
        </w:rPr>
        <w:t>in</w:t>
      </w:r>
      <w:proofErr w:type="gramEnd"/>
      <w:r>
        <w:rPr>
          <w:sz w:val="28"/>
          <w:szCs w:val="28"/>
        </w:rPr>
        <w:t xml:space="preserve"> partial fulfillment of the requirements for the</w:t>
      </w:r>
    </w:p>
    <w:p w:rsidR="00EB2F09" w:rsidRDefault="00EB2F09" w:rsidP="00EB2F09">
      <w:pPr>
        <w:jc w:val="center"/>
        <w:rPr>
          <w:sz w:val="28"/>
          <w:szCs w:val="28"/>
        </w:rPr>
      </w:pPr>
      <w:r>
        <w:rPr>
          <w:sz w:val="28"/>
          <w:szCs w:val="28"/>
        </w:rPr>
        <w:t>Degree of Bachelor of Science</w:t>
      </w:r>
    </w:p>
    <w:p w:rsidR="00EB2F09" w:rsidRDefault="00EB2F09" w:rsidP="00EB2F09">
      <w:pPr>
        <w:jc w:val="center"/>
        <w:rPr>
          <w:sz w:val="28"/>
          <w:szCs w:val="28"/>
        </w:rPr>
      </w:pPr>
      <w:r>
        <w:rPr>
          <w:sz w:val="28"/>
          <w:szCs w:val="28"/>
        </w:rPr>
        <w:t>By</w:t>
      </w:r>
    </w:p>
    <w:p w:rsidR="00EB2F09" w:rsidRDefault="00EB2F09" w:rsidP="00EB2F09">
      <w:pPr>
        <w:jc w:val="center"/>
        <w:rPr>
          <w:sz w:val="28"/>
          <w:szCs w:val="28"/>
        </w:rPr>
      </w:pPr>
    </w:p>
    <w:p w:rsidR="00EB2F09" w:rsidRDefault="00EB2F09" w:rsidP="00EB2F09">
      <w:pPr>
        <w:jc w:val="center"/>
        <w:rPr>
          <w:sz w:val="28"/>
          <w:szCs w:val="28"/>
        </w:rPr>
      </w:pPr>
    </w:p>
    <w:p w:rsidR="00EB2F09" w:rsidRDefault="00EB2F09" w:rsidP="00EB2F09">
      <w:pPr>
        <w:jc w:val="center"/>
        <w:rPr>
          <w:sz w:val="28"/>
          <w:szCs w:val="28"/>
        </w:rPr>
      </w:pPr>
      <w:proofErr w:type="spellStart"/>
      <w:r>
        <w:rPr>
          <w:sz w:val="28"/>
          <w:szCs w:val="28"/>
        </w:rPr>
        <w:t>Teng</w:t>
      </w:r>
      <w:proofErr w:type="spellEnd"/>
      <w:r>
        <w:rPr>
          <w:sz w:val="28"/>
          <w:szCs w:val="28"/>
        </w:rPr>
        <w:t xml:space="preserve"> Wang _____________________________</w:t>
      </w:r>
    </w:p>
    <w:p w:rsidR="00EB2F09" w:rsidRDefault="00EB2F09" w:rsidP="00EB2F09">
      <w:pPr>
        <w:jc w:val="center"/>
        <w:rPr>
          <w:sz w:val="28"/>
          <w:szCs w:val="28"/>
        </w:rPr>
      </w:pPr>
    </w:p>
    <w:p w:rsidR="00EB2F09" w:rsidRDefault="00EB2F09" w:rsidP="00EB2F09">
      <w:pPr>
        <w:jc w:val="center"/>
        <w:rPr>
          <w:sz w:val="28"/>
          <w:szCs w:val="28"/>
        </w:rPr>
      </w:pPr>
    </w:p>
    <w:p w:rsidR="00EB2F09" w:rsidRDefault="00EB2F09" w:rsidP="00EB2F09">
      <w:pPr>
        <w:jc w:val="center"/>
      </w:pPr>
    </w:p>
    <w:p w:rsidR="00EB2F09" w:rsidRDefault="00EB2F09" w:rsidP="00EB2F09">
      <w:pPr>
        <w:jc w:val="center"/>
      </w:pPr>
    </w:p>
    <w:p w:rsidR="00EB2F09" w:rsidRDefault="00EB2F09" w:rsidP="00EB2F09">
      <w:pPr>
        <w:jc w:val="center"/>
        <w:rPr>
          <w:sz w:val="28"/>
          <w:szCs w:val="28"/>
        </w:rPr>
      </w:pPr>
    </w:p>
    <w:p w:rsidR="00EB2F09" w:rsidRDefault="00EB2F09" w:rsidP="00EB2F09">
      <w:pPr>
        <w:jc w:val="center"/>
        <w:rPr>
          <w:sz w:val="28"/>
          <w:szCs w:val="28"/>
        </w:rPr>
      </w:pPr>
    </w:p>
    <w:p w:rsidR="00EB2F09" w:rsidRDefault="00EB2F09" w:rsidP="00EB2F09">
      <w:pPr>
        <w:jc w:val="center"/>
        <w:rPr>
          <w:sz w:val="28"/>
          <w:szCs w:val="28"/>
        </w:rPr>
      </w:pPr>
    </w:p>
    <w:p w:rsidR="00EB2F09" w:rsidRDefault="00EB2F09" w:rsidP="00EB2F09">
      <w:pPr>
        <w:jc w:val="center"/>
        <w:rPr>
          <w:sz w:val="28"/>
          <w:szCs w:val="28"/>
        </w:rPr>
      </w:pPr>
    </w:p>
    <w:p w:rsidR="00EB2F09" w:rsidRDefault="00EB2F09" w:rsidP="00EB2F09">
      <w:pPr>
        <w:jc w:val="center"/>
        <w:rPr>
          <w:sz w:val="28"/>
          <w:szCs w:val="28"/>
        </w:rPr>
      </w:pPr>
    </w:p>
    <w:p w:rsidR="00EB2F09" w:rsidRDefault="00EB2F09" w:rsidP="00EB2F09">
      <w:pPr>
        <w:jc w:val="center"/>
        <w:rPr>
          <w:sz w:val="28"/>
          <w:szCs w:val="28"/>
        </w:rPr>
      </w:pPr>
      <w:r>
        <w:rPr>
          <w:sz w:val="28"/>
          <w:szCs w:val="28"/>
        </w:rPr>
        <w:t>Submitted:</w:t>
      </w:r>
    </w:p>
    <w:p w:rsidR="00EB2F09" w:rsidRDefault="00EB2F09" w:rsidP="00EB2F09">
      <w:pPr>
        <w:jc w:val="center"/>
        <w:rPr>
          <w:sz w:val="28"/>
          <w:szCs w:val="28"/>
        </w:rPr>
      </w:pPr>
      <w:r>
        <w:rPr>
          <w:sz w:val="28"/>
          <w:szCs w:val="28"/>
        </w:rPr>
        <w:t xml:space="preserve">July </w:t>
      </w:r>
      <w:r>
        <w:rPr>
          <w:rFonts w:hint="eastAsia"/>
          <w:sz w:val="28"/>
          <w:szCs w:val="28"/>
        </w:rPr>
        <w:t>20</w:t>
      </w:r>
      <w:bookmarkStart w:id="1" w:name="_GoBack"/>
      <w:bookmarkEnd w:id="1"/>
      <w:r>
        <w:rPr>
          <w:sz w:val="28"/>
          <w:szCs w:val="28"/>
        </w:rPr>
        <w:t>, 2015</w:t>
      </w:r>
    </w:p>
    <w:p w:rsidR="00EB2F09" w:rsidRDefault="00EB2F09" w:rsidP="00EB2F09">
      <w:pPr>
        <w:jc w:val="center"/>
        <w:rPr>
          <w:sz w:val="28"/>
          <w:szCs w:val="28"/>
        </w:rPr>
      </w:pPr>
    </w:p>
    <w:p w:rsidR="00EB2F09" w:rsidRDefault="00EB2F09" w:rsidP="00EB2F09">
      <w:pPr>
        <w:jc w:val="center"/>
        <w:rPr>
          <w:sz w:val="28"/>
          <w:szCs w:val="28"/>
        </w:rPr>
      </w:pPr>
    </w:p>
    <w:p w:rsidR="00EB2F09" w:rsidRDefault="00EB2F09" w:rsidP="00EB2F09">
      <w:pPr>
        <w:jc w:val="center"/>
        <w:rPr>
          <w:sz w:val="28"/>
          <w:szCs w:val="28"/>
        </w:rPr>
      </w:pPr>
      <w:r>
        <w:rPr>
          <w:sz w:val="28"/>
          <w:szCs w:val="28"/>
        </w:rPr>
        <w:t xml:space="preserve">Approved by Professor </w:t>
      </w:r>
      <w:proofErr w:type="spellStart"/>
      <w:r>
        <w:rPr>
          <w:sz w:val="28"/>
          <w:szCs w:val="28"/>
        </w:rPr>
        <w:t>Dalin</w:t>
      </w:r>
      <w:proofErr w:type="spellEnd"/>
      <w:r>
        <w:rPr>
          <w:sz w:val="28"/>
          <w:szCs w:val="28"/>
        </w:rPr>
        <w:t xml:space="preserve"> Tang, Project Advisor</w:t>
      </w:r>
    </w:p>
    <w:p w:rsidR="00EB2F09" w:rsidRDefault="00EB2F09" w:rsidP="00EB2F09">
      <w:pPr>
        <w:jc w:val="center"/>
        <w:rPr>
          <w:sz w:val="28"/>
          <w:szCs w:val="28"/>
        </w:rPr>
      </w:pPr>
    </w:p>
    <w:p w:rsidR="00EB2F09" w:rsidRDefault="00EB2F09" w:rsidP="00EB2F09">
      <w:pPr>
        <w:jc w:val="center"/>
        <w:rPr>
          <w:sz w:val="28"/>
          <w:szCs w:val="28"/>
        </w:rPr>
      </w:pPr>
      <w:r>
        <w:rPr>
          <w:sz w:val="28"/>
          <w:szCs w:val="28"/>
        </w:rPr>
        <w:t>___________________________________________</w:t>
      </w:r>
    </w:p>
    <w:p w:rsidR="000A721B" w:rsidRPr="001970D4" w:rsidRDefault="002878C9" w:rsidP="001970D4">
      <w:pPr>
        <w:pStyle w:val="Heading1"/>
        <w:spacing w:line="480" w:lineRule="auto"/>
      </w:pPr>
      <w:r w:rsidRPr="001970D4">
        <w:lastRenderedPageBreak/>
        <w:t>Abstract</w:t>
      </w:r>
      <w:bookmarkEnd w:id="0"/>
    </w:p>
    <w:p w:rsidR="000A721B" w:rsidRDefault="000A721B" w:rsidP="001970D4">
      <w:pPr>
        <w:spacing w:line="480" w:lineRule="auto"/>
        <w:jc w:val="both"/>
      </w:pPr>
      <w:r w:rsidRPr="000A721B">
        <w:tab/>
        <w:t>After researching basic knowledge of stock market and stock trading methods, the two-member group conducted</w:t>
      </w:r>
      <w:r w:rsidR="00F37011">
        <w:t xml:space="preserve"> two five-week</w:t>
      </w:r>
      <w:r w:rsidRPr="000A721B">
        <w:t xml:space="preserve"> stock trading simulations </w:t>
      </w:r>
      <w:r w:rsidR="001970D4">
        <w:t xml:space="preserve">individually </w:t>
      </w:r>
      <w:r w:rsidRPr="000A721B">
        <w:t xml:space="preserve">via </w:t>
      </w:r>
      <w:proofErr w:type="spellStart"/>
      <w:r w:rsidRPr="000A721B">
        <w:t>Investopedia</w:t>
      </w:r>
      <w:proofErr w:type="spellEnd"/>
      <w:r w:rsidRPr="000A721B">
        <w:t xml:space="preserve"> Stock Simulator with two different trading strategies, which were Day trading Strategy and Position Trading Strategy. </w:t>
      </w:r>
      <w:r w:rsidR="00F37011">
        <w:t>The</w:t>
      </w:r>
      <w:r w:rsidRPr="000A721B">
        <w:t xml:space="preserve"> stock trading results were compared to determine the most profitable trading skills. The trading experience</w:t>
      </w:r>
      <w:r w:rsidR="00A910EB">
        <w:t>s</w:t>
      </w:r>
      <w:r w:rsidRPr="000A721B">
        <w:t xml:space="preserve"> learned from </w:t>
      </w:r>
      <w:r w:rsidR="00A910EB">
        <w:t xml:space="preserve">this </w:t>
      </w:r>
      <w:r w:rsidRPr="000A721B">
        <w:t xml:space="preserve">Interactive Qualifying </w:t>
      </w:r>
      <w:r w:rsidR="00A910EB">
        <w:t>Project</w:t>
      </w:r>
      <w:r w:rsidR="00A910EB" w:rsidRPr="000A721B">
        <w:t xml:space="preserve"> (</w:t>
      </w:r>
      <w:r w:rsidRPr="000A721B">
        <w:t>IQP) will benefit team members for</w:t>
      </w:r>
      <w:r w:rsidR="00A910EB">
        <w:t xml:space="preserve"> successful</w:t>
      </w:r>
      <w:r w:rsidRPr="000A721B">
        <w:t xml:space="preserve"> stock investment in the future.</w:t>
      </w:r>
    </w:p>
    <w:p w:rsidR="00A910EB" w:rsidRDefault="00A910EB" w:rsidP="000A721B">
      <w:pPr>
        <w:spacing w:line="480" w:lineRule="auto"/>
        <w:jc w:val="both"/>
      </w:pPr>
    </w:p>
    <w:p w:rsidR="00A910EB" w:rsidRDefault="00A910EB" w:rsidP="000A721B">
      <w:pPr>
        <w:spacing w:line="480" w:lineRule="auto"/>
        <w:jc w:val="both"/>
      </w:pPr>
    </w:p>
    <w:p w:rsidR="00A910EB" w:rsidRDefault="00A910EB" w:rsidP="000A721B">
      <w:pPr>
        <w:spacing w:line="480" w:lineRule="auto"/>
        <w:jc w:val="both"/>
      </w:pPr>
    </w:p>
    <w:p w:rsidR="00A910EB" w:rsidRDefault="00A910EB" w:rsidP="000A721B">
      <w:pPr>
        <w:spacing w:line="480" w:lineRule="auto"/>
        <w:jc w:val="both"/>
      </w:pPr>
    </w:p>
    <w:p w:rsidR="00A910EB" w:rsidRDefault="00A910EB" w:rsidP="000A721B">
      <w:pPr>
        <w:spacing w:line="480" w:lineRule="auto"/>
        <w:jc w:val="both"/>
      </w:pPr>
    </w:p>
    <w:p w:rsidR="00A910EB" w:rsidRDefault="00A910EB" w:rsidP="000A721B">
      <w:pPr>
        <w:spacing w:line="480" w:lineRule="auto"/>
        <w:jc w:val="both"/>
      </w:pPr>
    </w:p>
    <w:p w:rsidR="00A910EB" w:rsidRDefault="00A910EB" w:rsidP="000A721B">
      <w:pPr>
        <w:spacing w:line="480" w:lineRule="auto"/>
        <w:jc w:val="both"/>
      </w:pPr>
    </w:p>
    <w:p w:rsidR="00A910EB" w:rsidRDefault="00A910EB" w:rsidP="000A721B">
      <w:pPr>
        <w:spacing w:line="480" w:lineRule="auto"/>
        <w:jc w:val="both"/>
      </w:pPr>
    </w:p>
    <w:p w:rsidR="00A910EB" w:rsidRDefault="00A910EB" w:rsidP="000A721B">
      <w:pPr>
        <w:spacing w:line="480" w:lineRule="auto"/>
        <w:jc w:val="both"/>
      </w:pPr>
    </w:p>
    <w:p w:rsidR="00A910EB" w:rsidRDefault="00A910EB" w:rsidP="000A721B">
      <w:pPr>
        <w:spacing w:line="480" w:lineRule="auto"/>
        <w:jc w:val="both"/>
      </w:pPr>
    </w:p>
    <w:p w:rsidR="00A910EB" w:rsidRDefault="00A910EB" w:rsidP="000A721B">
      <w:pPr>
        <w:spacing w:line="480" w:lineRule="auto"/>
        <w:jc w:val="both"/>
      </w:pPr>
    </w:p>
    <w:p w:rsidR="00A910EB" w:rsidRDefault="00A910EB" w:rsidP="000A721B">
      <w:pPr>
        <w:spacing w:line="480" w:lineRule="auto"/>
        <w:jc w:val="both"/>
      </w:pPr>
    </w:p>
    <w:p w:rsidR="00A910EB" w:rsidRDefault="00A910EB" w:rsidP="001C7369">
      <w:pPr>
        <w:pStyle w:val="Heading1"/>
        <w:spacing w:line="480" w:lineRule="auto"/>
        <w:jc w:val="both"/>
      </w:pPr>
      <w:bookmarkStart w:id="2" w:name="_Toc424590833"/>
      <w:r>
        <w:lastRenderedPageBreak/>
        <w:t>Acknowledgements</w:t>
      </w:r>
      <w:bookmarkEnd w:id="2"/>
    </w:p>
    <w:p w:rsidR="00A910EB" w:rsidRPr="00A910EB" w:rsidRDefault="00A910EB" w:rsidP="001C7369">
      <w:pPr>
        <w:spacing w:line="480" w:lineRule="auto"/>
        <w:jc w:val="both"/>
      </w:pPr>
      <w:r>
        <w:tab/>
        <w:t xml:space="preserve">We would like to thank Professor </w:t>
      </w:r>
      <w:proofErr w:type="spellStart"/>
      <w:r>
        <w:t>Dalin</w:t>
      </w:r>
      <w:proofErr w:type="spellEnd"/>
      <w:r>
        <w:t xml:space="preserve"> Tang for </w:t>
      </w:r>
      <w:r w:rsidR="001C7369">
        <w:t>teaching and advising for the</w:t>
      </w:r>
      <w:r>
        <w:t xml:space="preserve"> </w:t>
      </w:r>
      <w:proofErr w:type="gramStart"/>
      <w:r>
        <w:t>project,</w:t>
      </w:r>
      <w:proofErr w:type="gramEnd"/>
      <w:r>
        <w:t xml:space="preserve"> and </w:t>
      </w:r>
      <w:proofErr w:type="spellStart"/>
      <w:r>
        <w:t>Investopedia</w:t>
      </w:r>
      <w:proofErr w:type="spellEnd"/>
      <w:r>
        <w:t xml:space="preserve"> for its stock simulator tool. </w:t>
      </w:r>
      <w:r w:rsidR="001C7369">
        <w:t xml:space="preserve">The simulation with day trading method was done by </w:t>
      </w:r>
      <w:proofErr w:type="spellStart"/>
      <w:r w:rsidR="001C7369">
        <w:t>Jinqiang</w:t>
      </w:r>
      <w:proofErr w:type="spellEnd"/>
      <w:r w:rsidR="001C7369">
        <w:t xml:space="preserve"> </w:t>
      </w:r>
      <w:proofErr w:type="spellStart"/>
      <w:r w:rsidR="001C7369">
        <w:t>Ning</w:t>
      </w:r>
      <w:proofErr w:type="spellEnd"/>
      <w:r w:rsidR="001C7369">
        <w:t xml:space="preserve">. The simulation with position trading method was done by </w:t>
      </w:r>
      <w:proofErr w:type="spellStart"/>
      <w:r w:rsidR="001C7369">
        <w:t>Teng</w:t>
      </w:r>
      <w:proofErr w:type="spellEnd"/>
      <w:r w:rsidR="001C7369">
        <w:t xml:space="preserve"> Wang.</w:t>
      </w:r>
    </w:p>
    <w:p w:rsidR="00FF304A" w:rsidRDefault="00FF304A" w:rsidP="00FF304A">
      <w:pPr>
        <w:jc w:val="right"/>
      </w:pPr>
    </w:p>
    <w:p w:rsidR="00FF304A" w:rsidRDefault="00FF304A" w:rsidP="00FF304A">
      <w:pPr>
        <w:jc w:val="right"/>
      </w:pPr>
    </w:p>
    <w:p w:rsidR="00FF304A" w:rsidRDefault="00FF304A" w:rsidP="00FF304A">
      <w:pPr>
        <w:jc w:val="right"/>
      </w:pPr>
    </w:p>
    <w:p w:rsidR="00FF304A" w:rsidRDefault="00FF304A" w:rsidP="00FF304A">
      <w:pPr>
        <w:jc w:val="right"/>
      </w:pPr>
    </w:p>
    <w:p w:rsidR="00FF304A" w:rsidRDefault="00FF304A" w:rsidP="00FF304A">
      <w:pPr>
        <w:jc w:val="right"/>
      </w:pPr>
    </w:p>
    <w:p w:rsidR="00FF304A" w:rsidRDefault="00FF304A" w:rsidP="00FF304A">
      <w:pPr>
        <w:jc w:val="right"/>
      </w:pPr>
    </w:p>
    <w:p w:rsidR="00FF304A" w:rsidRDefault="00FF304A" w:rsidP="00FF304A">
      <w:pPr>
        <w:jc w:val="right"/>
      </w:pPr>
    </w:p>
    <w:p w:rsidR="00FF304A" w:rsidRDefault="00FF304A" w:rsidP="00FF304A">
      <w:pPr>
        <w:jc w:val="right"/>
      </w:pPr>
    </w:p>
    <w:p w:rsidR="00FF304A" w:rsidRDefault="00FF304A" w:rsidP="00FF304A">
      <w:pPr>
        <w:jc w:val="right"/>
      </w:pPr>
    </w:p>
    <w:p w:rsidR="00FF304A" w:rsidRDefault="00FF304A" w:rsidP="00FF304A">
      <w:pPr>
        <w:jc w:val="right"/>
      </w:pPr>
    </w:p>
    <w:p w:rsidR="00FF304A" w:rsidRDefault="00FF304A" w:rsidP="00FF304A">
      <w:pPr>
        <w:jc w:val="right"/>
      </w:pPr>
    </w:p>
    <w:p w:rsidR="00FF304A" w:rsidRDefault="00FF304A" w:rsidP="00FF304A">
      <w:pPr>
        <w:jc w:val="right"/>
      </w:pPr>
    </w:p>
    <w:p w:rsidR="002878C9" w:rsidRDefault="002878C9" w:rsidP="00FF304A">
      <w:pPr>
        <w:jc w:val="right"/>
      </w:pPr>
    </w:p>
    <w:p w:rsidR="002878C9" w:rsidRDefault="002878C9" w:rsidP="00FF304A">
      <w:pPr>
        <w:jc w:val="right"/>
      </w:pPr>
    </w:p>
    <w:p w:rsidR="002878C9" w:rsidRDefault="002878C9" w:rsidP="00FF304A">
      <w:pPr>
        <w:jc w:val="right"/>
      </w:pPr>
    </w:p>
    <w:p w:rsidR="002878C9" w:rsidRDefault="002878C9" w:rsidP="00FF304A">
      <w:pPr>
        <w:jc w:val="right"/>
      </w:pPr>
    </w:p>
    <w:p w:rsidR="002878C9" w:rsidRDefault="002878C9" w:rsidP="00FF304A">
      <w:pPr>
        <w:jc w:val="right"/>
      </w:pPr>
    </w:p>
    <w:p w:rsidR="00FF304A" w:rsidRDefault="00FF304A" w:rsidP="00FF304A">
      <w:pPr>
        <w:jc w:val="right"/>
      </w:pPr>
    </w:p>
    <w:p w:rsidR="00FF304A" w:rsidRDefault="00FF304A" w:rsidP="00FF304A">
      <w:pPr>
        <w:jc w:val="right"/>
      </w:pPr>
    </w:p>
    <w:p w:rsidR="00072DB7" w:rsidRDefault="00072DB7" w:rsidP="00FF304A">
      <w:pPr>
        <w:jc w:val="right"/>
      </w:pPr>
    </w:p>
    <w:p w:rsidR="00FF304A" w:rsidRDefault="00FF304A" w:rsidP="001970D4">
      <w:pPr>
        <w:ind w:right="480"/>
      </w:pPr>
    </w:p>
    <w:sdt>
      <w:sdtPr>
        <w:rPr>
          <w:rFonts w:asciiTheme="minorHAnsi" w:eastAsiaTheme="minorEastAsia" w:hAnsiTheme="minorHAnsi" w:cstheme="minorBidi"/>
          <w:color w:val="auto"/>
          <w:sz w:val="22"/>
          <w:szCs w:val="22"/>
          <w:lang w:eastAsia="zh-CN"/>
        </w:rPr>
        <w:id w:val="678785523"/>
        <w:docPartObj>
          <w:docPartGallery w:val="Table of Contents"/>
          <w:docPartUnique/>
        </w:docPartObj>
      </w:sdtPr>
      <w:sdtEndPr>
        <w:rPr>
          <w:rFonts w:ascii="Times New Roman" w:hAnsi="Times New Roman" w:cs="Times New Roman"/>
          <w:b/>
          <w:bCs/>
          <w:noProof/>
          <w:sz w:val="24"/>
          <w:szCs w:val="24"/>
        </w:rPr>
      </w:sdtEndPr>
      <w:sdtContent>
        <w:p w:rsidR="00FF304A" w:rsidRDefault="002878C9" w:rsidP="002878C9">
          <w:pPr>
            <w:pStyle w:val="TOCHeading"/>
            <w:jc w:val="center"/>
          </w:pPr>
          <w:r>
            <w:t>Table of C</w:t>
          </w:r>
          <w:r w:rsidR="00FF304A">
            <w:t>ontents</w:t>
          </w:r>
        </w:p>
        <w:p w:rsidR="0091287D" w:rsidRDefault="00FF304A">
          <w:pPr>
            <w:pStyle w:val="TOC1"/>
            <w:rPr>
              <w:rFonts w:asciiTheme="minorHAnsi" w:hAnsiTheme="minorHAnsi" w:cstheme="minorBidi"/>
              <w:noProof/>
              <w:sz w:val="22"/>
              <w:szCs w:val="22"/>
            </w:rPr>
          </w:pPr>
          <w:r>
            <w:fldChar w:fldCharType="begin"/>
          </w:r>
          <w:r w:rsidRPr="001D621A">
            <w:instrText xml:space="preserve"> TOC \o "1-3" \h \z \u </w:instrText>
          </w:r>
          <w:r>
            <w:fldChar w:fldCharType="separate"/>
          </w:r>
          <w:hyperlink w:anchor="_Toc424590832" w:history="1">
            <w:r w:rsidR="0091287D" w:rsidRPr="00E04CB5">
              <w:rPr>
                <w:rStyle w:val="Hyperlink"/>
                <w:noProof/>
              </w:rPr>
              <w:t>Abstract</w:t>
            </w:r>
            <w:r w:rsidR="0091287D">
              <w:rPr>
                <w:noProof/>
                <w:webHidden/>
              </w:rPr>
              <w:tab/>
            </w:r>
            <w:r w:rsidR="0091287D">
              <w:rPr>
                <w:noProof/>
                <w:webHidden/>
              </w:rPr>
              <w:fldChar w:fldCharType="begin"/>
            </w:r>
            <w:r w:rsidR="0091287D">
              <w:rPr>
                <w:noProof/>
                <w:webHidden/>
              </w:rPr>
              <w:instrText xml:space="preserve"> PAGEREF _Toc424590832 \h </w:instrText>
            </w:r>
            <w:r w:rsidR="0091287D">
              <w:rPr>
                <w:noProof/>
                <w:webHidden/>
              </w:rPr>
            </w:r>
            <w:r w:rsidR="0091287D">
              <w:rPr>
                <w:noProof/>
                <w:webHidden/>
              </w:rPr>
              <w:fldChar w:fldCharType="separate"/>
            </w:r>
            <w:r w:rsidR="005B05D1">
              <w:rPr>
                <w:noProof/>
                <w:webHidden/>
              </w:rPr>
              <w:t>2</w:t>
            </w:r>
            <w:r w:rsidR="0091287D">
              <w:rPr>
                <w:noProof/>
                <w:webHidden/>
              </w:rPr>
              <w:fldChar w:fldCharType="end"/>
            </w:r>
          </w:hyperlink>
        </w:p>
        <w:p w:rsidR="0091287D" w:rsidRDefault="004D14BF">
          <w:pPr>
            <w:pStyle w:val="TOC1"/>
            <w:rPr>
              <w:rFonts w:asciiTheme="minorHAnsi" w:hAnsiTheme="minorHAnsi" w:cstheme="minorBidi"/>
              <w:noProof/>
              <w:sz w:val="22"/>
              <w:szCs w:val="22"/>
            </w:rPr>
          </w:pPr>
          <w:hyperlink w:anchor="_Toc424590833" w:history="1">
            <w:r w:rsidR="0091287D" w:rsidRPr="00E04CB5">
              <w:rPr>
                <w:rStyle w:val="Hyperlink"/>
                <w:noProof/>
              </w:rPr>
              <w:t>Acknowledgements</w:t>
            </w:r>
            <w:r w:rsidR="0091287D">
              <w:rPr>
                <w:noProof/>
                <w:webHidden/>
              </w:rPr>
              <w:tab/>
            </w:r>
            <w:r w:rsidR="0091287D">
              <w:rPr>
                <w:noProof/>
                <w:webHidden/>
              </w:rPr>
              <w:fldChar w:fldCharType="begin"/>
            </w:r>
            <w:r w:rsidR="0091287D">
              <w:rPr>
                <w:noProof/>
                <w:webHidden/>
              </w:rPr>
              <w:instrText xml:space="preserve"> PAGEREF _Toc424590833 \h </w:instrText>
            </w:r>
            <w:r w:rsidR="0091287D">
              <w:rPr>
                <w:noProof/>
                <w:webHidden/>
              </w:rPr>
            </w:r>
            <w:r w:rsidR="0091287D">
              <w:rPr>
                <w:noProof/>
                <w:webHidden/>
              </w:rPr>
              <w:fldChar w:fldCharType="separate"/>
            </w:r>
            <w:r w:rsidR="005B05D1">
              <w:rPr>
                <w:noProof/>
                <w:webHidden/>
              </w:rPr>
              <w:t>3</w:t>
            </w:r>
            <w:r w:rsidR="0091287D">
              <w:rPr>
                <w:noProof/>
                <w:webHidden/>
              </w:rPr>
              <w:fldChar w:fldCharType="end"/>
            </w:r>
          </w:hyperlink>
        </w:p>
        <w:p w:rsidR="0091287D" w:rsidRDefault="004D14BF">
          <w:pPr>
            <w:pStyle w:val="TOC1"/>
            <w:rPr>
              <w:rFonts w:asciiTheme="minorHAnsi" w:hAnsiTheme="minorHAnsi" w:cstheme="minorBidi"/>
              <w:noProof/>
              <w:sz w:val="22"/>
              <w:szCs w:val="22"/>
            </w:rPr>
          </w:pPr>
          <w:hyperlink w:anchor="_Toc424590834" w:history="1">
            <w:r w:rsidR="0091287D" w:rsidRPr="00E04CB5">
              <w:rPr>
                <w:rStyle w:val="Hyperlink"/>
                <w:noProof/>
              </w:rPr>
              <w:t>Table of Figures</w:t>
            </w:r>
            <w:r w:rsidR="0091287D">
              <w:rPr>
                <w:noProof/>
                <w:webHidden/>
              </w:rPr>
              <w:tab/>
            </w:r>
            <w:r w:rsidR="0091287D">
              <w:rPr>
                <w:noProof/>
                <w:webHidden/>
              </w:rPr>
              <w:fldChar w:fldCharType="begin"/>
            </w:r>
            <w:r w:rsidR="0091287D">
              <w:rPr>
                <w:noProof/>
                <w:webHidden/>
              </w:rPr>
              <w:instrText xml:space="preserve"> PAGEREF _Toc424590834 \h </w:instrText>
            </w:r>
            <w:r w:rsidR="0091287D">
              <w:rPr>
                <w:noProof/>
                <w:webHidden/>
              </w:rPr>
            </w:r>
            <w:r w:rsidR="0091287D">
              <w:rPr>
                <w:noProof/>
                <w:webHidden/>
              </w:rPr>
              <w:fldChar w:fldCharType="separate"/>
            </w:r>
            <w:r w:rsidR="005B05D1">
              <w:rPr>
                <w:noProof/>
                <w:webHidden/>
              </w:rPr>
              <w:t>6</w:t>
            </w:r>
            <w:r w:rsidR="0091287D">
              <w:rPr>
                <w:noProof/>
                <w:webHidden/>
              </w:rPr>
              <w:fldChar w:fldCharType="end"/>
            </w:r>
          </w:hyperlink>
        </w:p>
        <w:p w:rsidR="0091287D" w:rsidRDefault="004D14BF">
          <w:pPr>
            <w:pStyle w:val="TOC1"/>
            <w:rPr>
              <w:rFonts w:asciiTheme="minorHAnsi" w:hAnsiTheme="minorHAnsi" w:cstheme="minorBidi"/>
              <w:noProof/>
              <w:sz w:val="22"/>
              <w:szCs w:val="22"/>
            </w:rPr>
          </w:pPr>
          <w:hyperlink w:anchor="_Toc424590835" w:history="1">
            <w:r w:rsidR="0091287D" w:rsidRPr="00E04CB5">
              <w:rPr>
                <w:rStyle w:val="Hyperlink"/>
                <w:noProof/>
              </w:rPr>
              <w:t>Table of Tables</w:t>
            </w:r>
            <w:r w:rsidR="0091287D">
              <w:rPr>
                <w:noProof/>
                <w:webHidden/>
              </w:rPr>
              <w:tab/>
            </w:r>
            <w:r w:rsidR="0091287D">
              <w:rPr>
                <w:noProof/>
                <w:webHidden/>
              </w:rPr>
              <w:fldChar w:fldCharType="begin"/>
            </w:r>
            <w:r w:rsidR="0091287D">
              <w:rPr>
                <w:noProof/>
                <w:webHidden/>
              </w:rPr>
              <w:instrText xml:space="preserve"> PAGEREF _Toc424590835 \h </w:instrText>
            </w:r>
            <w:r w:rsidR="0091287D">
              <w:rPr>
                <w:noProof/>
                <w:webHidden/>
              </w:rPr>
            </w:r>
            <w:r w:rsidR="0091287D">
              <w:rPr>
                <w:noProof/>
                <w:webHidden/>
              </w:rPr>
              <w:fldChar w:fldCharType="separate"/>
            </w:r>
            <w:r w:rsidR="005B05D1">
              <w:rPr>
                <w:noProof/>
                <w:webHidden/>
              </w:rPr>
              <w:t>8</w:t>
            </w:r>
            <w:r w:rsidR="0091287D">
              <w:rPr>
                <w:noProof/>
                <w:webHidden/>
              </w:rPr>
              <w:fldChar w:fldCharType="end"/>
            </w:r>
          </w:hyperlink>
        </w:p>
        <w:p w:rsidR="0091287D" w:rsidRDefault="004D14BF">
          <w:pPr>
            <w:pStyle w:val="TOC1"/>
            <w:rPr>
              <w:rFonts w:asciiTheme="minorHAnsi" w:hAnsiTheme="minorHAnsi" w:cstheme="minorBidi"/>
              <w:noProof/>
              <w:sz w:val="22"/>
              <w:szCs w:val="22"/>
            </w:rPr>
          </w:pPr>
          <w:hyperlink w:anchor="_Toc424590836" w:history="1">
            <w:r w:rsidR="0091287D" w:rsidRPr="00E04CB5">
              <w:rPr>
                <w:rStyle w:val="Hyperlink"/>
                <w:b/>
                <w:noProof/>
              </w:rPr>
              <w:t>1.</w:t>
            </w:r>
            <w:r w:rsidR="0091287D">
              <w:rPr>
                <w:rFonts w:asciiTheme="minorHAnsi" w:hAnsiTheme="minorHAnsi" w:cstheme="minorBidi"/>
                <w:noProof/>
                <w:sz w:val="22"/>
                <w:szCs w:val="22"/>
              </w:rPr>
              <w:tab/>
            </w:r>
            <w:r w:rsidR="0091287D" w:rsidRPr="00E04CB5">
              <w:rPr>
                <w:rStyle w:val="Hyperlink"/>
                <w:noProof/>
              </w:rPr>
              <w:t>Introduction</w:t>
            </w:r>
            <w:r w:rsidR="0091287D">
              <w:rPr>
                <w:noProof/>
                <w:webHidden/>
              </w:rPr>
              <w:tab/>
            </w:r>
            <w:r w:rsidR="0091287D">
              <w:rPr>
                <w:noProof/>
                <w:webHidden/>
              </w:rPr>
              <w:fldChar w:fldCharType="begin"/>
            </w:r>
            <w:r w:rsidR="0091287D">
              <w:rPr>
                <w:noProof/>
                <w:webHidden/>
              </w:rPr>
              <w:instrText xml:space="preserve"> PAGEREF _Toc424590836 \h </w:instrText>
            </w:r>
            <w:r w:rsidR="0091287D">
              <w:rPr>
                <w:noProof/>
                <w:webHidden/>
              </w:rPr>
            </w:r>
            <w:r w:rsidR="0091287D">
              <w:rPr>
                <w:noProof/>
                <w:webHidden/>
              </w:rPr>
              <w:fldChar w:fldCharType="separate"/>
            </w:r>
            <w:r w:rsidR="005B05D1">
              <w:rPr>
                <w:noProof/>
                <w:webHidden/>
              </w:rPr>
              <w:t>10</w:t>
            </w:r>
            <w:r w:rsidR="0091287D">
              <w:rPr>
                <w:noProof/>
                <w:webHidden/>
              </w:rPr>
              <w:fldChar w:fldCharType="end"/>
            </w:r>
          </w:hyperlink>
        </w:p>
        <w:p w:rsidR="0091287D" w:rsidRDefault="004D14BF">
          <w:pPr>
            <w:pStyle w:val="TOC2"/>
            <w:rPr>
              <w:rFonts w:asciiTheme="minorHAnsi" w:hAnsiTheme="minorHAnsi" w:cstheme="minorBidi"/>
              <w:noProof/>
              <w:sz w:val="22"/>
              <w:szCs w:val="22"/>
            </w:rPr>
          </w:pPr>
          <w:hyperlink w:anchor="_Toc424590837" w:history="1">
            <w:r w:rsidR="0091287D" w:rsidRPr="00E04CB5">
              <w:rPr>
                <w:rStyle w:val="Hyperlink"/>
                <w:noProof/>
              </w:rPr>
              <w:t>1.1</w:t>
            </w:r>
            <w:r w:rsidR="0091287D">
              <w:rPr>
                <w:rFonts w:asciiTheme="minorHAnsi" w:hAnsiTheme="minorHAnsi" w:cstheme="minorBidi"/>
                <w:noProof/>
                <w:sz w:val="22"/>
                <w:szCs w:val="22"/>
              </w:rPr>
              <w:tab/>
            </w:r>
            <w:r w:rsidR="0091287D" w:rsidRPr="00E04CB5">
              <w:rPr>
                <w:rStyle w:val="Hyperlink"/>
                <w:noProof/>
              </w:rPr>
              <w:t>Goals</w:t>
            </w:r>
            <w:r w:rsidR="0091287D">
              <w:rPr>
                <w:noProof/>
                <w:webHidden/>
              </w:rPr>
              <w:tab/>
            </w:r>
            <w:r w:rsidR="0091287D">
              <w:rPr>
                <w:noProof/>
                <w:webHidden/>
              </w:rPr>
              <w:fldChar w:fldCharType="begin"/>
            </w:r>
            <w:r w:rsidR="0091287D">
              <w:rPr>
                <w:noProof/>
                <w:webHidden/>
              </w:rPr>
              <w:instrText xml:space="preserve"> PAGEREF _Toc424590837 \h </w:instrText>
            </w:r>
            <w:r w:rsidR="0091287D">
              <w:rPr>
                <w:noProof/>
                <w:webHidden/>
              </w:rPr>
            </w:r>
            <w:r w:rsidR="0091287D">
              <w:rPr>
                <w:noProof/>
                <w:webHidden/>
              </w:rPr>
              <w:fldChar w:fldCharType="separate"/>
            </w:r>
            <w:r w:rsidR="005B05D1">
              <w:rPr>
                <w:noProof/>
                <w:webHidden/>
              </w:rPr>
              <w:t>10</w:t>
            </w:r>
            <w:r w:rsidR="0091287D">
              <w:rPr>
                <w:noProof/>
                <w:webHidden/>
              </w:rPr>
              <w:fldChar w:fldCharType="end"/>
            </w:r>
          </w:hyperlink>
        </w:p>
        <w:p w:rsidR="0091287D" w:rsidRDefault="004D14BF">
          <w:pPr>
            <w:pStyle w:val="TOC2"/>
            <w:rPr>
              <w:rFonts w:asciiTheme="minorHAnsi" w:hAnsiTheme="minorHAnsi" w:cstheme="minorBidi"/>
              <w:noProof/>
              <w:sz w:val="22"/>
              <w:szCs w:val="22"/>
            </w:rPr>
          </w:pPr>
          <w:hyperlink w:anchor="_Toc424590838" w:history="1">
            <w:r w:rsidR="0091287D" w:rsidRPr="00E04CB5">
              <w:rPr>
                <w:rStyle w:val="Hyperlink"/>
                <w:noProof/>
              </w:rPr>
              <w:t>1.2</w:t>
            </w:r>
            <w:r w:rsidR="0091287D">
              <w:rPr>
                <w:rFonts w:asciiTheme="minorHAnsi" w:hAnsiTheme="minorHAnsi" w:cstheme="minorBidi"/>
                <w:noProof/>
                <w:sz w:val="22"/>
                <w:szCs w:val="22"/>
              </w:rPr>
              <w:tab/>
            </w:r>
            <w:r w:rsidR="0091287D" w:rsidRPr="00E04CB5">
              <w:rPr>
                <w:rStyle w:val="Hyperlink"/>
                <w:noProof/>
              </w:rPr>
              <w:t>History of the Stock Market</w:t>
            </w:r>
            <w:r w:rsidR="0091287D">
              <w:rPr>
                <w:noProof/>
                <w:webHidden/>
              </w:rPr>
              <w:tab/>
            </w:r>
            <w:r w:rsidR="0091287D">
              <w:rPr>
                <w:noProof/>
                <w:webHidden/>
              </w:rPr>
              <w:fldChar w:fldCharType="begin"/>
            </w:r>
            <w:r w:rsidR="0091287D">
              <w:rPr>
                <w:noProof/>
                <w:webHidden/>
              </w:rPr>
              <w:instrText xml:space="preserve"> PAGEREF _Toc424590838 \h </w:instrText>
            </w:r>
            <w:r w:rsidR="0091287D">
              <w:rPr>
                <w:noProof/>
                <w:webHidden/>
              </w:rPr>
            </w:r>
            <w:r w:rsidR="0091287D">
              <w:rPr>
                <w:noProof/>
                <w:webHidden/>
              </w:rPr>
              <w:fldChar w:fldCharType="separate"/>
            </w:r>
            <w:r w:rsidR="005B05D1">
              <w:rPr>
                <w:noProof/>
                <w:webHidden/>
              </w:rPr>
              <w:t>11</w:t>
            </w:r>
            <w:r w:rsidR="0091287D">
              <w:rPr>
                <w:noProof/>
                <w:webHidden/>
              </w:rPr>
              <w:fldChar w:fldCharType="end"/>
            </w:r>
          </w:hyperlink>
        </w:p>
        <w:p w:rsidR="0091287D" w:rsidRDefault="004D14BF">
          <w:pPr>
            <w:pStyle w:val="TOC2"/>
            <w:rPr>
              <w:rFonts w:asciiTheme="minorHAnsi" w:hAnsiTheme="minorHAnsi" w:cstheme="minorBidi"/>
              <w:noProof/>
              <w:sz w:val="22"/>
              <w:szCs w:val="22"/>
            </w:rPr>
          </w:pPr>
          <w:hyperlink w:anchor="_Toc424590839" w:history="1">
            <w:r w:rsidR="0091287D" w:rsidRPr="00E04CB5">
              <w:rPr>
                <w:rStyle w:val="Hyperlink"/>
                <w:noProof/>
              </w:rPr>
              <w:t>1.3</w:t>
            </w:r>
            <w:r w:rsidR="0091287D">
              <w:rPr>
                <w:rFonts w:asciiTheme="minorHAnsi" w:hAnsiTheme="minorHAnsi" w:cstheme="minorBidi"/>
                <w:noProof/>
                <w:sz w:val="22"/>
                <w:szCs w:val="22"/>
              </w:rPr>
              <w:tab/>
            </w:r>
            <w:r w:rsidR="0091287D" w:rsidRPr="00E04CB5">
              <w:rPr>
                <w:rStyle w:val="Hyperlink"/>
                <w:noProof/>
              </w:rPr>
              <w:t>Stocks Types</w:t>
            </w:r>
            <w:r w:rsidR="0091287D">
              <w:rPr>
                <w:noProof/>
                <w:webHidden/>
              </w:rPr>
              <w:tab/>
            </w:r>
            <w:r w:rsidR="0091287D">
              <w:rPr>
                <w:noProof/>
                <w:webHidden/>
              </w:rPr>
              <w:fldChar w:fldCharType="begin"/>
            </w:r>
            <w:r w:rsidR="0091287D">
              <w:rPr>
                <w:noProof/>
                <w:webHidden/>
              </w:rPr>
              <w:instrText xml:space="preserve"> PAGEREF _Toc424590839 \h </w:instrText>
            </w:r>
            <w:r w:rsidR="0091287D">
              <w:rPr>
                <w:noProof/>
                <w:webHidden/>
              </w:rPr>
            </w:r>
            <w:r w:rsidR="0091287D">
              <w:rPr>
                <w:noProof/>
                <w:webHidden/>
              </w:rPr>
              <w:fldChar w:fldCharType="separate"/>
            </w:r>
            <w:r w:rsidR="005B05D1">
              <w:rPr>
                <w:noProof/>
                <w:webHidden/>
              </w:rPr>
              <w:t>11</w:t>
            </w:r>
            <w:r w:rsidR="0091287D">
              <w:rPr>
                <w:noProof/>
                <w:webHidden/>
              </w:rPr>
              <w:fldChar w:fldCharType="end"/>
            </w:r>
          </w:hyperlink>
        </w:p>
        <w:p w:rsidR="0091287D" w:rsidRDefault="004D14BF">
          <w:pPr>
            <w:pStyle w:val="TOC2"/>
            <w:rPr>
              <w:rFonts w:asciiTheme="minorHAnsi" w:hAnsiTheme="minorHAnsi" w:cstheme="minorBidi"/>
              <w:noProof/>
              <w:sz w:val="22"/>
              <w:szCs w:val="22"/>
            </w:rPr>
          </w:pPr>
          <w:hyperlink w:anchor="_Toc424590840" w:history="1">
            <w:r w:rsidR="0091287D" w:rsidRPr="00E04CB5">
              <w:rPr>
                <w:rStyle w:val="Hyperlink"/>
                <w:noProof/>
              </w:rPr>
              <w:t>1.4</w:t>
            </w:r>
            <w:r w:rsidR="0091287D">
              <w:rPr>
                <w:rFonts w:asciiTheme="minorHAnsi" w:hAnsiTheme="minorHAnsi" w:cstheme="minorBidi"/>
                <w:noProof/>
                <w:sz w:val="22"/>
                <w:szCs w:val="22"/>
              </w:rPr>
              <w:tab/>
            </w:r>
            <w:r w:rsidR="0091287D" w:rsidRPr="00E04CB5">
              <w:rPr>
                <w:rStyle w:val="Hyperlink"/>
                <w:noProof/>
              </w:rPr>
              <w:t>Benefits of Stock Trading</w:t>
            </w:r>
            <w:r w:rsidR="0091287D">
              <w:rPr>
                <w:noProof/>
                <w:webHidden/>
              </w:rPr>
              <w:tab/>
            </w:r>
            <w:r w:rsidR="0091287D">
              <w:rPr>
                <w:noProof/>
                <w:webHidden/>
              </w:rPr>
              <w:fldChar w:fldCharType="begin"/>
            </w:r>
            <w:r w:rsidR="0091287D">
              <w:rPr>
                <w:noProof/>
                <w:webHidden/>
              </w:rPr>
              <w:instrText xml:space="preserve"> PAGEREF _Toc424590840 \h </w:instrText>
            </w:r>
            <w:r w:rsidR="0091287D">
              <w:rPr>
                <w:noProof/>
                <w:webHidden/>
              </w:rPr>
            </w:r>
            <w:r w:rsidR="0091287D">
              <w:rPr>
                <w:noProof/>
                <w:webHidden/>
              </w:rPr>
              <w:fldChar w:fldCharType="separate"/>
            </w:r>
            <w:r w:rsidR="005B05D1">
              <w:rPr>
                <w:noProof/>
                <w:webHidden/>
              </w:rPr>
              <w:t>12</w:t>
            </w:r>
            <w:r w:rsidR="0091287D">
              <w:rPr>
                <w:noProof/>
                <w:webHidden/>
              </w:rPr>
              <w:fldChar w:fldCharType="end"/>
            </w:r>
          </w:hyperlink>
        </w:p>
        <w:p w:rsidR="0091287D" w:rsidRDefault="004D14BF">
          <w:pPr>
            <w:pStyle w:val="TOC2"/>
            <w:rPr>
              <w:rFonts w:asciiTheme="minorHAnsi" w:hAnsiTheme="minorHAnsi" w:cstheme="minorBidi"/>
              <w:noProof/>
              <w:sz w:val="22"/>
              <w:szCs w:val="22"/>
            </w:rPr>
          </w:pPr>
          <w:hyperlink w:anchor="_Toc424590841" w:history="1">
            <w:r w:rsidR="0091287D" w:rsidRPr="00E04CB5">
              <w:rPr>
                <w:rStyle w:val="Hyperlink"/>
                <w:noProof/>
              </w:rPr>
              <w:t>1.5</w:t>
            </w:r>
            <w:r w:rsidR="0091287D">
              <w:rPr>
                <w:rFonts w:asciiTheme="minorHAnsi" w:hAnsiTheme="minorHAnsi" w:cstheme="minorBidi"/>
                <w:noProof/>
                <w:sz w:val="22"/>
                <w:szCs w:val="22"/>
              </w:rPr>
              <w:tab/>
            </w:r>
            <w:r w:rsidR="0091287D" w:rsidRPr="00E04CB5">
              <w:rPr>
                <w:rStyle w:val="Hyperlink"/>
                <w:noProof/>
              </w:rPr>
              <w:t>Key term Definitions</w:t>
            </w:r>
            <w:r w:rsidR="0091287D">
              <w:rPr>
                <w:noProof/>
                <w:webHidden/>
              </w:rPr>
              <w:tab/>
            </w:r>
            <w:r w:rsidR="0091287D">
              <w:rPr>
                <w:noProof/>
                <w:webHidden/>
              </w:rPr>
              <w:fldChar w:fldCharType="begin"/>
            </w:r>
            <w:r w:rsidR="0091287D">
              <w:rPr>
                <w:noProof/>
                <w:webHidden/>
              </w:rPr>
              <w:instrText xml:space="preserve"> PAGEREF _Toc424590841 \h </w:instrText>
            </w:r>
            <w:r w:rsidR="0091287D">
              <w:rPr>
                <w:noProof/>
                <w:webHidden/>
              </w:rPr>
            </w:r>
            <w:r w:rsidR="0091287D">
              <w:rPr>
                <w:noProof/>
                <w:webHidden/>
              </w:rPr>
              <w:fldChar w:fldCharType="separate"/>
            </w:r>
            <w:r w:rsidR="005B05D1">
              <w:rPr>
                <w:noProof/>
                <w:webHidden/>
              </w:rPr>
              <w:t>13</w:t>
            </w:r>
            <w:r w:rsidR="0091287D">
              <w:rPr>
                <w:noProof/>
                <w:webHidden/>
              </w:rPr>
              <w:fldChar w:fldCharType="end"/>
            </w:r>
          </w:hyperlink>
        </w:p>
        <w:p w:rsidR="0091287D" w:rsidRDefault="004D14BF">
          <w:pPr>
            <w:pStyle w:val="TOC1"/>
            <w:rPr>
              <w:rFonts w:asciiTheme="minorHAnsi" w:hAnsiTheme="minorHAnsi" w:cstheme="minorBidi"/>
              <w:noProof/>
              <w:sz w:val="22"/>
              <w:szCs w:val="22"/>
            </w:rPr>
          </w:pPr>
          <w:hyperlink w:anchor="_Toc424590842" w:history="1">
            <w:r w:rsidR="0091287D" w:rsidRPr="00E04CB5">
              <w:rPr>
                <w:rStyle w:val="Hyperlink"/>
                <w:b/>
                <w:noProof/>
              </w:rPr>
              <w:t>2.</w:t>
            </w:r>
            <w:r w:rsidR="0091287D">
              <w:rPr>
                <w:rFonts w:asciiTheme="minorHAnsi" w:hAnsiTheme="minorHAnsi" w:cstheme="minorBidi"/>
                <w:noProof/>
                <w:sz w:val="22"/>
                <w:szCs w:val="22"/>
              </w:rPr>
              <w:tab/>
            </w:r>
            <w:r w:rsidR="0091287D" w:rsidRPr="00E04CB5">
              <w:rPr>
                <w:rStyle w:val="Hyperlink"/>
                <w:noProof/>
              </w:rPr>
              <w:t>Methodologies</w:t>
            </w:r>
            <w:r w:rsidR="0091287D">
              <w:rPr>
                <w:noProof/>
                <w:webHidden/>
              </w:rPr>
              <w:tab/>
            </w:r>
            <w:r w:rsidR="0091287D">
              <w:rPr>
                <w:noProof/>
                <w:webHidden/>
              </w:rPr>
              <w:fldChar w:fldCharType="begin"/>
            </w:r>
            <w:r w:rsidR="0091287D">
              <w:rPr>
                <w:noProof/>
                <w:webHidden/>
              </w:rPr>
              <w:instrText xml:space="preserve"> PAGEREF _Toc424590842 \h </w:instrText>
            </w:r>
            <w:r w:rsidR="0091287D">
              <w:rPr>
                <w:noProof/>
                <w:webHidden/>
              </w:rPr>
            </w:r>
            <w:r w:rsidR="0091287D">
              <w:rPr>
                <w:noProof/>
                <w:webHidden/>
              </w:rPr>
              <w:fldChar w:fldCharType="separate"/>
            </w:r>
            <w:r w:rsidR="005B05D1">
              <w:rPr>
                <w:noProof/>
                <w:webHidden/>
              </w:rPr>
              <w:t>17</w:t>
            </w:r>
            <w:r w:rsidR="0091287D">
              <w:rPr>
                <w:noProof/>
                <w:webHidden/>
              </w:rPr>
              <w:fldChar w:fldCharType="end"/>
            </w:r>
          </w:hyperlink>
        </w:p>
        <w:p w:rsidR="0091287D" w:rsidRDefault="004D14BF">
          <w:pPr>
            <w:pStyle w:val="TOC2"/>
            <w:rPr>
              <w:rFonts w:asciiTheme="minorHAnsi" w:hAnsiTheme="minorHAnsi" w:cstheme="minorBidi"/>
              <w:noProof/>
              <w:sz w:val="22"/>
              <w:szCs w:val="22"/>
            </w:rPr>
          </w:pPr>
          <w:hyperlink w:anchor="_Toc424590843" w:history="1">
            <w:r w:rsidR="0091287D" w:rsidRPr="00E04CB5">
              <w:rPr>
                <w:rStyle w:val="Hyperlink"/>
                <w:noProof/>
              </w:rPr>
              <w:t>2.1</w:t>
            </w:r>
            <w:r w:rsidR="0091287D">
              <w:rPr>
                <w:rFonts w:asciiTheme="minorHAnsi" w:hAnsiTheme="minorHAnsi" w:cstheme="minorBidi"/>
                <w:noProof/>
                <w:sz w:val="22"/>
                <w:szCs w:val="22"/>
              </w:rPr>
              <w:tab/>
            </w:r>
            <w:r w:rsidR="0091287D" w:rsidRPr="00E04CB5">
              <w:rPr>
                <w:rStyle w:val="Hyperlink"/>
                <w:noProof/>
              </w:rPr>
              <w:t>Overview of Common Trading Methods</w:t>
            </w:r>
            <w:r w:rsidR="0091287D">
              <w:rPr>
                <w:noProof/>
                <w:webHidden/>
              </w:rPr>
              <w:tab/>
            </w:r>
            <w:r w:rsidR="0091287D">
              <w:rPr>
                <w:noProof/>
                <w:webHidden/>
              </w:rPr>
              <w:fldChar w:fldCharType="begin"/>
            </w:r>
            <w:r w:rsidR="0091287D">
              <w:rPr>
                <w:noProof/>
                <w:webHidden/>
              </w:rPr>
              <w:instrText xml:space="preserve"> PAGEREF _Toc424590843 \h </w:instrText>
            </w:r>
            <w:r w:rsidR="0091287D">
              <w:rPr>
                <w:noProof/>
                <w:webHidden/>
              </w:rPr>
            </w:r>
            <w:r w:rsidR="0091287D">
              <w:rPr>
                <w:noProof/>
                <w:webHidden/>
              </w:rPr>
              <w:fldChar w:fldCharType="separate"/>
            </w:r>
            <w:r w:rsidR="005B05D1">
              <w:rPr>
                <w:noProof/>
                <w:webHidden/>
              </w:rPr>
              <w:t>17</w:t>
            </w:r>
            <w:r w:rsidR="0091287D">
              <w:rPr>
                <w:noProof/>
                <w:webHidden/>
              </w:rPr>
              <w:fldChar w:fldCharType="end"/>
            </w:r>
          </w:hyperlink>
        </w:p>
        <w:p w:rsidR="0091287D" w:rsidRDefault="004D14BF">
          <w:pPr>
            <w:pStyle w:val="TOC3"/>
            <w:rPr>
              <w:rFonts w:asciiTheme="minorHAnsi" w:hAnsiTheme="minorHAnsi" w:cstheme="minorBidi"/>
              <w:noProof/>
              <w:sz w:val="22"/>
              <w:szCs w:val="22"/>
            </w:rPr>
          </w:pPr>
          <w:hyperlink w:anchor="_Toc424590844" w:history="1">
            <w:r w:rsidR="0091287D" w:rsidRPr="00E04CB5">
              <w:rPr>
                <w:rStyle w:val="Hyperlink"/>
                <w:noProof/>
              </w:rPr>
              <w:t>2.1.1 Day Trading Strategy</w:t>
            </w:r>
            <w:r w:rsidR="0091287D">
              <w:rPr>
                <w:noProof/>
                <w:webHidden/>
              </w:rPr>
              <w:tab/>
            </w:r>
            <w:r w:rsidR="0091287D">
              <w:rPr>
                <w:noProof/>
                <w:webHidden/>
              </w:rPr>
              <w:fldChar w:fldCharType="begin"/>
            </w:r>
            <w:r w:rsidR="0091287D">
              <w:rPr>
                <w:noProof/>
                <w:webHidden/>
              </w:rPr>
              <w:instrText xml:space="preserve"> PAGEREF _Toc424590844 \h </w:instrText>
            </w:r>
            <w:r w:rsidR="0091287D">
              <w:rPr>
                <w:noProof/>
                <w:webHidden/>
              </w:rPr>
            </w:r>
            <w:r w:rsidR="0091287D">
              <w:rPr>
                <w:noProof/>
                <w:webHidden/>
              </w:rPr>
              <w:fldChar w:fldCharType="separate"/>
            </w:r>
            <w:r w:rsidR="005B05D1">
              <w:rPr>
                <w:noProof/>
                <w:webHidden/>
              </w:rPr>
              <w:t>17</w:t>
            </w:r>
            <w:r w:rsidR="0091287D">
              <w:rPr>
                <w:noProof/>
                <w:webHidden/>
              </w:rPr>
              <w:fldChar w:fldCharType="end"/>
            </w:r>
          </w:hyperlink>
        </w:p>
        <w:p w:rsidR="0091287D" w:rsidRDefault="004D14BF">
          <w:pPr>
            <w:pStyle w:val="TOC3"/>
            <w:rPr>
              <w:rFonts w:asciiTheme="minorHAnsi" w:hAnsiTheme="minorHAnsi" w:cstheme="minorBidi"/>
              <w:noProof/>
              <w:sz w:val="22"/>
              <w:szCs w:val="22"/>
            </w:rPr>
          </w:pPr>
          <w:hyperlink w:anchor="_Toc424590845" w:history="1">
            <w:r w:rsidR="0091287D" w:rsidRPr="00E04CB5">
              <w:rPr>
                <w:rStyle w:val="Hyperlink"/>
                <w:noProof/>
              </w:rPr>
              <w:t>2.1.2 Position Trading Strategy</w:t>
            </w:r>
            <w:r w:rsidR="0091287D">
              <w:rPr>
                <w:noProof/>
                <w:webHidden/>
              </w:rPr>
              <w:tab/>
            </w:r>
            <w:r w:rsidR="0091287D">
              <w:rPr>
                <w:noProof/>
                <w:webHidden/>
              </w:rPr>
              <w:fldChar w:fldCharType="begin"/>
            </w:r>
            <w:r w:rsidR="0091287D">
              <w:rPr>
                <w:noProof/>
                <w:webHidden/>
              </w:rPr>
              <w:instrText xml:space="preserve"> PAGEREF _Toc424590845 \h </w:instrText>
            </w:r>
            <w:r w:rsidR="0091287D">
              <w:rPr>
                <w:noProof/>
                <w:webHidden/>
              </w:rPr>
            </w:r>
            <w:r w:rsidR="0091287D">
              <w:rPr>
                <w:noProof/>
                <w:webHidden/>
              </w:rPr>
              <w:fldChar w:fldCharType="separate"/>
            </w:r>
            <w:r w:rsidR="005B05D1">
              <w:rPr>
                <w:noProof/>
                <w:webHidden/>
              </w:rPr>
              <w:t>17</w:t>
            </w:r>
            <w:r w:rsidR="0091287D">
              <w:rPr>
                <w:noProof/>
                <w:webHidden/>
              </w:rPr>
              <w:fldChar w:fldCharType="end"/>
            </w:r>
          </w:hyperlink>
        </w:p>
        <w:p w:rsidR="0091287D" w:rsidRDefault="004D14BF">
          <w:pPr>
            <w:pStyle w:val="TOC3"/>
            <w:rPr>
              <w:rFonts w:asciiTheme="minorHAnsi" w:hAnsiTheme="minorHAnsi" w:cstheme="minorBidi"/>
              <w:noProof/>
              <w:sz w:val="22"/>
              <w:szCs w:val="22"/>
            </w:rPr>
          </w:pPr>
          <w:hyperlink w:anchor="_Toc424590846" w:history="1">
            <w:r w:rsidR="0091287D" w:rsidRPr="00E04CB5">
              <w:rPr>
                <w:rStyle w:val="Hyperlink"/>
                <w:noProof/>
              </w:rPr>
              <w:t>2.1.3 Swing Trading Strategy</w:t>
            </w:r>
            <w:r w:rsidR="0091287D">
              <w:rPr>
                <w:noProof/>
                <w:webHidden/>
              </w:rPr>
              <w:tab/>
            </w:r>
            <w:r w:rsidR="0091287D">
              <w:rPr>
                <w:noProof/>
                <w:webHidden/>
              </w:rPr>
              <w:fldChar w:fldCharType="begin"/>
            </w:r>
            <w:r w:rsidR="0091287D">
              <w:rPr>
                <w:noProof/>
                <w:webHidden/>
              </w:rPr>
              <w:instrText xml:space="preserve"> PAGEREF _Toc424590846 \h </w:instrText>
            </w:r>
            <w:r w:rsidR="0091287D">
              <w:rPr>
                <w:noProof/>
                <w:webHidden/>
              </w:rPr>
            </w:r>
            <w:r w:rsidR="0091287D">
              <w:rPr>
                <w:noProof/>
                <w:webHidden/>
              </w:rPr>
              <w:fldChar w:fldCharType="separate"/>
            </w:r>
            <w:r w:rsidR="005B05D1">
              <w:rPr>
                <w:noProof/>
                <w:webHidden/>
              </w:rPr>
              <w:t>18</w:t>
            </w:r>
            <w:r w:rsidR="0091287D">
              <w:rPr>
                <w:noProof/>
                <w:webHidden/>
              </w:rPr>
              <w:fldChar w:fldCharType="end"/>
            </w:r>
          </w:hyperlink>
        </w:p>
        <w:p w:rsidR="0091287D" w:rsidRDefault="004D14BF">
          <w:pPr>
            <w:pStyle w:val="TOC3"/>
            <w:rPr>
              <w:rFonts w:asciiTheme="minorHAnsi" w:hAnsiTheme="minorHAnsi" w:cstheme="minorBidi"/>
              <w:noProof/>
              <w:sz w:val="22"/>
              <w:szCs w:val="22"/>
            </w:rPr>
          </w:pPr>
          <w:hyperlink w:anchor="_Toc424590847" w:history="1">
            <w:r w:rsidR="0091287D" w:rsidRPr="00E04CB5">
              <w:rPr>
                <w:rStyle w:val="Hyperlink"/>
                <w:noProof/>
              </w:rPr>
              <w:t>2.1.4 Scalping Trading Strategy</w:t>
            </w:r>
            <w:r w:rsidR="0091287D">
              <w:rPr>
                <w:noProof/>
                <w:webHidden/>
              </w:rPr>
              <w:tab/>
            </w:r>
            <w:r w:rsidR="0091287D">
              <w:rPr>
                <w:noProof/>
                <w:webHidden/>
              </w:rPr>
              <w:fldChar w:fldCharType="begin"/>
            </w:r>
            <w:r w:rsidR="0091287D">
              <w:rPr>
                <w:noProof/>
                <w:webHidden/>
              </w:rPr>
              <w:instrText xml:space="preserve"> PAGEREF _Toc424590847 \h </w:instrText>
            </w:r>
            <w:r w:rsidR="0091287D">
              <w:rPr>
                <w:noProof/>
                <w:webHidden/>
              </w:rPr>
            </w:r>
            <w:r w:rsidR="0091287D">
              <w:rPr>
                <w:noProof/>
                <w:webHidden/>
              </w:rPr>
              <w:fldChar w:fldCharType="separate"/>
            </w:r>
            <w:r w:rsidR="005B05D1">
              <w:rPr>
                <w:noProof/>
                <w:webHidden/>
              </w:rPr>
              <w:t>18</w:t>
            </w:r>
            <w:r w:rsidR="0091287D">
              <w:rPr>
                <w:noProof/>
                <w:webHidden/>
              </w:rPr>
              <w:fldChar w:fldCharType="end"/>
            </w:r>
          </w:hyperlink>
        </w:p>
        <w:p w:rsidR="0091287D" w:rsidRDefault="004D14BF">
          <w:pPr>
            <w:pStyle w:val="TOC2"/>
            <w:rPr>
              <w:rFonts w:asciiTheme="minorHAnsi" w:hAnsiTheme="minorHAnsi" w:cstheme="minorBidi"/>
              <w:noProof/>
              <w:sz w:val="22"/>
              <w:szCs w:val="22"/>
            </w:rPr>
          </w:pPr>
          <w:hyperlink w:anchor="_Toc424590848" w:history="1">
            <w:r w:rsidR="0091287D" w:rsidRPr="00E04CB5">
              <w:rPr>
                <w:rStyle w:val="Hyperlink"/>
                <w:noProof/>
              </w:rPr>
              <w:t>2.2</w:t>
            </w:r>
            <w:r w:rsidR="0091287D">
              <w:rPr>
                <w:rFonts w:asciiTheme="minorHAnsi" w:hAnsiTheme="minorHAnsi" w:cstheme="minorBidi"/>
                <w:noProof/>
                <w:sz w:val="22"/>
                <w:szCs w:val="22"/>
              </w:rPr>
              <w:tab/>
            </w:r>
            <w:r w:rsidR="0091287D" w:rsidRPr="00E04CB5">
              <w:rPr>
                <w:rStyle w:val="Hyperlink"/>
                <w:noProof/>
              </w:rPr>
              <w:t>Day Trading (Buy-and-Sell) Strategy</w:t>
            </w:r>
            <w:r w:rsidR="0091287D">
              <w:rPr>
                <w:noProof/>
                <w:webHidden/>
              </w:rPr>
              <w:tab/>
            </w:r>
            <w:r w:rsidR="0091287D">
              <w:rPr>
                <w:noProof/>
                <w:webHidden/>
              </w:rPr>
              <w:fldChar w:fldCharType="begin"/>
            </w:r>
            <w:r w:rsidR="0091287D">
              <w:rPr>
                <w:noProof/>
                <w:webHidden/>
              </w:rPr>
              <w:instrText xml:space="preserve"> PAGEREF _Toc424590848 \h </w:instrText>
            </w:r>
            <w:r w:rsidR="0091287D">
              <w:rPr>
                <w:noProof/>
                <w:webHidden/>
              </w:rPr>
            </w:r>
            <w:r w:rsidR="0091287D">
              <w:rPr>
                <w:noProof/>
                <w:webHidden/>
              </w:rPr>
              <w:fldChar w:fldCharType="separate"/>
            </w:r>
            <w:r w:rsidR="005B05D1">
              <w:rPr>
                <w:noProof/>
                <w:webHidden/>
              </w:rPr>
              <w:t>19</w:t>
            </w:r>
            <w:r w:rsidR="0091287D">
              <w:rPr>
                <w:noProof/>
                <w:webHidden/>
              </w:rPr>
              <w:fldChar w:fldCharType="end"/>
            </w:r>
          </w:hyperlink>
        </w:p>
        <w:p w:rsidR="0091287D" w:rsidRDefault="004D14BF">
          <w:pPr>
            <w:pStyle w:val="TOC2"/>
            <w:rPr>
              <w:rFonts w:asciiTheme="minorHAnsi" w:hAnsiTheme="minorHAnsi" w:cstheme="minorBidi"/>
              <w:noProof/>
              <w:sz w:val="22"/>
              <w:szCs w:val="22"/>
            </w:rPr>
          </w:pPr>
          <w:hyperlink w:anchor="_Toc424590849" w:history="1">
            <w:r w:rsidR="0091287D" w:rsidRPr="00E04CB5">
              <w:rPr>
                <w:rStyle w:val="Hyperlink"/>
                <w:noProof/>
              </w:rPr>
              <w:t>2.3</w:t>
            </w:r>
            <w:r w:rsidR="0091287D">
              <w:rPr>
                <w:rFonts w:asciiTheme="minorHAnsi" w:hAnsiTheme="minorHAnsi" w:cstheme="minorBidi"/>
                <w:noProof/>
                <w:sz w:val="22"/>
                <w:szCs w:val="22"/>
              </w:rPr>
              <w:tab/>
            </w:r>
            <w:r w:rsidR="0091287D" w:rsidRPr="00E04CB5">
              <w:rPr>
                <w:rStyle w:val="Hyperlink"/>
                <w:noProof/>
              </w:rPr>
              <w:t>Position Trading (Buy-and-Hold) Strategy</w:t>
            </w:r>
            <w:r w:rsidR="0091287D">
              <w:rPr>
                <w:noProof/>
                <w:webHidden/>
              </w:rPr>
              <w:tab/>
            </w:r>
            <w:r w:rsidR="0091287D">
              <w:rPr>
                <w:noProof/>
                <w:webHidden/>
              </w:rPr>
              <w:fldChar w:fldCharType="begin"/>
            </w:r>
            <w:r w:rsidR="0091287D">
              <w:rPr>
                <w:noProof/>
                <w:webHidden/>
              </w:rPr>
              <w:instrText xml:space="preserve"> PAGEREF _Toc424590849 \h </w:instrText>
            </w:r>
            <w:r w:rsidR="0091287D">
              <w:rPr>
                <w:noProof/>
                <w:webHidden/>
              </w:rPr>
            </w:r>
            <w:r w:rsidR="0091287D">
              <w:rPr>
                <w:noProof/>
                <w:webHidden/>
              </w:rPr>
              <w:fldChar w:fldCharType="separate"/>
            </w:r>
            <w:r w:rsidR="005B05D1">
              <w:rPr>
                <w:noProof/>
                <w:webHidden/>
              </w:rPr>
              <w:t>21</w:t>
            </w:r>
            <w:r w:rsidR="0091287D">
              <w:rPr>
                <w:noProof/>
                <w:webHidden/>
              </w:rPr>
              <w:fldChar w:fldCharType="end"/>
            </w:r>
          </w:hyperlink>
        </w:p>
        <w:p w:rsidR="0091287D" w:rsidRDefault="004D14BF">
          <w:pPr>
            <w:pStyle w:val="TOC1"/>
            <w:rPr>
              <w:rFonts w:asciiTheme="minorHAnsi" w:hAnsiTheme="minorHAnsi" w:cstheme="minorBidi"/>
              <w:noProof/>
              <w:sz w:val="22"/>
              <w:szCs w:val="22"/>
            </w:rPr>
          </w:pPr>
          <w:hyperlink w:anchor="_Toc424590850" w:history="1">
            <w:r w:rsidR="0091287D" w:rsidRPr="00E04CB5">
              <w:rPr>
                <w:rStyle w:val="Hyperlink"/>
                <w:b/>
                <w:noProof/>
              </w:rPr>
              <w:t>3.</w:t>
            </w:r>
            <w:r w:rsidR="0091287D">
              <w:rPr>
                <w:rFonts w:asciiTheme="minorHAnsi" w:hAnsiTheme="minorHAnsi" w:cstheme="minorBidi"/>
                <w:noProof/>
                <w:sz w:val="22"/>
                <w:szCs w:val="22"/>
              </w:rPr>
              <w:tab/>
            </w:r>
            <w:r w:rsidR="0091287D" w:rsidRPr="00E04CB5">
              <w:rPr>
                <w:rStyle w:val="Hyperlink"/>
                <w:noProof/>
              </w:rPr>
              <w:t>Selection of Stocks</w:t>
            </w:r>
            <w:r w:rsidR="0091287D">
              <w:rPr>
                <w:noProof/>
                <w:webHidden/>
              </w:rPr>
              <w:tab/>
            </w:r>
            <w:r w:rsidR="0091287D">
              <w:rPr>
                <w:noProof/>
                <w:webHidden/>
              </w:rPr>
              <w:fldChar w:fldCharType="begin"/>
            </w:r>
            <w:r w:rsidR="0091287D">
              <w:rPr>
                <w:noProof/>
                <w:webHidden/>
              </w:rPr>
              <w:instrText xml:space="preserve"> PAGEREF _Toc424590850 \h </w:instrText>
            </w:r>
            <w:r w:rsidR="0091287D">
              <w:rPr>
                <w:noProof/>
                <w:webHidden/>
              </w:rPr>
            </w:r>
            <w:r w:rsidR="0091287D">
              <w:rPr>
                <w:noProof/>
                <w:webHidden/>
              </w:rPr>
              <w:fldChar w:fldCharType="separate"/>
            </w:r>
            <w:r w:rsidR="005B05D1">
              <w:rPr>
                <w:noProof/>
                <w:webHidden/>
              </w:rPr>
              <w:t>25</w:t>
            </w:r>
            <w:r w:rsidR="0091287D">
              <w:rPr>
                <w:noProof/>
                <w:webHidden/>
              </w:rPr>
              <w:fldChar w:fldCharType="end"/>
            </w:r>
          </w:hyperlink>
        </w:p>
        <w:p w:rsidR="0091287D" w:rsidRDefault="004D14BF">
          <w:pPr>
            <w:pStyle w:val="TOC2"/>
            <w:rPr>
              <w:rFonts w:asciiTheme="minorHAnsi" w:hAnsiTheme="minorHAnsi" w:cstheme="minorBidi"/>
              <w:noProof/>
              <w:sz w:val="22"/>
              <w:szCs w:val="22"/>
            </w:rPr>
          </w:pPr>
          <w:hyperlink w:anchor="_Toc424590851" w:history="1">
            <w:r w:rsidR="0091287D" w:rsidRPr="00E04CB5">
              <w:rPr>
                <w:rStyle w:val="Hyperlink"/>
                <w:noProof/>
              </w:rPr>
              <w:t>3.1</w:t>
            </w:r>
            <w:r w:rsidR="0091287D">
              <w:rPr>
                <w:rFonts w:asciiTheme="minorHAnsi" w:hAnsiTheme="minorHAnsi" w:cstheme="minorBidi"/>
                <w:noProof/>
                <w:sz w:val="22"/>
                <w:szCs w:val="22"/>
              </w:rPr>
              <w:tab/>
            </w:r>
            <w:r w:rsidR="0091287D" w:rsidRPr="00E04CB5">
              <w:rPr>
                <w:rStyle w:val="Hyperlink"/>
                <w:noProof/>
              </w:rPr>
              <w:t>Apple Inc.</w:t>
            </w:r>
            <w:r w:rsidR="0091287D">
              <w:rPr>
                <w:noProof/>
                <w:webHidden/>
              </w:rPr>
              <w:tab/>
            </w:r>
            <w:r w:rsidR="0091287D">
              <w:rPr>
                <w:noProof/>
                <w:webHidden/>
              </w:rPr>
              <w:fldChar w:fldCharType="begin"/>
            </w:r>
            <w:r w:rsidR="0091287D">
              <w:rPr>
                <w:noProof/>
                <w:webHidden/>
              </w:rPr>
              <w:instrText xml:space="preserve"> PAGEREF _Toc424590851 \h </w:instrText>
            </w:r>
            <w:r w:rsidR="0091287D">
              <w:rPr>
                <w:noProof/>
                <w:webHidden/>
              </w:rPr>
            </w:r>
            <w:r w:rsidR="0091287D">
              <w:rPr>
                <w:noProof/>
                <w:webHidden/>
              </w:rPr>
              <w:fldChar w:fldCharType="separate"/>
            </w:r>
            <w:r w:rsidR="005B05D1">
              <w:rPr>
                <w:noProof/>
                <w:webHidden/>
              </w:rPr>
              <w:t>25</w:t>
            </w:r>
            <w:r w:rsidR="0091287D">
              <w:rPr>
                <w:noProof/>
                <w:webHidden/>
              </w:rPr>
              <w:fldChar w:fldCharType="end"/>
            </w:r>
          </w:hyperlink>
        </w:p>
        <w:p w:rsidR="0091287D" w:rsidRDefault="004D14BF">
          <w:pPr>
            <w:pStyle w:val="TOC2"/>
            <w:rPr>
              <w:rFonts w:asciiTheme="minorHAnsi" w:hAnsiTheme="minorHAnsi" w:cstheme="minorBidi"/>
              <w:noProof/>
              <w:sz w:val="22"/>
              <w:szCs w:val="22"/>
            </w:rPr>
          </w:pPr>
          <w:hyperlink w:anchor="_Toc424590852" w:history="1">
            <w:r w:rsidR="0091287D" w:rsidRPr="00E04CB5">
              <w:rPr>
                <w:rStyle w:val="Hyperlink"/>
                <w:noProof/>
              </w:rPr>
              <w:t>3.2</w:t>
            </w:r>
            <w:r w:rsidR="0091287D">
              <w:rPr>
                <w:rFonts w:asciiTheme="minorHAnsi" w:hAnsiTheme="minorHAnsi" w:cstheme="minorBidi"/>
                <w:noProof/>
                <w:sz w:val="22"/>
                <w:szCs w:val="22"/>
              </w:rPr>
              <w:tab/>
            </w:r>
            <w:r w:rsidR="0091287D" w:rsidRPr="00E04CB5">
              <w:rPr>
                <w:rStyle w:val="Hyperlink"/>
                <w:noProof/>
              </w:rPr>
              <w:t>Microsoft Corp.</w:t>
            </w:r>
            <w:r w:rsidR="0091287D">
              <w:rPr>
                <w:noProof/>
                <w:webHidden/>
              </w:rPr>
              <w:tab/>
            </w:r>
            <w:r w:rsidR="0091287D">
              <w:rPr>
                <w:noProof/>
                <w:webHidden/>
              </w:rPr>
              <w:fldChar w:fldCharType="begin"/>
            </w:r>
            <w:r w:rsidR="0091287D">
              <w:rPr>
                <w:noProof/>
                <w:webHidden/>
              </w:rPr>
              <w:instrText xml:space="preserve"> PAGEREF _Toc424590852 \h </w:instrText>
            </w:r>
            <w:r w:rsidR="0091287D">
              <w:rPr>
                <w:noProof/>
                <w:webHidden/>
              </w:rPr>
            </w:r>
            <w:r w:rsidR="0091287D">
              <w:rPr>
                <w:noProof/>
                <w:webHidden/>
              </w:rPr>
              <w:fldChar w:fldCharType="separate"/>
            </w:r>
            <w:r w:rsidR="005B05D1">
              <w:rPr>
                <w:noProof/>
                <w:webHidden/>
              </w:rPr>
              <w:t>26</w:t>
            </w:r>
            <w:r w:rsidR="0091287D">
              <w:rPr>
                <w:noProof/>
                <w:webHidden/>
              </w:rPr>
              <w:fldChar w:fldCharType="end"/>
            </w:r>
          </w:hyperlink>
        </w:p>
        <w:p w:rsidR="0091287D" w:rsidRDefault="004D14BF">
          <w:pPr>
            <w:pStyle w:val="TOC2"/>
            <w:rPr>
              <w:rFonts w:asciiTheme="minorHAnsi" w:hAnsiTheme="minorHAnsi" w:cstheme="minorBidi"/>
              <w:noProof/>
              <w:sz w:val="22"/>
              <w:szCs w:val="22"/>
            </w:rPr>
          </w:pPr>
          <w:hyperlink w:anchor="_Toc424590853" w:history="1">
            <w:r w:rsidR="0091287D" w:rsidRPr="00E04CB5">
              <w:rPr>
                <w:rStyle w:val="Hyperlink"/>
                <w:noProof/>
              </w:rPr>
              <w:t>3.3</w:t>
            </w:r>
            <w:r w:rsidR="0091287D">
              <w:rPr>
                <w:rFonts w:asciiTheme="minorHAnsi" w:hAnsiTheme="minorHAnsi" w:cstheme="minorBidi"/>
                <w:noProof/>
                <w:sz w:val="22"/>
                <w:szCs w:val="22"/>
              </w:rPr>
              <w:tab/>
            </w:r>
            <w:r w:rsidR="0091287D" w:rsidRPr="00E04CB5">
              <w:rPr>
                <w:rStyle w:val="Hyperlink"/>
                <w:noProof/>
              </w:rPr>
              <w:t>Amazon.com, Inc.</w:t>
            </w:r>
            <w:r w:rsidR="0091287D">
              <w:rPr>
                <w:noProof/>
                <w:webHidden/>
              </w:rPr>
              <w:tab/>
            </w:r>
            <w:r w:rsidR="0091287D">
              <w:rPr>
                <w:noProof/>
                <w:webHidden/>
              </w:rPr>
              <w:fldChar w:fldCharType="begin"/>
            </w:r>
            <w:r w:rsidR="0091287D">
              <w:rPr>
                <w:noProof/>
                <w:webHidden/>
              </w:rPr>
              <w:instrText xml:space="preserve"> PAGEREF _Toc424590853 \h </w:instrText>
            </w:r>
            <w:r w:rsidR="0091287D">
              <w:rPr>
                <w:noProof/>
                <w:webHidden/>
              </w:rPr>
            </w:r>
            <w:r w:rsidR="0091287D">
              <w:rPr>
                <w:noProof/>
                <w:webHidden/>
              </w:rPr>
              <w:fldChar w:fldCharType="separate"/>
            </w:r>
            <w:r w:rsidR="005B05D1">
              <w:rPr>
                <w:noProof/>
                <w:webHidden/>
              </w:rPr>
              <w:t>28</w:t>
            </w:r>
            <w:r w:rsidR="0091287D">
              <w:rPr>
                <w:noProof/>
                <w:webHidden/>
              </w:rPr>
              <w:fldChar w:fldCharType="end"/>
            </w:r>
          </w:hyperlink>
        </w:p>
        <w:p w:rsidR="0091287D" w:rsidRDefault="004D14BF">
          <w:pPr>
            <w:pStyle w:val="TOC2"/>
            <w:rPr>
              <w:rFonts w:asciiTheme="minorHAnsi" w:hAnsiTheme="minorHAnsi" w:cstheme="minorBidi"/>
              <w:noProof/>
              <w:sz w:val="22"/>
              <w:szCs w:val="22"/>
            </w:rPr>
          </w:pPr>
          <w:hyperlink w:anchor="_Toc424590854" w:history="1">
            <w:r w:rsidR="0091287D" w:rsidRPr="00E04CB5">
              <w:rPr>
                <w:rStyle w:val="Hyperlink"/>
                <w:noProof/>
              </w:rPr>
              <w:t>3.4</w:t>
            </w:r>
            <w:r w:rsidR="0091287D">
              <w:rPr>
                <w:rFonts w:asciiTheme="minorHAnsi" w:hAnsiTheme="minorHAnsi" w:cstheme="minorBidi"/>
                <w:noProof/>
                <w:sz w:val="22"/>
                <w:szCs w:val="22"/>
              </w:rPr>
              <w:tab/>
            </w:r>
            <w:r w:rsidR="0091287D" w:rsidRPr="00E04CB5">
              <w:rPr>
                <w:rStyle w:val="Hyperlink"/>
                <w:noProof/>
              </w:rPr>
              <w:t>EBay Inc.</w:t>
            </w:r>
            <w:r w:rsidR="0091287D">
              <w:rPr>
                <w:noProof/>
                <w:webHidden/>
              </w:rPr>
              <w:tab/>
            </w:r>
            <w:r w:rsidR="0091287D">
              <w:rPr>
                <w:noProof/>
                <w:webHidden/>
              </w:rPr>
              <w:fldChar w:fldCharType="begin"/>
            </w:r>
            <w:r w:rsidR="0091287D">
              <w:rPr>
                <w:noProof/>
                <w:webHidden/>
              </w:rPr>
              <w:instrText xml:space="preserve"> PAGEREF _Toc424590854 \h </w:instrText>
            </w:r>
            <w:r w:rsidR="0091287D">
              <w:rPr>
                <w:noProof/>
                <w:webHidden/>
              </w:rPr>
            </w:r>
            <w:r w:rsidR="0091287D">
              <w:rPr>
                <w:noProof/>
                <w:webHidden/>
              </w:rPr>
              <w:fldChar w:fldCharType="separate"/>
            </w:r>
            <w:r w:rsidR="005B05D1">
              <w:rPr>
                <w:noProof/>
                <w:webHidden/>
              </w:rPr>
              <w:t>29</w:t>
            </w:r>
            <w:r w:rsidR="0091287D">
              <w:rPr>
                <w:noProof/>
                <w:webHidden/>
              </w:rPr>
              <w:fldChar w:fldCharType="end"/>
            </w:r>
          </w:hyperlink>
        </w:p>
        <w:p w:rsidR="0091287D" w:rsidRDefault="004D14BF">
          <w:pPr>
            <w:pStyle w:val="TOC2"/>
            <w:rPr>
              <w:rFonts w:asciiTheme="minorHAnsi" w:hAnsiTheme="minorHAnsi" w:cstheme="minorBidi"/>
              <w:noProof/>
              <w:sz w:val="22"/>
              <w:szCs w:val="22"/>
            </w:rPr>
          </w:pPr>
          <w:hyperlink w:anchor="_Toc424590855" w:history="1">
            <w:r w:rsidR="0091287D" w:rsidRPr="00E04CB5">
              <w:rPr>
                <w:rStyle w:val="Hyperlink"/>
                <w:noProof/>
              </w:rPr>
              <w:t>3.5</w:t>
            </w:r>
            <w:r w:rsidR="0091287D">
              <w:rPr>
                <w:rFonts w:asciiTheme="minorHAnsi" w:hAnsiTheme="minorHAnsi" w:cstheme="minorBidi"/>
                <w:noProof/>
                <w:sz w:val="22"/>
                <w:szCs w:val="22"/>
              </w:rPr>
              <w:tab/>
            </w:r>
            <w:r w:rsidR="0091287D" w:rsidRPr="00E04CB5">
              <w:rPr>
                <w:rStyle w:val="Hyperlink"/>
                <w:noProof/>
              </w:rPr>
              <w:t>Google Inc.</w:t>
            </w:r>
            <w:r w:rsidR="0091287D">
              <w:rPr>
                <w:noProof/>
                <w:webHidden/>
              </w:rPr>
              <w:tab/>
            </w:r>
            <w:r w:rsidR="0091287D">
              <w:rPr>
                <w:noProof/>
                <w:webHidden/>
              </w:rPr>
              <w:fldChar w:fldCharType="begin"/>
            </w:r>
            <w:r w:rsidR="0091287D">
              <w:rPr>
                <w:noProof/>
                <w:webHidden/>
              </w:rPr>
              <w:instrText xml:space="preserve"> PAGEREF _Toc424590855 \h </w:instrText>
            </w:r>
            <w:r w:rsidR="0091287D">
              <w:rPr>
                <w:noProof/>
                <w:webHidden/>
              </w:rPr>
            </w:r>
            <w:r w:rsidR="0091287D">
              <w:rPr>
                <w:noProof/>
                <w:webHidden/>
              </w:rPr>
              <w:fldChar w:fldCharType="separate"/>
            </w:r>
            <w:r w:rsidR="005B05D1">
              <w:rPr>
                <w:noProof/>
                <w:webHidden/>
              </w:rPr>
              <w:t>30</w:t>
            </w:r>
            <w:r w:rsidR="0091287D">
              <w:rPr>
                <w:noProof/>
                <w:webHidden/>
              </w:rPr>
              <w:fldChar w:fldCharType="end"/>
            </w:r>
          </w:hyperlink>
        </w:p>
        <w:p w:rsidR="0091287D" w:rsidRDefault="004D14BF">
          <w:pPr>
            <w:pStyle w:val="TOC2"/>
            <w:rPr>
              <w:rFonts w:asciiTheme="minorHAnsi" w:hAnsiTheme="minorHAnsi" w:cstheme="minorBidi"/>
              <w:noProof/>
              <w:sz w:val="22"/>
              <w:szCs w:val="22"/>
            </w:rPr>
          </w:pPr>
          <w:hyperlink w:anchor="_Toc424590856" w:history="1">
            <w:r w:rsidR="0091287D" w:rsidRPr="00E04CB5">
              <w:rPr>
                <w:rStyle w:val="Hyperlink"/>
                <w:noProof/>
              </w:rPr>
              <w:t>3.6</w:t>
            </w:r>
            <w:r w:rsidR="0091287D">
              <w:rPr>
                <w:rFonts w:asciiTheme="minorHAnsi" w:hAnsiTheme="minorHAnsi" w:cstheme="minorBidi"/>
                <w:noProof/>
                <w:sz w:val="22"/>
                <w:szCs w:val="22"/>
              </w:rPr>
              <w:tab/>
            </w:r>
            <w:r w:rsidR="0091287D" w:rsidRPr="00E04CB5">
              <w:rPr>
                <w:rStyle w:val="Hyperlink"/>
                <w:noProof/>
              </w:rPr>
              <w:t>Yahoo Inc.</w:t>
            </w:r>
            <w:r w:rsidR="0091287D">
              <w:rPr>
                <w:noProof/>
                <w:webHidden/>
              </w:rPr>
              <w:tab/>
            </w:r>
            <w:r w:rsidR="0091287D">
              <w:rPr>
                <w:noProof/>
                <w:webHidden/>
              </w:rPr>
              <w:fldChar w:fldCharType="begin"/>
            </w:r>
            <w:r w:rsidR="0091287D">
              <w:rPr>
                <w:noProof/>
                <w:webHidden/>
              </w:rPr>
              <w:instrText xml:space="preserve"> PAGEREF _Toc424590856 \h </w:instrText>
            </w:r>
            <w:r w:rsidR="0091287D">
              <w:rPr>
                <w:noProof/>
                <w:webHidden/>
              </w:rPr>
            </w:r>
            <w:r w:rsidR="0091287D">
              <w:rPr>
                <w:noProof/>
                <w:webHidden/>
              </w:rPr>
              <w:fldChar w:fldCharType="separate"/>
            </w:r>
            <w:r w:rsidR="005B05D1">
              <w:rPr>
                <w:noProof/>
                <w:webHidden/>
              </w:rPr>
              <w:t>32</w:t>
            </w:r>
            <w:r w:rsidR="0091287D">
              <w:rPr>
                <w:noProof/>
                <w:webHidden/>
              </w:rPr>
              <w:fldChar w:fldCharType="end"/>
            </w:r>
          </w:hyperlink>
        </w:p>
        <w:p w:rsidR="0091287D" w:rsidRDefault="004D14BF">
          <w:pPr>
            <w:pStyle w:val="TOC2"/>
            <w:rPr>
              <w:rFonts w:asciiTheme="minorHAnsi" w:hAnsiTheme="minorHAnsi" w:cstheme="minorBidi"/>
              <w:noProof/>
              <w:sz w:val="22"/>
              <w:szCs w:val="22"/>
            </w:rPr>
          </w:pPr>
          <w:hyperlink w:anchor="_Toc424590857" w:history="1">
            <w:r w:rsidR="0091287D" w:rsidRPr="00E04CB5">
              <w:rPr>
                <w:rStyle w:val="Hyperlink"/>
                <w:noProof/>
              </w:rPr>
              <w:t>3.7</w:t>
            </w:r>
            <w:r w:rsidR="0091287D">
              <w:rPr>
                <w:rFonts w:asciiTheme="minorHAnsi" w:hAnsiTheme="minorHAnsi" w:cstheme="minorBidi"/>
                <w:noProof/>
                <w:sz w:val="22"/>
                <w:szCs w:val="22"/>
              </w:rPr>
              <w:tab/>
            </w:r>
            <w:r w:rsidR="0091287D" w:rsidRPr="00E04CB5">
              <w:rPr>
                <w:rStyle w:val="Hyperlink"/>
                <w:noProof/>
              </w:rPr>
              <w:t>McDonald’s Corp.</w:t>
            </w:r>
            <w:r w:rsidR="0091287D">
              <w:rPr>
                <w:noProof/>
                <w:webHidden/>
              </w:rPr>
              <w:tab/>
            </w:r>
            <w:r w:rsidR="0091287D">
              <w:rPr>
                <w:noProof/>
                <w:webHidden/>
              </w:rPr>
              <w:fldChar w:fldCharType="begin"/>
            </w:r>
            <w:r w:rsidR="0091287D">
              <w:rPr>
                <w:noProof/>
                <w:webHidden/>
              </w:rPr>
              <w:instrText xml:space="preserve"> PAGEREF _Toc424590857 \h </w:instrText>
            </w:r>
            <w:r w:rsidR="0091287D">
              <w:rPr>
                <w:noProof/>
                <w:webHidden/>
              </w:rPr>
            </w:r>
            <w:r w:rsidR="0091287D">
              <w:rPr>
                <w:noProof/>
                <w:webHidden/>
              </w:rPr>
              <w:fldChar w:fldCharType="separate"/>
            </w:r>
            <w:r w:rsidR="005B05D1">
              <w:rPr>
                <w:noProof/>
                <w:webHidden/>
              </w:rPr>
              <w:t>33</w:t>
            </w:r>
            <w:r w:rsidR="0091287D">
              <w:rPr>
                <w:noProof/>
                <w:webHidden/>
              </w:rPr>
              <w:fldChar w:fldCharType="end"/>
            </w:r>
          </w:hyperlink>
        </w:p>
        <w:p w:rsidR="0091287D" w:rsidRDefault="004D14BF">
          <w:pPr>
            <w:pStyle w:val="TOC2"/>
            <w:rPr>
              <w:rFonts w:asciiTheme="minorHAnsi" w:hAnsiTheme="minorHAnsi" w:cstheme="minorBidi"/>
              <w:noProof/>
              <w:sz w:val="22"/>
              <w:szCs w:val="22"/>
            </w:rPr>
          </w:pPr>
          <w:hyperlink w:anchor="_Toc424590858" w:history="1">
            <w:r w:rsidR="0091287D" w:rsidRPr="00E04CB5">
              <w:rPr>
                <w:rStyle w:val="Hyperlink"/>
                <w:noProof/>
              </w:rPr>
              <w:t>3.8</w:t>
            </w:r>
            <w:r w:rsidR="0091287D">
              <w:rPr>
                <w:rFonts w:asciiTheme="minorHAnsi" w:hAnsiTheme="minorHAnsi" w:cstheme="minorBidi"/>
                <w:noProof/>
                <w:sz w:val="22"/>
                <w:szCs w:val="22"/>
              </w:rPr>
              <w:tab/>
            </w:r>
            <w:r w:rsidR="0091287D" w:rsidRPr="00E04CB5">
              <w:rPr>
                <w:rStyle w:val="Hyperlink"/>
                <w:noProof/>
              </w:rPr>
              <w:t>Starbucks Corp.</w:t>
            </w:r>
            <w:r w:rsidR="0091287D">
              <w:rPr>
                <w:noProof/>
                <w:webHidden/>
              </w:rPr>
              <w:tab/>
            </w:r>
            <w:r w:rsidR="0091287D">
              <w:rPr>
                <w:noProof/>
                <w:webHidden/>
              </w:rPr>
              <w:fldChar w:fldCharType="begin"/>
            </w:r>
            <w:r w:rsidR="0091287D">
              <w:rPr>
                <w:noProof/>
                <w:webHidden/>
              </w:rPr>
              <w:instrText xml:space="preserve"> PAGEREF _Toc424590858 \h </w:instrText>
            </w:r>
            <w:r w:rsidR="0091287D">
              <w:rPr>
                <w:noProof/>
                <w:webHidden/>
              </w:rPr>
            </w:r>
            <w:r w:rsidR="0091287D">
              <w:rPr>
                <w:noProof/>
                <w:webHidden/>
              </w:rPr>
              <w:fldChar w:fldCharType="separate"/>
            </w:r>
            <w:r w:rsidR="005B05D1">
              <w:rPr>
                <w:noProof/>
                <w:webHidden/>
              </w:rPr>
              <w:t>34</w:t>
            </w:r>
            <w:r w:rsidR="0091287D">
              <w:rPr>
                <w:noProof/>
                <w:webHidden/>
              </w:rPr>
              <w:fldChar w:fldCharType="end"/>
            </w:r>
          </w:hyperlink>
        </w:p>
        <w:p w:rsidR="0091287D" w:rsidRDefault="004D14BF">
          <w:pPr>
            <w:pStyle w:val="TOC2"/>
            <w:rPr>
              <w:rFonts w:asciiTheme="minorHAnsi" w:hAnsiTheme="minorHAnsi" w:cstheme="minorBidi"/>
              <w:noProof/>
              <w:sz w:val="22"/>
              <w:szCs w:val="22"/>
            </w:rPr>
          </w:pPr>
          <w:hyperlink w:anchor="_Toc424590859" w:history="1">
            <w:r w:rsidR="0091287D" w:rsidRPr="00E04CB5">
              <w:rPr>
                <w:rStyle w:val="Hyperlink"/>
                <w:noProof/>
              </w:rPr>
              <w:t>3.9</w:t>
            </w:r>
            <w:r w:rsidR="0091287D">
              <w:rPr>
                <w:rFonts w:asciiTheme="minorHAnsi" w:hAnsiTheme="minorHAnsi" w:cstheme="minorBidi"/>
                <w:noProof/>
                <w:sz w:val="22"/>
                <w:szCs w:val="22"/>
              </w:rPr>
              <w:tab/>
            </w:r>
            <w:r w:rsidR="0091287D" w:rsidRPr="00E04CB5">
              <w:rPr>
                <w:rStyle w:val="Hyperlink"/>
                <w:noProof/>
              </w:rPr>
              <w:t>American Airline Group Inc.</w:t>
            </w:r>
            <w:r w:rsidR="0091287D">
              <w:rPr>
                <w:noProof/>
                <w:webHidden/>
              </w:rPr>
              <w:tab/>
            </w:r>
            <w:r w:rsidR="0091287D">
              <w:rPr>
                <w:noProof/>
                <w:webHidden/>
              </w:rPr>
              <w:fldChar w:fldCharType="begin"/>
            </w:r>
            <w:r w:rsidR="0091287D">
              <w:rPr>
                <w:noProof/>
                <w:webHidden/>
              </w:rPr>
              <w:instrText xml:space="preserve"> PAGEREF _Toc424590859 \h </w:instrText>
            </w:r>
            <w:r w:rsidR="0091287D">
              <w:rPr>
                <w:noProof/>
                <w:webHidden/>
              </w:rPr>
            </w:r>
            <w:r w:rsidR="0091287D">
              <w:rPr>
                <w:noProof/>
                <w:webHidden/>
              </w:rPr>
              <w:fldChar w:fldCharType="separate"/>
            </w:r>
            <w:r w:rsidR="005B05D1">
              <w:rPr>
                <w:noProof/>
                <w:webHidden/>
              </w:rPr>
              <w:t>35</w:t>
            </w:r>
            <w:r w:rsidR="0091287D">
              <w:rPr>
                <w:noProof/>
                <w:webHidden/>
              </w:rPr>
              <w:fldChar w:fldCharType="end"/>
            </w:r>
          </w:hyperlink>
        </w:p>
        <w:p w:rsidR="0091287D" w:rsidRDefault="004D14BF">
          <w:pPr>
            <w:pStyle w:val="TOC2"/>
            <w:rPr>
              <w:rFonts w:asciiTheme="minorHAnsi" w:hAnsiTheme="minorHAnsi" w:cstheme="minorBidi"/>
              <w:noProof/>
              <w:sz w:val="22"/>
              <w:szCs w:val="22"/>
            </w:rPr>
          </w:pPr>
          <w:hyperlink w:anchor="_Toc424590860" w:history="1">
            <w:r w:rsidR="0091287D" w:rsidRPr="00E04CB5">
              <w:rPr>
                <w:rStyle w:val="Hyperlink"/>
                <w:noProof/>
              </w:rPr>
              <w:t>3.10</w:t>
            </w:r>
            <w:r w:rsidR="0091287D">
              <w:rPr>
                <w:rFonts w:asciiTheme="minorHAnsi" w:hAnsiTheme="minorHAnsi" w:cstheme="minorBidi"/>
                <w:noProof/>
                <w:sz w:val="22"/>
                <w:szCs w:val="22"/>
              </w:rPr>
              <w:tab/>
            </w:r>
            <w:r w:rsidR="0091287D" w:rsidRPr="00E04CB5">
              <w:rPr>
                <w:rStyle w:val="Hyperlink"/>
                <w:noProof/>
              </w:rPr>
              <w:t>Texas Instrument Inc.</w:t>
            </w:r>
            <w:r w:rsidR="0091287D">
              <w:rPr>
                <w:noProof/>
                <w:webHidden/>
              </w:rPr>
              <w:tab/>
            </w:r>
            <w:r w:rsidR="0091287D">
              <w:rPr>
                <w:noProof/>
                <w:webHidden/>
              </w:rPr>
              <w:fldChar w:fldCharType="begin"/>
            </w:r>
            <w:r w:rsidR="0091287D">
              <w:rPr>
                <w:noProof/>
                <w:webHidden/>
              </w:rPr>
              <w:instrText xml:space="preserve"> PAGEREF _Toc424590860 \h </w:instrText>
            </w:r>
            <w:r w:rsidR="0091287D">
              <w:rPr>
                <w:noProof/>
                <w:webHidden/>
              </w:rPr>
            </w:r>
            <w:r w:rsidR="0091287D">
              <w:rPr>
                <w:noProof/>
                <w:webHidden/>
              </w:rPr>
              <w:fldChar w:fldCharType="separate"/>
            </w:r>
            <w:r w:rsidR="005B05D1">
              <w:rPr>
                <w:noProof/>
                <w:webHidden/>
              </w:rPr>
              <w:t>36</w:t>
            </w:r>
            <w:r w:rsidR="0091287D">
              <w:rPr>
                <w:noProof/>
                <w:webHidden/>
              </w:rPr>
              <w:fldChar w:fldCharType="end"/>
            </w:r>
          </w:hyperlink>
        </w:p>
        <w:p w:rsidR="0091287D" w:rsidRDefault="004D14BF">
          <w:pPr>
            <w:pStyle w:val="TOC1"/>
            <w:rPr>
              <w:rFonts w:asciiTheme="minorHAnsi" w:hAnsiTheme="minorHAnsi" w:cstheme="minorBidi"/>
              <w:noProof/>
              <w:sz w:val="22"/>
              <w:szCs w:val="22"/>
            </w:rPr>
          </w:pPr>
          <w:hyperlink w:anchor="_Toc424590861" w:history="1">
            <w:r w:rsidR="0091287D" w:rsidRPr="00E04CB5">
              <w:rPr>
                <w:rStyle w:val="Hyperlink"/>
                <w:b/>
                <w:noProof/>
              </w:rPr>
              <w:t>4.</w:t>
            </w:r>
            <w:r w:rsidR="0091287D">
              <w:rPr>
                <w:rFonts w:asciiTheme="minorHAnsi" w:hAnsiTheme="minorHAnsi" w:cstheme="minorBidi"/>
                <w:noProof/>
                <w:sz w:val="22"/>
                <w:szCs w:val="22"/>
              </w:rPr>
              <w:tab/>
            </w:r>
            <w:r w:rsidR="0091287D" w:rsidRPr="00E04CB5">
              <w:rPr>
                <w:rStyle w:val="Hyperlink"/>
                <w:noProof/>
              </w:rPr>
              <w:t>Day Trading (Buy-and-Sell) Simulations</w:t>
            </w:r>
            <w:r w:rsidR="0091287D">
              <w:rPr>
                <w:noProof/>
                <w:webHidden/>
              </w:rPr>
              <w:tab/>
            </w:r>
            <w:r w:rsidR="0091287D">
              <w:rPr>
                <w:noProof/>
                <w:webHidden/>
              </w:rPr>
              <w:fldChar w:fldCharType="begin"/>
            </w:r>
            <w:r w:rsidR="0091287D">
              <w:rPr>
                <w:noProof/>
                <w:webHidden/>
              </w:rPr>
              <w:instrText xml:space="preserve"> PAGEREF _Toc424590861 \h </w:instrText>
            </w:r>
            <w:r w:rsidR="0091287D">
              <w:rPr>
                <w:noProof/>
                <w:webHidden/>
              </w:rPr>
            </w:r>
            <w:r w:rsidR="0091287D">
              <w:rPr>
                <w:noProof/>
                <w:webHidden/>
              </w:rPr>
              <w:fldChar w:fldCharType="separate"/>
            </w:r>
            <w:r w:rsidR="005B05D1">
              <w:rPr>
                <w:noProof/>
                <w:webHidden/>
              </w:rPr>
              <w:t>38</w:t>
            </w:r>
            <w:r w:rsidR="0091287D">
              <w:rPr>
                <w:noProof/>
                <w:webHidden/>
              </w:rPr>
              <w:fldChar w:fldCharType="end"/>
            </w:r>
          </w:hyperlink>
        </w:p>
        <w:p w:rsidR="0091287D" w:rsidRDefault="004D14BF">
          <w:pPr>
            <w:pStyle w:val="TOC2"/>
            <w:rPr>
              <w:rFonts w:asciiTheme="minorHAnsi" w:hAnsiTheme="minorHAnsi" w:cstheme="minorBidi"/>
              <w:noProof/>
              <w:sz w:val="22"/>
              <w:szCs w:val="22"/>
            </w:rPr>
          </w:pPr>
          <w:hyperlink w:anchor="_Toc424590862" w:history="1">
            <w:r w:rsidR="0091287D" w:rsidRPr="00E04CB5">
              <w:rPr>
                <w:rStyle w:val="Hyperlink"/>
                <w:noProof/>
              </w:rPr>
              <w:t>4.1</w:t>
            </w:r>
            <w:r w:rsidR="0091287D">
              <w:rPr>
                <w:rFonts w:asciiTheme="minorHAnsi" w:hAnsiTheme="minorHAnsi" w:cstheme="minorBidi"/>
                <w:noProof/>
                <w:sz w:val="22"/>
                <w:szCs w:val="22"/>
              </w:rPr>
              <w:tab/>
            </w:r>
            <w:r w:rsidR="0091287D" w:rsidRPr="00E04CB5">
              <w:rPr>
                <w:rStyle w:val="Hyperlink"/>
                <w:noProof/>
              </w:rPr>
              <w:t>Week One Simulation Results</w:t>
            </w:r>
            <w:r w:rsidR="0091287D">
              <w:rPr>
                <w:noProof/>
                <w:webHidden/>
              </w:rPr>
              <w:tab/>
            </w:r>
            <w:r w:rsidR="0091287D">
              <w:rPr>
                <w:noProof/>
                <w:webHidden/>
              </w:rPr>
              <w:fldChar w:fldCharType="begin"/>
            </w:r>
            <w:r w:rsidR="0091287D">
              <w:rPr>
                <w:noProof/>
                <w:webHidden/>
              </w:rPr>
              <w:instrText xml:space="preserve"> PAGEREF _Toc424590862 \h </w:instrText>
            </w:r>
            <w:r w:rsidR="0091287D">
              <w:rPr>
                <w:noProof/>
                <w:webHidden/>
              </w:rPr>
            </w:r>
            <w:r w:rsidR="0091287D">
              <w:rPr>
                <w:noProof/>
                <w:webHidden/>
              </w:rPr>
              <w:fldChar w:fldCharType="separate"/>
            </w:r>
            <w:r w:rsidR="005B05D1">
              <w:rPr>
                <w:noProof/>
                <w:webHidden/>
              </w:rPr>
              <w:t>38</w:t>
            </w:r>
            <w:r w:rsidR="0091287D">
              <w:rPr>
                <w:noProof/>
                <w:webHidden/>
              </w:rPr>
              <w:fldChar w:fldCharType="end"/>
            </w:r>
          </w:hyperlink>
        </w:p>
        <w:p w:rsidR="0091287D" w:rsidRDefault="004D14BF">
          <w:pPr>
            <w:pStyle w:val="TOC2"/>
            <w:rPr>
              <w:rFonts w:asciiTheme="minorHAnsi" w:hAnsiTheme="minorHAnsi" w:cstheme="minorBidi"/>
              <w:noProof/>
              <w:sz w:val="22"/>
              <w:szCs w:val="22"/>
            </w:rPr>
          </w:pPr>
          <w:hyperlink w:anchor="_Toc424590863" w:history="1">
            <w:r w:rsidR="0091287D" w:rsidRPr="00E04CB5">
              <w:rPr>
                <w:rStyle w:val="Hyperlink"/>
                <w:noProof/>
              </w:rPr>
              <w:t>4.2</w:t>
            </w:r>
            <w:r w:rsidR="0091287D">
              <w:rPr>
                <w:rFonts w:asciiTheme="minorHAnsi" w:hAnsiTheme="minorHAnsi" w:cstheme="minorBidi"/>
                <w:noProof/>
                <w:sz w:val="22"/>
                <w:szCs w:val="22"/>
              </w:rPr>
              <w:tab/>
            </w:r>
            <w:r w:rsidR="0091287D" w:rsidRPr="00E04CB5">
              <w:rPr>
                <w:rStyle w:val="Hyperlink"/>
                <w:noProof/>
              </w:rPr>
              <w:t>Week Two Simulation Results</w:t>
            </w:r>
            <w:r w:rsidR="0091287D">
              <w:rPr>
                <w:noProof/>
                <w:webHidden/>
              </w:rPr>
              <w:tab/>
            </w:r>
            <w:r w:rsidR="0091287D">
              <w:rPr>
                <w:noProof/>
                <w:webHidden/>
              </w:rPr>
              <w:fldChar w:fldCharType="begin"/>
            </w:r>
            <w:r w:rsidR="0091287D">
              <w:rPr>
                <w:noProof/>
                <w:webHidden/>
              </w:rPr>
              <w:instrText xml:space="preserve"> PAGEREF _Toc424590863 \h </w:instrText>
            </w:r>
            <w:r w:rsidR="0091287D">
              <w:rPr>
                <w:noProof/>
                <w:webHidden/>
              </w:rPr>
            </w:r>
            <w:r w:rsidR="0091287D">
              <w:rPr>
                <w:noProof/>
                <w:webHidden/>
              </w:rPr>
              <w:fldChar w:fldCharType="separate"/>
            </w:r>
            <w:r w:rsidR="005B05D1">
              <w:rPr>
                <w:noProof/>
                <w:webHidden/>
              </w:rPr>
              <w:t>44</w:t>
            </w:r>
            <w:r w:rsidR="0091287D">
              <w:rPr>
                <w:noProof/>
                <w:webHidden/>
              </w:rPr>
              <w:fldChar w:fldCharType="end"/>
            </w:r>
          </w:hyperlink>
        </w:p>
        <w:p w:rsidR="0091287D" w:rsidRDefault="004D14BF">
          <w:pPr>
            <w:pStyle w:val="TOC2"/>
            <w:rPr>
              <w:rFonts w:asciiTheme="minorHAnsi" w:hAnsiTheme="minorHAnsi" w:cstheme="minorBidi"/>
              <w:noProof/>
              <w:sz w:val="22"/>
              <w:szCs w:val="22"/>
            </w:rPr>
          </w:pPr>
          <w:hyperlink w:anchor="_Toc424590864" w:history="1">
            <w:r w:rsidR="0091287D" w:rsidRPr="00E04CB5">
              <w:rPr>
                <w:rStyle w:val="Hyperlink"/>
                <w:noProof/>
              </w:rPr>
              <w:t>4.3</w:t>
            </w:r>
            <w:r w:rsidR="0091287D">
              <w:rPr>
                <w:rFonts w:asciiTheme="minorHAnsi" w:hAnsiTheme="minorHAnsi" w:cstheme="minorBidi"/>
                <w:noProof/>
                <w:sz w:val="22"/>
                <w:szCs w:val="22"/>
              </w:rPr>
              <w:tab/>
            </w:r>
            <w:r w:rsidR="0091287D" w:rsidRPr="00E04CB5">
              <w:rPr>
                <w:rStyle w:val="Hyperlink"/>
                <w:noProof/>
              </w:rPr>
              <w:t>Week Three Simulation Results</w:t>
            </w:r>
            <w:r w:rsidR="0091287D">
              <w:rPr>
                <w:noProof/>
                <w:webHidden/>
              </w:rPr>
              <w:tab/>
            </w:r>
            <w:r w:rsidR="0091287D">
              <w:rPr>
                <w:noProof/>
                <w:webHidden/>
              </w:rPr>
              <w:fldChar w:fldCharType="begin"/>
            </w:r>
            <w:r w:rsidR="0091287D">
              <w:rPr>
                <w:noProof/>
                <w:webHidden/>
              </w:rPr>
              <w:instrText xml:space="preserve"> PAGEREF _Toc424590864 \h </w:instrText>
            </w:r>
            <w:r w:rsidR="0091287D">
              <w:rPr>
                <w:noProof/>
                <w:webHidden/>
              </w:rPr>
            </w:r>
            <w:r w:rsidR="0091287D">
              <w:rPr>
                <w:noProof/>
                <w:webHidden/>
              </w:rPr>
              <w:fldChar w:fldCharType="separate"/>
            </w:r>
            <w:r w:rsidR="005B05D1">
              <w:rPr>
                <w:noProof/>
                <w:webHidden/>
              </w:rPr>
              <w:t>52</w:t>
            </w:r>
            <w:r w:rsidR="0091287D">
              <w:rPr>
                <w:noProof/>
                <w:webHidden/>
              </w:rPr>
              <w:fldChar w:fldCharType="end"/>
            </w:r>
          </w:hyperlink>
        </w:p>
        <w:p w:rsidR="0091287D" w:rsidRDefault="004D14BF">
          <w:pPr>
            <w:pStyle w:val="TOC2"/>
            <w:rPr>
              <w:rFonts w:asciiTheme="minorHAnsi" w:hAnsiTheme="minorHAnsi" w:cstheme="minorBidi"/>
              <w:noProof/>
              <w:sz w:val="22"/>
              <w:szCs w:val="22"/>
            </w:rPr>
          </w:pPr>
          <w:hyperlink w:anchor="_Toc424590865" w:history="1">
            <w:r w:rsidR="0091287D" w:rsidRPr="00E04CB5">
              <w:rPr>
                <w:rStyle w:val="Hyperlink"/>
                <w:noProof/>
              </w:rPr>
              <w:t>4.4</w:t>
            </w:r>
            <w:r w:rsidR="0091287D">
              <w:rPr>
                <w:rFonts w:asciiTheme="minorHAnsi" w:hAnsiTheme="minorHAnsi" w:cstheme="minorBidi"/>
                <w:noProof/>
                <w:sz w:val="22"/>
                <w:szCs w:val="22"/>
              </w:rPr>
              <w:tab/>
            </w:r>
            <w:r w:rsidR="0091287D" w:rsidRPr="00E04CB5">
              <w:rPr>
                <w:rStyle w:val="Hyperlink"/>
                <w:noProof/>
              </w:rPr>
              <w:t>Week Four Simulation Results</w:t>
            </w:r>
            <w:r w:rsidR="0091287D">
              <w:rPr>
                <w:noProof/>
                <w:webHidden/>
              </w:rPr>
              <w:tab/>
            </w:r>
            <w:r w:rsidR="0091287D">
              <w:rPr>
                <w:noProof/>
                <w:webHidden/>
              </w:rPr>
              <w:fldChar w:fldCharType="begin"/>
            </w:r>
            <w:r w:rsidR="0091287D">
              <w:rPr>
                <w:noProof/>
                <w:webHidden/>
              </w:rPr>
              <w:instrText xml:space="preserve"> PAGEREF _Toc424590865 \h </w:instrText>
            </w:r>
            <w:r w:rsidR="0091287D">
              <w:rPr>
                <w:noProof/>
                <w:webHidden/>
              </w:rPr>
            </w:r>
            <w:r w:rsidR="0091287D">
              <w:rPr>
                <w:noProof/>
                <w:webHidden/>
              </w:rPr>
              <w:fldChar w:fldCharType="separate"/>
            </w:r>
            <w:r w:rsidR="005B05D1">
              <w:rPr>
                <w:noProof/>
                <w:webHidden/>
              </w:rPr>
              <w:t>57</w:t>
            </w:r>
            <w:r w:rsidR="0091287D">
              <w:rPr>
                <w:noProof/>
                <w:webHidden/>
              </w:rPr>
              <w:fldChar w:fldCharType="end"/>
            </w:r>
          </w:hyperlink>
        </w:p>
        <w:p w:rsidR="0091287D" w:rsidRDefault="004D14BF">
          <w:pPr>
            <w:pStyle w:val="TOC2"/>
            <w:rPr>
              <w:rFonts w:asciiTheme="minorHAnsi" w:hAnsiTheme="minorHAnsi" w:cstheme="minorBidi"/>
              <w:noProof/>
              <w:sz w:val="22"/>
              <w:szCs w:val="22"/>
            </w:rPr>
          </w:pPr>
          <w:hyperlink w:anchor="_Toc424590866" w:history="1">
            <w:r w:rsidR="0091287D" w:rsidRPr="00E04CB5">
              <w:rPr>
                <w:rStyle w:val="Hyperlink"/>
                <w:noProof/>
              </w:rPr>
              <w:t>4.5</w:t>
            </w:r>
            <w:r w:rsidR="0091287D">
              <w:rPr>
                <w:rFonts w:asciiTheme="minorHAnsi" w:hAnsiTheme="minorHAnsi" w:cstheme="minorBidi"/>
                <w:noProof/>
                <w:sz w:val="22"/>
                <w:szCs w:val="22"/>
              </w:rPr>
              <w:tab/>
            </w:r>
            <w:r w:rsidR="0091287D" w:rsidRPr="00E04CB5">
              <w:rPr>
                <w:rStyle w:val="Hyperlink"/>
                <w:noProof/>
              </w:rPr>
              <w:t>Week Five Simulation Results</w:t>
            </w:r>
            <w:r w:rsidR="0091287D">
              <w:rPr>
                <w:noProof/>
                <w:webHidden/>
              </w:rPr>
              <w:tab/>
            </w:r>
            <w:r w:rsidR="0091287D">
              <w:rPr>
                <w:noProof/>
                <w:webHidden/>
              </w:rPr>
              <w:fldChar w:fldCharType="begin"/>
            </w:r>
            <w:r w:rsidR="0091287D">
              <w:rPr>
                <w:noProof/>
                <w:webHidden/>
              </w:rPr>
              <w:instrText xml:space="preserve"> PAGEREF _Toc424590866 \h </w:instrText>
            </w:r>
            <w:r w:rsidR="0091287D">
              <w:rPr>
                <w:noProof/>
                <w:webHidden/>
              </w:rPr>
            </w:r>
            <w:r w:rsidR="0091287D">
              <w:rPr>
                <w:noProof/>
                <w:webHidden/>
              </w:rPr>
              <w:fldChar w:fldCharType="separate"/>
            </w:r>
            <w:r w:rsidR="005B05D1">
              <w:rPr>
                <w:noProof/>
                <w:webHidden/>
              </w:rPr>
              <w:t>62</w:t>
            </w:r>
            <w:r w:rsidR="0091287D">
              <w:rPr>
                <w:noProof/>
                <w:webHidden/>
              </w:rPr>
              <w:fldChar w:fldCharType="end"/>
            </w:r>
          </w:hyperlink>
        </w:p>
        <w:p w:rsidR="0091287D" w:rsidRDefault="004D14BF">
          <w:pPr>
            <w:pStyle w:val="TOC1"/>
            <w:rPr>
              <w:rFonts w:asciiTheme="minorHAnsi" w:hAnsiTheme="minorHAnsi" w:cstheme="minorBidi"/>
              <w:noProof/>
              <w:sz w:val="22"/>
              <w:szCs w:val="22"/>
            </w:rPr>
          </w:pPr>
          <w:hyperlink w:anchor="_Toc424590867" w:history="1">
            <w:r w:rsidR="0091287D" w:rsidRPr="00E04CB5">
              <w:rPr>
                <w:rStyle w:val="Hyperlink"/>
                <w:b/>
                <w:noProof/>
              </w:rPr>
              <w:t>5.</w:t>
            </w:r>
            <w:r w:rsidR="0091287D">
              <w:rPr>
                <w:rFonts w:asciiTheme="minorHAnsi" w:hAnsiTheme="minorHAnsi" w:cstheme="minorBidi"/>
                <w:noProof/>
                <w:sz w:val="22"/>
                <w:szCs w:val="22"/>
              </w:rPr>
              <w:tab/>
            </w:r>
            <w:r w:rsidR="0091287D" w:rsidRPr="00E04CB5">
              <w:rPr>
                <w:rStyle w:val="Hyperlink"/>
                <w:noProof/>
              </w:rPr>
              <w:t>Position Trading (Buy-and-Hold) Simulations</w:t>
            </w:r>
            <w:r w:rsidR="0091287D">
              <w:rPr>
                <w:noProof/>
                <w:webHidden/>
              </w:rPr>
              <w:tab/>
            </w:r>
            <w:r w:rsidR="0091287D">
              <w:rPr>
                <w:noProof/>
                <w:webHidden/>
              </w:rPr>
              <w:fldChar w:fldCharType="begin"/>
            </w:r>
            <w:r w:rsidR="0091287D">
              <w:rPr>
                <w:noProof/>
                <w:webHidden/>
              </w:rPr>
              <w:instrText xml:space="preserve"> PAGEREF _Toc424590867 \h </w:instrText>
            </w:r>
            <w:r w:rsidR="0091287D">
              <w:rPr>
                <w:noProof/>
                <w:webHidden/>
              </w:rPr>
            </w:r>
            <w:r w:rsidR="0091287D">
              <w:rPr>
                <w:noProof/>
                <w:webHidden/>
              </w:rPr>
              <w:fldChar w:fldCharType="separate"/>
            </w:r>
            <w:r w:rsidR="005B05D1">
              <w:rPr>
                <w:noProof/>
                <w:webHidden/>
              </w:rPr>
              <w:t>68</w:t>
            </w:r>
            <w:r w:rsidR="0091287D">
              <w:rPr>
                <w:noProof/>
                <w:webHidden/>
              </w:rPr>
              <w:fldChar w:fldCharType="end"/>
            </w:r>
          </w:hyperlink>
        </w:p>
        <w:p w:rsidR="0091287D" w:rsidRDefault="004D14BF">
          <w:pPr>
            <w:pStyle w:val="TOC2"/>
            <w:rPr>
              <w:rFonts w:asciiTheme="minorHAnsi" w:hAnsiTheme="minorHAnsi" w:cstheme="minorBidi"/>
              <w:noProof/>
              <w:sz w:val="22"/>
              <w:szCs w:val="22"/>
            </w:rPr>
          </w:pPr>
          <w:hyperlink w:anchor="_Toc424590868" w:history="1">
            <w:r w:rsidR="0091287D" w:rsidRPr="00E04CB5">
              <w:rPr>
                <w:rStyle w:val="Hyperlink"/>
                <w:noProof/>
              </w:rPr>
              <w:t>5.1</w:t>
            </w:r>
            <w:r w:rsidR="0091287D">
              <w:rPr>
                <w:rFonts w:asciiTheme="minorHAnsi" w:hAnsiTheme="minorHAnsi" w:cstheme="minorBidi"/>
                <w:noProof/>
                <w:sz w:val="22"/>
                <w:szCs w:val="22"/>
              </w:rPr>
              <w:tab/>
            </w:r>
            <w:r w:rsidR="0091287D" w:rsidRPr="00E04CB5">
              <w:rPr>
                <w:rStyle w:val="Hyperlink"/>
                <w:noProof/>
              </w:rPr>
              <w:t>Week One Simulation Results</w:t>
            </w:r>
            <w:r w:rsidR="0091287D">
              <w:rPr>
                <w:noProof/>
                <w:webHidden/>
              </w:rPr>
              <w:tab/>
            </w:r>
            <w:r w:rsidR="0091287D">
              <w:rPr>
                <w:noProof/>
                <w:webHidden/>
              </w:rPr>
              <w:fldChar w:fldCharType="begin"/>
            </w:r>
            <w:r w:rsidR="0091287D">
              <w:rPr>
                <w:noProof/>
                <w:webHidden/>
              </w:rPr>
              <w:instrText xml:space="preserve"> PAGEREF _Toc424590868 \h </w:instrText>
            </w:r>
            <w:r w:rsidR="0091287D">
              <w:rPr>
                <w:noProof/>
                <w:webHidden/>
              </w:rPr>
            </w:r>
            <w:r w:rsidR="0091287D">
              <w:rPr>
                <w:noProof/>
                <w:webHidden/>
              </w:rPr>
              <w:fldChar w:fldCharType="separate"/>
            </w:r>
            <w:r w:rsidR="005B05D1">
              <w:rPr>
                <w:noProof/>
                <w:webHidden/>
              </w:rPr>
              <w:t>68</w:t>
            </w:r>
            <w:r w:rsidR="0091287D">
              <w:rPr>
                <w:noProof/>
                <w:webHidden/>
              </w:rPr>
              <w:fldChar w:fldCharType="end"/>
            </w:r>
          </w:hyperlink>
        </w:p>
        <w:p w:rsidR="0091287D" w:rsidRDefault="004D14BF">
          <w:pPr>
            <w:pStyle w:val="TOC2"/>
            <w:rPr>
              <w:rFonts w:asciiTheme="minorHAnsi" w:hAnsiTheme="minorHAnsi" w:cstheme="minorBidi"/>
              <w:noProof/>
              <w:sz w:val="22"/>
              <w:szCs w:val="22"/>
            </w:rPr>
          </w:pPr>
          <w:hyperlink w:anchor="_Toc424590869" w:history="1">
            <w:r w:rsidR="0091287D" w:rsidRPr="00E04CB5">
              <w:rPr>
                <w:rStyle w:val="Hyperlink"/>
                <w:noProof/>
              </w:rPr>
              <w:t>5.2</w:t>
            </w:r>
            <w:r w:rsidR="0091287D">
              <w:rPr>
                <w:rFonts w:asciiTheme="minorHAnsi" w:hAnsiTheme="minorHAnsi" w:cstheme="minorBidi"/>
                <w:noProof/>
                <w:sz w:val="22"/>
                <w:szCs w:val="22"/>
              </w:rPr>
              <w:tab/>
            </w:r>
            <w:r w:rsidR="0091287D" w:rsidRPr="00E04CB5">
              <w:rPr>
                <w:rStyle w:val="Hyperlink"/>
                <w:noProof/>
              </w:rPr>
              <w:t>Week Two Simulation Results</w:t>
            </w:r>
            <w:r w:rsidR="0091287D">
              <w:rPr>
                <w:noProof/>
                <w:webHidden/>
              </w:rPr>
              <w:tab/>
            </w:r>
            <w:r w:rsidR="0091287D">
              <w:rPr>
                <w:noProof/>
                <w:webHidden/>
              </w:rPr>
              <w:fldChar w:fldCharType="begin"/>
            </w:r>
            <w:r w:rsidR="0091287D">
              <w:rPr>
                <w:noProof/>
                <w:webHidden/>
              </w:rPr>
              <w:instrText xml:space="preserve"> PAGEREF _Toc424590869 \h </w:instrText>
            </w:r>
            <w:r w:rsidR="0091287D">
              <w:rPr>
                <w:noProof/>
                <w:webHidden/>
              </w:rPr>
            </w:r>
            <w:r w:rsidR="0091287D">
              <w:rPr>
                <w:noProof/>
                <w:webHidden/>
              </w:rPr>
              <w:fldChar w:fldCharType="separate"/>
            </w:r>
            <w:r w:rsidR="005B05D1">
              <w:rPr>
                <w:noProof/>
                <w:webHidden/>
              </w:rPr>
              <w:t>75</w:t>
            </w:r>
            <w:r w:rsidR="0091287D">
              <w:rPr>
                <w:noProof/>
                <w:webHidden/>
              </w:rPr>
              <w:fldChar w:fldCharType="end"/>
            </w:r>
          </w:hyperlink>
        </w:p>
        <w:p w:rsidR="0091287D" w:rsidRDefault="004D14BF">
          <w:pPr>
            <w:pStyle w:val="TOC2"/>
            <w:rPr>
              <w:rFonts w:asciiTheme="minorHAnsi" w:hAnsiTheme="minorHAnsi" w:cstheme="minorBidi"/>
              <w:noProof/>
              <w:sz w:val="22"/>
              <w:szCs w:val="22"/>
            </w:rPr>
          </w:pPr>
          <w:hyperlink w:anchor="_Toc424590870" w:history="1">
            <w:r w:rsidR="0091287D" w:rsidRPr="00E04CB5">
              <w:rPr>
                <w:rStyle w:val="Hyperlink"/>
                <w:noProof/>
              </w:rPr>
              <w:t>5.3</w:t>
            </w:r>
            <w:r w:rsidR="0091287D">
              <w:rPr>
                <w:rFonts w:asciiTheme="minorHAnsi" w:hAnsiTheme="minorHAnsi" w:cstheme="minorBidi"/>
                <w:noProof/>
                <w:sz w:val="22"/>
                <w:szCs w:val="22"/>
              </w:rPr>
              <w:tab/>
            </w:r>
            <w:r w:rsidR="0091287D" w:rsidRPr="00E04CB5">
              <w:rPr>
                <w:rStyle w:val="Hyperlink"/>
                <w:noProof/>
              </w:rPr>
              <w:t>Week Three Simulation Results</w:t>
            </w:r>
            <w:r w:rsidR="0091287D">
              <w:rPr>
                <w:noProof/>
                <w:webHidden/>
              </w:rPr>
              <w:tab/>
            </w:r>
            <w:r w:rsidR="0091287D">
              <w:rPr>
                <w:noProof/>
                <w:webHidden/>
              </w:rPr>
              <w:fldChar w:fldCharType="begin"/>
            </w:r>
            <w:r w:rsidR="0091287D">
              <w:rPr>
                <w:noProof/>
                <w:webHidden/>
              </w:rPr>
              <w:instrText xml:space="preserve"> PAGEREF _Toc424590870 \h </w:instrText>
            </w:r>
            <w:r w:rsidR="0091287D">
              <w:rPr>
                <w:noProof/>
                <w:webHidden/>
              </w:rPr>
            </w:r>
            <w:r w:rsidR="0091287D">
              <w:rPr>
                <w:noProof/>
                <w:webHidden/>
              </w:rPr>
              <w:fldChar w:fldCharType="separate"/>
            </w:r>
            <w:r w:rsidR="005B05D1">
              <w:rPr>
                <w:noProof/>
                <w:webHidden/>
              </w:rPr>
              <w:t>82</w:t>
            </w:r>
            <w:r w:rsidR="0091287D">
              <w:rPr>
                <w:noProof/>
                <w:webHidden/>
              </w:rPr>
              <w:fldChar w:fldCharType="end"/>
            </w:r>
          </w:hyperlink>
        </w:p>
        <w:p w:rsidR="0091287D" w:rsidRDefault="004D14BF">
          <w:pPr>
            <w:pStyle w:val="TOC2"/>
            <w:rPr>
              <w:rFonts w:asciiTheme="minorHAnsi" w:hAnsiTheme="minorHAnsi" w:cstheme="minorBidi"/>
              <w:noProof/>
              <w:sz w:val="22"/>
              <w:szCs w:val="22"/>
            </w:rPr>
          </w:pPr>
          <w:hyperlink w:anchor="_Toc424590871" w:history="1">
            <w:r w:rsidR="0091287D" w:rsidRPr="00E04CB5">
              <w:rPr>
                <w:rStyle w:val="Hyperlink"/>
                <w:noProof/>
              </w:rPr>
              <w:t>5.4</w:t>
            </w:r>
            <w:r w:rsidR="0091287D">
              <w:rPr>
                <w:rFonts w:asciiTheme="minorHAnsi" w:hAnsiTheme="minorHAnsi" w:cstheme="minorBidi"/>
                <w:noProof/>
                <w:sz w:val="22"/>
                <w:szCs w:val="22"/>
              </w:rPr>
              <w:tab/>
            </w:r>
            <w:r w:rsidR="0091287D" w:rsidRPr="00E04CB5">
              <w:rPr>
                <w:rStyle w:val="Hyperlink"/>
                <w:noProof/>
              </w:rPr>
              <w:t>Week Four Simulation Results</w:t>
            </w:r>
            <w:r w:rsidR="0091287D">
              <w:rPr>
                <w:noProof/>
                <w:webHidden/>
              </w:rPr>
              <w:tab/>
            </w:r>
            <w:r w:rsidR="0091287D">
              <w:rPr>
                <w:noProof/>
                <w:webHidden/>
              </w:rPr>
              <w:fldChar w:fldCharType="begin"/>
            </w:r>
            <w:r w:rsidR="0091287D">
              <w:rPr>
                <w:noProof/>
                <w:webHidden/>
              </w:rPr>
              <w:instrText xml:space="preserve"> PAGEREF _Toc424590871 \h </w:instrText>
            </w:r>
            <w:r w:rsidR="0091287D">
              <w:rPr>
                <w:noProof/>
                <w:webHidden/>
              </w:rPr>
            </w:r>
            <w:r w:rsidR="0091287D">
              <w:rPr>
                <w:noProof/>
                <w:webHidden/>
              </w:rPr>
              <w:fldChar w:fldCharType="separate"/>
            </w:r>
            <w:r w:rsidR="005B05D1">
              <w:rPr>
                <w:noProof/>
                <w:webHidden/>
              </w:rPr>
              <w:t>87</w:t>
            </w:r>
            <w:r w:rsidR="0091287D">
              <w:rPr>
                <w:noProof/>
                <w:webHidden/>
              </w:rPr>
              <w:fldChar w:fldCharType="end"/>
            </w:r>
          </w:hyperlink>
        </w:p>
        <w:p w:rsidR="0091287D" w:rsidRDefault="004D14BF">
          <w:pPr>
            <w:pStyle w:val="TOC2"/>
            <w:rPr>
              <w:rFonts w:asciiTheme="minorHAnsi" w:hAnsiTheme="minorHAnsi" w:cstheme="minorBidi"/>
              <w:noProof/>
              <w:sz w:val="22"/>
              <w:szCs w:val="22"/>
            </w:rPr>
          </w:pPr>
          <w:hyperlink w:anchor="_Toc424590872" w:history="1">
            <w:r w:rsidR="0091287D" w:rsidRPr="00E04CB5">
              <w:rPr>
                <w:rStyle w:val="Hyperlink"/>
                <w:noProof/>
              </w:rPr>
              <w:t>5.5</w:t>
            </w:r>
            <w:r w:rsidR="0091287D">
              <w:rPr>
                <w:rFonts w:asciiTheme="minorHAnsi" w:hAnsiTheme="minorHAnsi" w:cstheme="minorBidi"/>
                <w:noProof/>
                <w:sz w:val="22"/>
                <w:szCs w:val="22"/>
              </w:rPr>
              <w:tab/>
            </w:r>
            <w:r w:rsidR="0091287D" w:rsidRPr="00E04CB5">
              <w:rPr>
                <w:rStyle w:val="Hyperlink"/>
                <w:noProof/>
              </w:rPr>
              <w:t>Week Five Simulation Results</w:t>
            </w:r>
            <w:r w:rsidR="0091287D">
              <w:rPr>
                <w:noProof/>
                <w:webHidden/>
              </w:rPr>
              <w:tab/>
            </w:r>
            <w:r w:rsidR="0091287D">
              <w:rPr>
                <w:noProof/>
                <w:webHidden/>
              </w:rPr>
              <w:fldChar w:fldCharType="begin"/>
            </w:r>
            <w:r w:rsidR="0091287D">
              <w:rPr>
                <w:noProof/>
                <w:webHidden/>
              </w:rPr>
              <w:instrText xml:space="preserve"> PAGEREF _Toc424590872 \h </w:instrText>
            </w:r>
            <w:r w:rsidR="0091287D">
              <w:rPr>
                <w:noProof/>
                <w:webHidden/>
              </w:rPr>
            </w:r>
            <w:r w:rsidR="0091287D">
              <w:rPr>
                <w:noProof/>
                <w:webHidden/>
              </w:rPr>
              <w:fldChar w:fldCharType="separate"/>
            </w:r>
            <w:r w:rsidR="005B05D1">
              <w:rPr>
                <w:noProof/>
                <w:webHidden/>
              </w:rPr>
              <w:t>94</w:t>
            </w:r>
            <w:r w:rsidR="0091287D">
              <w:rPr>
                <w:noProof/>
                <w:webHidden/>
              </w:rPr>
              <w:fldChar w:fldCharType="end"/>
            </w:r>
          </w:hyperlink>
        </w:p>
        <w:p w:rsidR="0091287D" w:rsidRDefault="004D14BF">
          <w:pPr>
            <w:pStyle w:val="TOC1"/>
            <w:rPr>
              <w:rFonts w:asciiTheme="minorHAnsi" w:hAnsiTheme="minorHAnsi" w:cstheme="minorBidi"/>
              <w:noProof/>
              <w:sz w:val="22"/>
              <w:szCs w:val="22"/>
            </w:rPr>
          </w:pPr>
          <w:hyperlink w:anchor="_Toc424590873" w:history="1">
            <w:r w:rsidR="0091287D" w:rsidRPr="00E04CB5">
              <w:rPr>
                <w:rStyle w:val="Hyperlink"/>
                <w:b/>
                <w:noProof/>
              </w:rPr>
              <w:t>6.</w:t>
            </w:r>
            <w:r w:rsidR="0091287D">
              <w:rPr>
                <w:rFonts w:asciiTheme="minorHAnsi" w:hAnsiTheme="minorHAnsi" w:cstheme="minorBidi"/>
                <w:noProof/>
                <w:sz w:val="22"/>
                <w:szCs w:val="22"/>
              </w:rPr>
              <w:tab/>
            </w:r>
            <w:r w:rsidR="0091287D" w:rsidRPr="00E04CB5">
              <w:rPr>
                <w:rStyle w:val="Hyperlink"/>
                <w:noProof/>
              </w:rPr>
              <w:t>Comparison</w:t>
            </w:r>
            <w:r w:rsidR="0091287D">
              <w:rPr>
                <w:noProof/>
                <w:webHidden/>
              </w:rPr>
              <w:tab/>
            </w:r>
            <w:r w:rsidR="0091287D">
              <w:rPr>
                <w:noProof/>
                <w:webHidden/>
              </w:rPr>
              <w:fldChar w:fldCharType="begin"/>
            </w:r>
            <w:r w:rsidR="0091287D">
              <w:rPr>
                <w:noProof/>
                <w:webHidden/>
              </w:rPr>
              <w:instrText xml:space="preserve"> PAGEREF _Toc424590873 \h </w:instrText>
            </w:r>
            <w:r w:rsidR="0091287D">
              <w:rPr>
                <w:noProof/>
                <w:webHidden/>
              </w:rPr>
            </w:r>
            <w:r w:rsidR="0091287D">
              <w:rPr>
                <w:noProof/>
                <w:webHidden/>
              </w:rPr>
              <w:fldChar w:fldCharType="separate"/>
            </w:r>
            <w:r w:rsidR="005B05D1">
              <w:rPr>
                <w:noProof/>
                <w:webHidden/>
              </w:rPr>
              <w:t>100</w:t>
            </w:r>
            <w:r w:rsidR="0091287D">
              <w:rPr>
                <w:noProof/>
                <w:webHidden/>
              </w:rPr>
              <w:fldChar w:fldCharType="end"/>
            </w:r>
          </w:hyperlink>
        </w:p>
        <w:p w:rsidR="0091287D" w:rsidRDefault="004D14BF">
          <w:pPr>
            <w:pStyle w:val="TOC2"/>
            <w:rPr>
              <w:rFonts w:asciiTheme="minorHAnsi" w:hAnsiTheme="minorHAnsi" w:cstheme="minorBidi"/>
              <w:noProof/>
              <w:sz w:val="22"/>
              <w:szCs w:val="22"/>
            </w:rPr>
          </w:pPr>
          <w:hyperlink w:anchor="_Toc424590874" w:history="1">
            <w:r w:rsidR="0091287D" w:rsidRPr="00E04CB5">
              <w:rPr>
                <w:rStyle w:val="Hyperlink"/>
                <w:noProof/>
              </w:rPr>
              <w:t>6.1</w:t>
            </w:r>
            <w:r w:rsidR="0091287D">
              <w:rPr>
                <w:rFonts w:asciiTheme="minorHAnsi" w:hAnsiTheme="minorHAnsi" w:cstheme="minorBidi"/>
                <w:noProof/>
                <w:sz w:val="22"/>
                <w:szCs w:val="22"/>
              </w:rPr>
              <w:tab/>
            </w:r>
            <w:r w:rsidR="0091287D" w:rsidRPr="00E04CB5">
              <w:rPr>
                <w:rStyle w:val="Hyperlink"/>
                <w:noProof/>
              </w:rPr>
              <w:t>Final Stock Value Analysis</w:t>
            </w:r>
            <w:r w:rsidR="0091287D">
              <w:rPr>
                <w:noProof/>
                <w:webHidden/>
              </w:rPr>
              <w:tab/>
            </w:r>
            <w:r w:rsidR="0091287D">
              <w:rPr>
                <w:noProof/>
                <w:webHidden/>
              </w:rPr>
              <w:fldChar w:fldCharType="begin"/>
            </w:r>
            <w:r w:rsidR="0091287D">
              <w:rPr>
                <w:noProof/>
                <w:webHidden/>
              </w:rPr>
              <w:instrText xml:space="preserve"> PAGEREF _Toc424590874 \h </w:instrText>
            </w:r>
            <w:r w:rsidR="0091287D">
              <w:rPr>
                <w:noProof/>
                <w:webHidden/>
              </w:rPr>
            </w:r>
            <w:r w:rsidR="0091287D">
              <w:rPr>
                <w:noProof/>
                <w:webHidden/>
              </w:rPr>
              <w:fldChar w:fldCharType="separate"/>
            </w:r>
            <w:r w:rsidR="005B05D1">
              <w:rPr>
                <w:noProof/>
                <w:webHidden/>
              </w:rPr>
              <w:t>100</w:t>
            </w:r>
            <w:r w:rsidR="0091287D">
              <w:rPr>
                <w:noProof/>
                <w:webHidden/>
              </w:rPr>
              <w:fldChar w:fldCharType="end"/>
            </w:r>
          </w:hyperlink>
        </w:p>
        <w:p w:rsidR="0091287D" w:rsidRDefault="004D14BF">
          <w:pPr>
            <w:pStyle w:val="TOC1"/>
            <w:rPr>
              <w:rFonts w:asciiTheme="minorHAnsi" w:hAnsiTheme="minorHAnsi" w:cstheme="minorBidi"/>
              <w:noProof/>
              <w:sz w:val="22"/>
              <w:szCs w:val="22"/>
            </w:rPr>
          </w:pPr>
          <w:hyperlink w:anchor="_Toc424590875" w:history="1">
            <w:r w:rsidR="0091287D" w:rsidRPr="00E04CB5">
              <w:rPr>
                <w:rStyle w:val="Hyperlink"/>
                <w:b/>
                <w:noProof/>
              </w:rPr>
              <w:t>7.</w:t>
            </w:r>
            <w:r w:rsidR="0091287D">
              <w:rPr>
                <w:rFonts w:asciiTheme="minorHAnsi" w:hAnsiTheme="minorHAnsi" w:cstheme="minorBidi"/>
                <w:noProof/>
                <w:sz w:val="22"/>
                <w:szCs w:val="22"/>
              </w:rPr>
              <w:tab/>
            </w:r>
            <w:r w:rsidR="0091287D" w:rsidRPr="00E04CB5">
              <w:rPr>
                <w:rStyle w:val="Hyperlink"/>
                <w:noProof/>
              </w:rPr>
              <w:t>Conclusion</w:t>
            </w:r>
            <w:r w:rsidR="0091287D">
              <w:rPr>
                <w:noProof/>
                <w:webHidden/>
              </w:rPr>
              <w:tab/>
            </w:r>
            <w:r w:rsidR="0091287D">
              <w:rPr>
                <w:noProof/>
                <w:webHidden/>
              </w:rPr>
              <w:fldChar w:fldCharType="begin"/>
            </w:r>
            <w:r w:rsidR="0091287D">
              <w:rPr>
                <w:noProof/>
                <w:webHidden/>
              </w:rPr>
              <w:instrText xml:space="preserve"> PAGEREF _Toc424590875 \h </w:instrText>
            </w:r>
            <w:r w:rsidR="0091287D">
              <w:rPr>
                <w:noProof/>
                <w:webHidden/>
              </w:rPr>
            </w:r>
            <w:r w:rsidR="0091287D">
              <w:rPr>
                <w:noProof/>
                <w:webHidden/>
              </w:rPr>
              <w:fldChar w:fldCharType="separate"/>
            </w:r>
            <w:r w:rsidR="005B05D1">
              <w:rPr>
                <w:noProof/>
                <w:webHidden/>
              </w:rPr>
              <w:t>104</w:t>
            </w:r>
            <w:r w:rsidR="0091287D">
              <w:rPr>
                <w:noProof/>
                <w:webHidden/>
              </w:rPr>
              <w:fldChar w:fldCharType="end"/>
            </w:r>
          </w:hyperlink>
        </w:p>
        <w:p w:rsidR="0091287D" w:rsidRDefault="004D14BF">
          <w:pPr>
            <w:pStyle w:val="TOC1"/>
            <w:rPr>
              <w:rFonts w:asciiTheme="minorHAnsi" w:hAnsiTheme="minorHAnsi" w:cstheme="minorBidi"/>
              <w:noProof/>
              <w:sz w:val="22"/>
              <w:szCs w:val="22"/>
            </w:rPr>
          </w:pPr>
          <w:hyperlink w:anchor="_Toc424590876" w:history="1">
            <w:r w:rsidR="0091287D" w:rsidRPr="00E04CB5">
              <w:rPr>
                <w:rStyle w:val="Hyperlink"/>
                <w:noProof/>
              </w:rPr>
              <w:t>Reference</w:t>
            </w:r>
            <w:r w:rsidR="0091287D">
              <w:rPr>
                <w:noProof/>
                <w:webHidden/>
              </w:rPr>
              <w:tab/>
            </w:r>
            <w:r w:rsidR="0091287D">
              <w:rPr>
                <w:noProof/>
                <w:webHidden/>
              </w:rPr>
              <w:fldChar w:fldCharType="begin"/>
            </w:r>
            <w:r w:rsidR="0091287D">
              <w:rPr>
                <w:noProof/>
                <w:webHidden/>
              </w:rPr>
              <w:instrText xml:space="preserve"> PAGEREF _Toc424590876 \h </w:instrText>
            </w:r>
            <w:r w:rsidR="0091287D">
              <w:rPr>
                <w:noProof/>
                <w:webHidden/>
              </w:rPr>
            </w:r>
            <w:r w:rsidR="0091287D">
              <w:rPr>
                <w:noProof/>
                <w:webHidden/>
              </w:rPr>
              <w:fldChar w:fldCharType="separate"/>
            </w:r>
            <w:r w:rsidR="005B05D1">
              <w:rPr>
                <w:noProof/>
                <w:webHidden/>
              </w:rPr>
              <w:t>105</w:t>
            </w:r>
            <w:r w:rsidR="0091287D">
              <w:rPr>
                <w:noProof/>
                <w:webHidden/>
              </w:rPr>
              <w:fldChar w:fldCharType="end"/>
            </w:r>
          </w:hyperlink>
        </w:p>
        <w:p w:rsidR="0091287D" w:rsidRDefault="004D14BF">
          <w:pPr>
            <w:pStyle w:val="TOC1"/>
            <w:rPr>
              <w:rFonts w:asciiTheme="minorHAnsi" w:hAnsiTheme="minorHAnsi" w:cstheme="minorBidi"/>
              <w:noProof/>
              <w:sz w:val="22"/>
              <w:szCs w:val="22"/>
            </w:rPr>
          </w:pPr>
          <w:hyperlink w:anchor="_Toc424590877" w:history="1">
            <w:r w:rsidR="0091287D" w:rsidRPr="00E04CB5">
              <w:rPr>
                <w:rStyle w:val="Hyperlink"/>
                <w:noProof/>
              </w:rPr>
              <w:t>Appendix</w:t>
            </w:r>
            <w:r w:rsidR="0091287D">
              <w:rPr>
                <w:noProof/>
                <w:webHidden/>
              </w:rPr>
              <w:tab/>
            </w:r>
            <w:r w:rsidR="0091287D">
              <w:rPr>
                <w:noProof/>
                <w:webHidden/>
              </w:rPr>
              <w:fldChar w:fldCharType="begin"/>
            </w:r>
            <w:r w:rsidR="0091287D">
              <w:rPr>
                <w:noProof/>
                <w:webHidden/>
              </w:rPr>
              <w:instrText xml:space="preserve"> PAGEREF _Toc424590877 \h </w:instrText>
            </w:r>
            <w:r w:rsidR="0091287D">
              <w:rPr>
                <w:noProof/>
                <w:webHidden/>
              </w:rPr>
            </w:r>
            <w:r w:rsidR="0091287D">
              <w:rPr>
                <w:noProof/>
                <w:webHidden/>
              </w:rPr>
              <w:fldChar w:fldCharType="separate"/>
            </w:r>
            <w:r w:rsidR="005B05D1">
              <w:rPr>
                <w:noProof/>
                <w:webHidden/>
              </w:rPr>
              <w:t>107</w:t>
            </w:r>
            <w:r w:rsidR="0091287D">
              <w:rPr>
                <w:noProof/>
                <w:webHidden/>
              </w:rPr>
              <w:fldChar w:fldCharType="end"/>
            </w:r>
          </w:hyperlink>
        </w:p>
        <w:p w:rsidR="00CD1EC9" w:rsidRDefault="00FF304A">
          <w:pPr>
            <w:rPr>
              <w:b/>
              <w:bCs/>
              <w:noProof/>
            </w:rPr>
          </w:pPr>
          <w:r>
            <w:rPr>
              <w:b/>
              <w:bCs/>
              <w:noProof/>
            </w:rPr>
            <w:fldChar w:fldCharType="end"/>
          </w:r>
        </w:p>
      </w:sdtContent>
    </w:sdt>
    <w:p w:rsidR="002878C9" w:rsidRDefault="002878C9">
      <w:pPr>
        <w:rPr>
          <w:b/>
          <w:bCs/>
          <w:noProof/>
        </w:rPr>
      </w:pPr>
    </w:p>
    <w:p w:rsidR="002878C9" w:rsidRDefault="002878C9">
      <w:pPr>
        <w:rPr>
          <w:b/>
          <w:bCs/>
          <w:noProof/>
        </w:rPr>
      </w:pPr>
    </w:p>
    <w:p w:rsidR="002878C9" w:rsidRDefault="002878C9">
      <w:pPr>
        <w:rPr>
          <w:b/>
          <w:bCs/>
          <w:noProof/>
        </w:rPr>
      </w:pPr>
    </w:p>
    <w:p w:rsidR="002878C9" w:rsidRDefault="002878C9">
      <w:pPr>
        <w:rPr>
          <w:b/>
          <w:bCs/>
          <w:noProof/>
        </w:rPr>
      </w:pPr>
    </w:p>
    <w:p w:rsidR="002878C9" w:rsidRDefault="002878C9">
      <w:pPr>
        <w:rPr>
          <w:b/>
          <w:bCs/>
          <w:noProof/>
        </w:rPr>
      </w:pPr>
    </w:p>
    <w:p w:rsidR="002878C9" w:rsidRDefault="002878C9">
      <w:pPr>
        <w:rPr>
          <w:b/>
          <w:bCs/>
          <w:noProof/>
        </w:rPr>
      </w:pPr>
    </w:p>
    <w:p w:rsidR="002878C9" w:rsidRDefault="002878C9">
      <w:pPr>
        <w:rPr>
          <w:b/>
          <w:bCs/>
          <w:noProof/>
        </w:rPr>
      </w:pPr>
    </w:p>
    <w:p w:rsidR="002878C9" w:rsidRDefault="002878C9">
      <w:pPr>
        <w:rPr>
          <w:b/>
          <w:bCs/>
          <w:noProof/>
        </w:rPr>
      </w:pPr>
    </w:p>
    <w:p w:rsidR="002878C9" w:rsidRDefault="002878C9">
      <w:pPr>
        <w:rPr>
          <w:b/>
          <w:bCs/>
          <w:noProof/>
        </w:rPr>
      </w:pPr>
    </w:p>
    <w:p w:rsidR="002878C9" w:rsidRDefault="002878C9">
      <w:pPr>
        <w:rPr>
          <w:b/>
          <w:bCs/>
          <w:noProof/>
        </w:rPr>
      </w:pPr>
    </w:p>
    <w:p w:rsidR="002878C9" w:rsidRDefault="002878C9">
      <w:pPr>
        <w:rPr>
          <w:b/>
          <w:bCs/>
          <w:noProof/>
        </w:rPr>
      </w:pPr>
    </w:p>
    <w:p w:rsidR="002878C9" w:rsidRDefault="002878C9">
      <w:pPr>
        <w:rPr>
          <w:b/>
          <w:bCs/>
          <w:noProof/>
        </w:rPr>
      </w:pPr>
    </w:p>
    <w:p w:rsidR="003D2ECC" w:rsidRDefault="003D2ECC">
      <w:pPr>
        <w:rPr>
          <w:b/>
          <w:bCs/>
          <w:noProof/>
        </w:rPr>
      </w:pPr>
    </w:p>
    <w:p w:rsidR="00701CD4" w:rsidRDefault="00701CD4">
      <w:pPr>
        <w:rPr>
          <w:b/>
          <w:bCs/>
          <w:noProof/>
        </w:rPr>
      </w:pPr>
    </w:p>
    <w:p w:rsidR="00FF304A" w:rsidRDefault="00CD1EC9" w:rsidP="002878C9">
      <w:pPr>
        <w:pStyle w:val="Heading1"/>
        <w:jc w:val="center"/>
        <w:rPr>
          <w:noProof/>
        </w:rPr>
      </w:pPr>
      <w:bookmarkStart w:id="3" w:name="_Toc424590834"/>
      <w:r>
        <w:rPr>
          <w:noProof/>
        </w:rPr>
        <w:lastRenderedPageBreak/>
        <w:t>Table of Figures</w:t>
      </w:r>
      <w:bookmarkEnd w:id="3"/>
    </w:p>
    <w:p w:rsidR="00957481" w:rsidRDefault="00CD1EC9">
      <w:pPr>
        <w:pStyle w:val="TableofFigures"/>
        <w:tabs>
          <w:tab w:val="right" w:leader="dot" w:pos="9350"/>
        </w:tabs>
        <w:rPr>
          <w:rFonts w:asciiTheme="minorHAnsi" w:hAnsiTheme="minorHAnsi" w:cstheme="minorBidi"/>
          <w:noProof/>
          <w:sz w:val="22"/>
          <w:szCs w:val="22"/>
        </w:rPr>
      </w:pPr>
      <w:r>
        <w:fldChar w:fldCharType="begin"/>
      </w:r>
      <w:r>
        <w:instrText xml:space="preserve"> TOC \h \z \c "Figure" </w:instrText>
      </w:r>
      <w:r>
        <w:fldChar w:fldCharType="separate"/>
      </w:r>
      <w:hyperlink w:anchor="_Toc424676137" w:history="1">
        <w:r w:rsidR="00957481" w:rsidRPr="00EF520E">
          <w:rPr>
            <w:rStyle w:val="Hyperlink"/>
            <w:noProof/>
          </w:rPr>
          <w:t>Figure 2.2.1. Intraday Candle Stick Charter</w:t>
        </w:r>
        <w:r w:rsidR="00957481">
          <w:rPr>
            <w:noProof/>
            <w:webHidden/>
          </w:rPr>
          <w:tab/>
        </w:r>
        <w:r w:rsidR="00957481">
          <w:rPr>
            <w:noProof/>
            <w:webHidden/>
          </w:rPr>
          <w:fldChar w:fldCharType="begin"/>
        </w:r>
        <w:r w:rsidR="00957481">
          <w:rPr>
            <w:noProof/>
            <w:webHidden/>
          </w:rPr>
          <w:instrText xml:space="preserve"> PAGEREF _Toc424676137 \h </w:instrText>
        </w:r>
        <w:r w:rsidR="00957481">
          <w:rPr>
            <w:noProof/>
            <w:webHidden/>
          </w:rPr>
        </w:r>
        <w:r w:rsidR="00957481">
          <w:rPr>
            <w:noProof/>
            <w:webHidden/>
          </w:rPr>
          <w:fldChar w:fldCharType="separate"/>
        </w:r>
        <w:r w:rsidR="005B05D1">
          <w:rPr>
            <w:noProof/>
            <w:webHidden/>
          </w:rPr>
          <w:t>20</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38" w:history="1">
        <w:r w:rsidR="00957481" w:rsidRPr="00EF520E">
          <w:rPr>
            <w:rStyle w:val="Hyperlink"/>
            <w:noProof/>
          </w:rPr>
          <w:t>Figure 2.3.1. Channeling Trading Strategy</w:t>
        </w:r>
        <w:r w:rsidR="00957481">
          <w:rPr>
            <w:noProof/>
            <w:webHidden/>
          </w:rPr>
          <w:tab/>
        </w:r>
        <w:r w:rsidR="00957481">
          <w:rPr>
            <w:noProof/>
            <w:webHidden/>
          </w:rPr>
          <w:fldChar w:fldCharType="begin"/>
        </w:r>
        <w:r w:rsidR="00957481">
          <w:rPr>
            <w:noProof/>
            <w:webHidden/>
          </w:rPr>
          <w:instrText xml:space="preserve"> PAGEREF _Toc424676138 \h </w:instrText>
        </w:r>
        <w:r w:rsidR="00957481">
          <w:rPr>
            <w:noProof/>
            <w:webHidden/>
          </w:rPr>
        </w:r>
        <w:r w:rsidR="00957481">
          <w:rPr>
            <w:noProof/>
            <w:webHidden/>
          </w:rPr>
          <w:fldChar w:fldCharType="separate"/>
        </w:r>
        <w:r w:rsidR="005B05D1">
          <w:rPr>
            <w:noProof/>
            <w:webHidden/>
          </w:rPr>
          <w:t>23</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39" w:history="1">
        <w:r w:rsidR="00957481" w:rsidRPr="00EF520E">
          <w:rPr>
            <w:rStyle w:val="Hyperlink"/>
            <w:noProof/>
          </w:rPr>
          <w:t>Figure 3.1.1. AAPL Stock Price Trend over Last Three Month</w:t>
        </w:r>
        <w:r w:rsidR="00957481">
          <w:rPr>
            <w:noProof/>
            <w:webHidden/>
          </w:rPr>
          <w:tab/>
        </w:r>
        <w:r w:rsidR="00957481">
          <w:rPr>
            <w:noProof/>
            <w:webHidden/>
          </w:rPr>
          <w:fldChar w:fldCharType="begin"/>
        </w:r>
        <w:r w:rsidR="00957481">
          <w:rPr>
            <w:noProof/>
            <w:webHidden/>
          </w:rPr>
          <w:instrText xml:space="preserve"> PAGEREF _Toc424676139 \h </w:instrText>
        </w:r>
        <w:r w:rsidR="00957481">
          <w:rPr>
            <w:noProof/>
            <w:webHidden/>
          </w:rPr>
        </w:r>
        <w:r w:rsidR="00957481">
          <w:rPr>
            <w:noProof/>
            <w:webHidden/>
          </w:rPr>
          <w:fldChar w:fldCharType="separate"/>
        </w:r>
        <w:r w:rsidR="005B05D1">
          <w:rPr>
            <w:noProof/>
            <w:webHidden/>
          </w:rPr>
          <w:t>26</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40" w:history="1">
        <w:r w:rsidR="00957481" w:rsidRPr="00EF520E">
          <w:rPr>
            <w:rStyle w:val="Hyperlink"/>
            <w:noProof/>
          </w:rPr>
          <w:t>Figure 3.2.1. MSFT Stock Price Trend over Last Three Month</w:t>
        </w:r>
        <w:r w:rsidR="00957481">
          <w:rPr>
            <w:noProof/>
            <w:webHidden/>
          </w:rPr>
          <w:tab/>
        </w:r>
        <w:r w:rsidR="00957481">
          <w:rPr>
            <w:noProof/>
            <w:webHidden/>
          </w:rPr>
          <w:fldChar w:fldCharType="begin"/>
        </w:r>
        <w:r w:rsidR="00957481">
          <w:rPr>
            <w:noProof/>
            <w:webHidden/>
          </w:rPr>
          <w:instrText xml:space="preserve"> PAGEREF _Toc424676140 \h </w:instrText>
        </w:r>
        <w:r w:rsidR="00957481">
          <w:rPr>
            <w:noProof/>
            <w:webHidden/>
          </w:rPr>
        </w:r>
        <w:r w:rsidR="00957481">
          <w:rPr>
            <w:noProof/>
            <w:webHidden/>
          </w:rPr>
          <w:fldChar w:fldCharType="separate"/>
        </w:r>
        <w:r w:rsidR="005B05D1">
          <w:rPr>
            <w:noProof/>
            <w:webHidden/>
          </w:rPr>
          <w:t>27</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41" w:history="1">
        <w:r w:rsidR="00957481" w:rsidRPr="00EF520E">
          <w:rPr>
            <w:rStyle w:val="Hyperlink"/>
            <w:noProof/>
          </w:rPr>
          <w:t>Figure 3.3.1. AMZN Stock Price Trend over the Last Three Month</w:t>
        </w:r>
        <w:r w:rsidR="00957481">
          <w:rPr>
            <w:noProof/>
            <w:webHidden/>
          </w:rPr>
          <w:tab/>
        </w:r>
        <w:r w:rsidR="00957481">
          <w:rPr>
            <w:noProof/>
            <w:webHidden/>
          </w:rPr>
          <w:fldChar w:fldCharType="begin"/>
        </w:r>
        <w:r w:rsidR="00957481">
          <w:rPr>
            <w:noProof/>
            <w:webHidden/>
          </w:rPr>
          <w:instrText xml:space="preserve"> PAGEREF _Toc424676141 \h </w:instrText>
        </w:r>
        <w:r w:rsidR="00957481">
          <w:rPr>
            <w:noProof/>
            <w:webHidden/>
          </w:rPr>
        </w:r>
        <w:r w:rsidR="00957481">
          <w:rPr>
            <w:noProof/>
            <w:webHidden/>
          </w:rPr>
          <w:fldChar w:fldCharType="separate"/>
        </w:r>
        <w:r w:rsidR="005B05D1">
          <w:rPr>
            <w:noProof/>
            <w:webHidden/>
          </w:rPr>
          <w:t>29</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42" w:history="1">
        <w:r w:rsidR="00957481" w:rsidRPr="00EF520E">
          <w:rPr>
            <w:rStyle w:val="Hyperlink"/>
            <w:noProof/>
          </w:rPr>
          <w:t>Figure 3.4.1. EBAY Stock Price Trend over Last Three Month</w:t>
        </w:r>
        <w:r w:rsidR="00957481">
          <w:rPr>
            <w:noProof/>
            <w:webHidden/>
          </w:rPr>
          <w:tab/>
        </w:r>
        <w:r w:rsidR="00957481">
          <w:rPr>
            <w:noProof/>
            <w:webHidden/>
          </w:rPr>
          <w:fldChar w:fldCharType="begin"/>
        </w:r>
        <w:r w:rsidR="00957481">
          <w:rPr>
            <w:noProof/>
            <w:webHidden/>
          </w:rPr>
          <w:instrText xml:space="preserve"> PAGEREF _Toc424676142 \h </w:instrText>
        </w:r>
        <w:r w:rsidR="00957481">
          <w:rPr>
            <w:noProof/>
            <w:webHidden/>
          </w:rPr>
        </w:r>
        <w:r w:rsidR="00957481">
          <w:rPr>
            <w:noProof/>
            <w:webHidden/>
          </w:rPr>
          <w:fldChar w:fldCharType="separate"/>
        </w:r>
        <w:r w:rsidR="005B05D1">
          <w:rPr>
            <w:noProof/>
            <w:webHidden/>
          </w:rPr>
          <w:t>30</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43" w:history="1">
        <w:r w:rsidR="00957481" w:rsidRPr="00EF520E">
          <w:rPr>
            <w:rStyle w:val="Hyperlink"/>
            <w:noProof/>
          </w:rPr>
          <w:t>Figure 3.5.1. GOOG Stock Price Trend over the Last Three Month</w:t>
        </w:r>
        <w:r w:rsidR="00957481">
          <w:rPr>
            <w:noProof/>
            <w:webHidden/>
          </w:rPr>
          <w:tab/>
        </w:r>
        <w:r w:rsidR="00957481">
          <w:rPr>
            <w:noProof/>
            <w:webHidden/>
          </w:rPr>
          <w:fldChar w:fldCharType="begin"/>
        </w:r>
        <w:r w:rsidR="00957481">
          <w:rPr>
            <w:noProof/>
            <w:webHidden/>
          </w:rPr>
          <w:instrText xml:space="preserve"> PAGEREF _Toc424676143 \h </w:instrText>
        </w:r>
        <w:r w:rsidR="00957481">
          <w:rPr>
            <w:noProof/>
            <w:webHidden/>
          </w:rPr>
        </w:r>
        <w:r w:rsidR="00957481">
          <w:rPr>
            <w:noProof/>
            <w:webHidden/>
          </w:rPr>
          <w:fldChar w:fldCharType="separate"/>
        </w:r>
        <w:r w:rsidR="005B05D1">
          <w:rPr>
            <w:noProof/>
            <w:webHidden/>
          </w:rPr>
          <w:t>31</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44" w:history="1">
        <w:r w:rsidR="00957481" w:rsidRPr="00EF520E">
          <w:rPr>
            <w:rStyle w:val="Hyperlink"/>
            <w:noProof/>
          </w:rPr>
          <w:t>Figure 3.6.1. YHOO Stock Price Trend over the Last Three Month</w:t>
        </w:r>
        <w:r w:rsidR="00957481">
          <w:rPr>
            <w:noProof/>
            <w:webHidden/>
          </w:rPr>
          <w:tab/>
        </w:r>
        <w:r w:rsidR="00957481">
          <w:rPr>
            <w:noProof/>
            <w:webHidden/>
          </w:rPr>
          <w:fldChar w:fldCharType="begin"/>
        </w:r>
        <w:r w:rsidR="00957481">
          <w:rPr>
            <w:noProof/>
            <w:webHidden/>
          </w:rPr>
          <w:instrText xml:space="preserve"> PAGEREF _Toc424676144 \h </w:instrText>
        </w:r>
        <w:r w:rsidR="00957481">
          <w:rPr>
            <w:noProof/>
            <w:webHidden/>
          </w:rPr>
        </w:r>
        <w:r w:rsidR="00957481">
          <w:rPr>
            <w:noProof/>
            <w:webHidden/>
          </w:rPr>
          <w:fldChar w:fldCharType="separate"/>
        </w:r>
        <w:r w:rsidR="005B05D1">
          <w:rPr>
            <w:noProof/>
            <w:webHidden/>
          </w:rPr>
          <w:t>32</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45" w:history="1">
        <w:r w:rsidR="00957481" w:rsidRPr="00EF520E">
          <w:rPr>
            <w:rStyle w:val="Hyperlink"/>
            <w:noProof/>
          </w:rPr>
          <w:t>Figure 3.7.1. MCD Stock Price Trend over the Last Three Month</w:t>
        </w:r>
        <w:r w:rsidR="00957481">
          <w:rPr>
            <w:noProof/>
            <w:webHidden/>
          </w:rPr>
          <w:tab/>
        </w:r>
        <w:r w:rsidR="00957481">
          <w:rPr>
            <w:noProof/>
            <w:webHidden/>
          </w:rPr>
          <w:fldChar w:fldCharType="begin"/>
        </w:r>
        <w:r w:rsidR="00957481">
          <w:rPr>
            <w:noProof/>
            <w:webHidden/>
          </w:rPr>
          <w:instrText xml:space="preserve"> PAGEREF _Toc424676145 \h </w:instrText>
        </w:r>
        <w:r w:rsidR="00957481">
          <w:rPr>
            <w:noProof/>
            <w:webHidden/>
          </w:rPr>
        </w:r>
        <w:r w:rsidR="00957481">
          <w:rPr>
            <w:noProof/>
            <w:webHidden/>
          </w:rPr>
          <w:fldChar w:fldCharType="separate"/>
        </w:r>
        <w:r w:rsidR="005B05D1">
          <w:rPr>
            <w:noProof/>
            <w:webHidden/>
          </w:rPr>
          <w:t>34</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46" w:history="1">
        <w:r w:rsidR="00957481" w:rsidRPr="00EF520E">
          <w:rPr>
            <w:rStyle w:val="Hyperlink"/>
            <w:noProof/>
          </w:rPr>
          <w:t>Figure 3.8.1.  SBUX Stock Price Trend over the Last Three Month</w:t>
        </w:r>
        <w:r w:rsidR="00957481">
          <w:rPr>
            <w:noProof/>
            <w:webHidden/>
          </w:rPr>
          <w:tab/>
        </w:r>
        <w:r w:rsidR="00957481">
          <w:rPr>
            <w:noProof/>
            <w:webHidden/>
          </w:rPr>
          <w:fldChar w:fldCharType="begin"/>
        </w:r>
        <w:r w:rsidR="00957481">
          <w:rPr>
            <w:noProof/>
            <w:webHidden/>
          </w:rPr>
          <w:instrText xml:space="preserve"> PAGEREF _Toc424676146 \h </w:instrText>
        </w:r>
        <w:r w:rsidR="00957481">
          <w:rPr>
            <w:noProof/>
            <w:webHidden/>
          </w:rPr>
        </w:r>
        <w:r w:rsidR="00957481">
          <w:rPr>
            <w:noProof/>
            <w:webHidden/>
          </w:rPr>
          <w:fldChar w:fldCharType="separate"/>
        </w:r>
        <w:r w:rsidR="005B05D1">
          <w:rPr>
            <w:noProof/>
            <w:webHidden/>
          </w:rPr>
          <w:t>35</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47" w:history="1">
        <w:r w:rsidR="00957481" w:rsidRPr="00EF520E">
          <w:rPr>
            <w:rStyle w:val="Hyperlink"/>
            <w:noProof/>
          </w:rPr>
          <w:t>Figure 3.9.1. AAL Stock Price Trend over the Last Three Month</w:t>
        </w:r>
        <w:r w:rsidR="00957481">
          <w:rPr>
            <w:noProof/>
            <w:webHidden/>
          </w:rPr>
          <w:tab/>
        </w:r>
        <w:r w:rsidR="00957481">
          <w:rPr>
            <w:noProof/>
            <w:webHidden/>
          </w:rPr>
          <w:fldChar w:fldCharType="begin"/>
        </w:r>
        <w:r w:rsidR="00957481">
          <w:rPr>
            <w:noProof/>
            <w:webHidden/>
          </w:rPr>
          <w:instrText xml:space="preserve"> PAGEREF _Toc424676147 \h </w:instrText>
        </w:r>
        <w:r w:rsidR="00957481">
          <w:rPr>
            <w:noProof/>
            <w:webHidden/>
          </w:rPr>
        </w:r>
        <w:r w:rsidR="00957481">
          <w:rPr>
            <w:noProof/>
            <w:webHidden/>
          </w:rPr>
          <w:fldChar w:fldCharType="separate"/>
        </w:r>
        <w:r w:rsidR="005B05D1">
          <w:rPr>
            <w:noProof/>
            <w:webHidden/>
          </w:rPr>
          <w:t>36</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48" w:history="1">
        <w:r w:rsidR="00957481" w:rsidRPr="00EF520E">
          <w:rPr>
            <w:rStyle w:val="Hyperlink"/>
            <w:noProof/>
          </w:rPr>
          <w:t>Figure 3.10.1. TXN Stock Price Trend over the Last Three Month</w:t>
        </w:r>
        <w:r w:rsidR="00957481">
          <w:rPr>
            <w:noProof/>
            <w:webHidden/>
          </w:rPr>
          <w:tab/>
        </w:r>
        <w:r w:rsidR="00957481">
          <w:rPr>
            <w:noProof/>
            <w:webHidden/>
          </w:rPr>
          <w:fldChar w:fldCharType="begin"/>
        </w:r>
        <w:r w:rsidR="00957481">
          <w:rPr>
            <w:noProof/>
            <w:webHidden/>
          </w:rPr>
          <w:instrText xml:space="preserve"> PAGEREF _Toc424676148 \h </w:instrText>
        </w:r>
        <w:r w:rsidR="00957481">
          <w:rPr>
            <w:noProof/>
            <w:webHidden/>
          </w:rPr>
        </w:r>
        <w:r w:rsidR="00957481">
          <w:rPr>
            <w:noProof/>
            <w:webHidden/>
          </w:rPr>
          <w:fldChar w:fldCharType="separate"/>
        </w:r>
        <w:r w:rsidR="005B05D1">
          <w:rPr>
            <w:noProof/>
            <w:webHidden/>
          </w:rPr>
          <w:t>37</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49" w:history="1">
        <w:r w:rsidR="00957481" w:rsidRPr="00EF520E">
          <w:rPr>
            <w:rStyle w:val="Hyperlink"/>
            <w:noProof/>
          </w:rPr>
          <w:t>Figure 4.1.1. Week One Total Cash Change</w:t>
        </w:r>
        <w:r w:rsidR="00957481">
          <w:rPr>
            <w:noProof/>
            <w:webHidden/>
          </w:rPr>
          <w:tab/>
        </w:r>
        <w:r w:rsidR="00957481">
          <w:rPr>
            <w:noProof/>
            <w:webHidden/>
          </w:rPr>
          <w:fldChar w:fldCharType="begin"/>
        </w:r>
        <w:r w:rsidR="00957481">
          <w:rPr>
            <w:noProof/>
            <w:webHidden/>
          </w:rPr>
          <w:instrText xml:space="preserve"> PAGEREF _Toc424676149 \h </w:instrText>
        </w:r>
        <w:r w:rsidR="00957481">
          <w:rPr>
            <w:noProof/>
            <w:webHidden/>
          </w:rPr>
        </w:r>
        <w:r w:rsidR="00957481">
          <w:rPr>
            <w:noProof/>
            <w:webHidden/>
          </w:rPr>
          <w:fldChar w:fldCharType="separate"/>
        </w:r>
        <w:r w:rsidR="005B05D1">
          <w:rPr>
            <w:noProof/>
            <w:webHidden/>
          </w:rPr>
          <w:t>39</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50" w:history="1">
        <w:r w:rsidR="00957481" w:rsidRPr="00EF520E">
          <w:rPr>
            <w:rStyle w:val="Hyperlink"/>
            <w:noProof/>
          </w:rPr>
          <w:t>Figure 4.1.2. GOOG Stock Price Trend in Week One</w:t>
        </w:r>
        <w:r w:rsidR="00957481">
          <w:rPr>
            <w:noProof/>
            <w:webHidden/>
          </w:rPr>
          <w:tab/>
        </w:r>
        <w:r w:rsidR="00957481">
          <w:rPr>
            <w:noProof/>
            <w:webHidden/>
          </w:rPr>
          <w:fldChar w:fldCharType="begin"/>
        </w:r>
        <w:r w:rsidR="00957481">
          <w:rPr>
            <w:noProof/>
            <w:webHidden/>
          </w:rPr>
          <w:instrText xml:space="preserve"> PAGEREF _Toc424676150 \h </w:instrText>
        </w:r>
        <w:r w:rsidR="00957481">
          <w:rPr>
            <w:noProof/>
            <w:webHidden/>
          </w:rPr>
        </w:r>
        <w:r w:rsidR="00957481">
          <w:rPr>
            <w:noProof/>
            <w:webHidden/>
          </w:rPr>
          <w:fldChar w:fldCharType="separate"/>
        </w:r>
        <w:r w:rsidR="005B05D1">
          <w:rPr>
            <w:noProof/>
            <w:webHidden/>
          </w:rPr>
          <w:t>41</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51" w:history="1">
        <w:r w:rsidR="00957481" w:rsidRPr="00EF520E">
          <w:rPr>
            <w:rStyle w:val="Hyperlink"/>
            <w:noProof/>
          </w:rPr>
          <w:t>Figure 4.1.3. AMZN Stock Price Trend in Week One</w:t>
        </w:r>
        <w:r w:rsidR="00957481">
          <w:rPr>
            <w:noProof/>
            <w:webHidden/>
          </w:rPr>
          <w:tab/>
        </w:r>
        <w:r w:rsidR="00957481">
          <w:rPr>
            <w:noProof/>
            <w:webHidden/>
          </w:rPr>
          <w:fldChar w:fldCharType="begin"/>
        </w:r>
        <w:r w:rsidR="00957481">
          <w:rPr>
            <w:noProof/>
            <w:webHidden/>
          </w:rPr>
          <w:instrText xml:space="preserve"> PAGEREF _Toc424676151 \h </w:instrText>
        </w:r>
        <w:r w:rsidR="00957481">
          <w:rPr>
            <w:noProof/>
            <w:webHidden/>
          </w:rPr>
        </w:r>
        <w:r w:rsidR="00957481">
          <w:rPr>
            <w:noProof/>
            <w:webHidden/>
          </w:rPr>
          <w:fldChar w:fldCharType="separate"/>
        </w:r>
        <w:r w:rsidR="005B05D1">
          <w:rPr>
            <w:noProof/>
            <w:webHidden/>
          </w:rPr>
          <w:t>42</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52" w:history="1">
        <w:r w:rsidR="00957481" w:rsidRPr="00EF520E">
          <w:rPr>
            <w:rStyle w:val="Hyperlink"/>
            <w:noProof/>
          </w:rPr>
          <w:t>Figure 4.1.4. AAPL Stock Price Trend in Week One</w:t>
        </w:r>
        <w:r w:rsidR="00957481">
          <w:rPr>
            <w:noProof/>
            <w:webHidden/>
          </w:rPr>
          <w:tab/>
        </w:r>
        <w:r w:rsidR="00957481">
          <w:rPr>
            <w:noProof/>
            <w:webHidden/>
          </w:rPr>
          <w:fldChar w:fldCharType="begin"/>
        </w:r>
        <w:r w:rsidR="00957481">
          <w:rPr>
            <w:noProof/>
            <w:webHidden/>
          </w:rPr>
          <w:instrText xml:space="preserve"> PAGEREF _Toc424676152 \h </w:instrText>
        </w:r>
        <w:r w:rsidR="00957481">
          <w:rPr>
            <w:noProof/>
            <w:webHidden/>
          </w:rPr>
        </w:r>
        <w:r w:rsidR="00957481">
          <w:rPr>
            <w:noProof/>
            <w:webHidden/>
          </w:rPr>
          <w:fldChar w:fldCharType="separate"/>
        </w:r>
        <w:r w:rsidR="005B05D1">
          <w:rPr>
            <w:noProof/>
            <w:webHidden/>
          </w:rPr>
          <w:t>43</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53" w:history="1">
        <w:r w:rsidR="00957481" w:rsidRPr="00EF520E">
          <w:rPr>
            <w:rStyle w:val="Hyperlink"/>
            <w:noProof/>
          </w:rPr>
          <w:t>Figure 4.1.5. MCD Stock Price Trend in Week One</w:t>
        </w:r>
        <w:r w:rsidR="00957481">
          <w:rPr>
            <w:noProof/>
            <w:webHidden/>
          </w:rPr>
          <w:tab/>
        </w:r>
        <w:r w:rsidR="00957481">
          <w:rPr>
            <w:noProof/>
            <w:webHidden/>
          </w:rPr>
          <w:fldChar w:fldCharType="begin"/>
        </w:r>
        <w:r w:rsidR="00957481">
          <w:rPr>
            <w:noProof/>
            <w:webHidden/>
          </w:rPr>
          <w:instrText xml:space="preserve"> PAGEREF _Toc424676153 \h </w:instrText>
        </w:r>
        <w:r w:rsidR="00957481">
          <w:rPr>
            <w:noProof/>
            <w:webHidden/>
          </w:rPr>
        </w:r>
        <w:r w:rsidR="00957481">
          <w:rPr>
            <w:noProof/>
            <w:webHidden/>
          </w:rPr>
          <w:fldChar w:fldCharType="separate"/>
        </w:r>
        <w:r w:rsidR="005B05D1">
          <w:rPr>
            <w:noProof/>
            <w:webHidden/>
          </w:rPr>
          <w:t>44</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54" w:history="1">
        <w:r w:rsidR="00957481" w:rsidRPr="00EF520E">
          <w:rPr>
            <w:rStyle w:val="Hyperlink"/>
            <w:noProof/>
          </w:rPr>
          <w:t>Figure 4.2.1. Week Two Total Cash Change</w:t>
        </w:r>
        <w:r w:rsidR="00957481">
          <w:rPr>
            <w:noProof/>
            <w:webHidden/>
          </w:rPr>
          <w:tab/>
        </w:r>
        <w:r w:rsidR="00957481">
          <w:rPr>
            <w:noProof/>
            <w:webHidden/>
          </w:rPr>
          <w:fldChar w:fldCharType="begin"/>
        </w:r>
        <w:r w:rsidR="00957481">
          <w:rPr>
            <w:noProof/>
            <w:webHidden/>
          </w:rPr>
          <w:instrText xml:space="preserve"> PAGEREF _Toc424676154 \h </w:instrText>
        </w:r>
        <w:r w:rsidR="00957481">
          <w:rPr>
            <w:noProof/>
            <w:webHidden/>
          </w:rPr>
        </w:r>
        <w:r w:rsidR="00957481">
          <w:rPr>
            <w:noProof/>
            <w:webHidden/>
          </w:rPr>
          <w:fldChar w:fldCharType="separate"/>
        </w:r>
        <w:r w:rsidR="005B05D1">
          <w:rPr>
            <w:noProof/>
            <w:webHidden/>
          </w:rPr>
          <w:t>45</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55" w:history="1">
        <w:r w:rsidR="00957481" w:rsidRPr="00EF520E">
          <w:rPr>
            <w:rStyle w:val="Hyperlink"/>
            <w:noProof/>
          </w:rPr>
          <w:t>Figure 4.2.2. AAPL Stock Price Trend in Week Two</w:t>
        </w:r>
        <w:r w:rsidR="00957481">
          <w:rPr>
            <w:noProof/>
            <w:webHidden/>
          </w:rPr>
          <w:tab/>
        </w:r>
        <w:r w:rsidR="00957481">
          <w:rPr>
            <w:noProof/>
            <w:webHidden/>
          </w:rPr>
          <w:fldChar w:fldCharType="begin"/>
        </w:r>
        <w:r w:rsidR="00957481">
          <w:rPr>
            <w:noProof/>
            <w:webHidden/>
          </w:rPr>
          <w:instrText xml:space="preserve"> PAGEREF _Toc424676155 \h </w:instrText>
        </w:r>
        <w:r w:rsidR="00957481">
          <w:rPr>
            <w:noProof/>
            <w:webHidden/>
          </w:rPr>
        </w:r>
        <w:r w:rsidR="00957481">
          <w:rPr>
            <w:noProof/>
            <w:webHidden/>
          </w:rPr>
          <w:fldChar w:fldCharType="separate"/>
        </w:r>
        <w:r w:rsidR="005B05D1">
          <w:rPr>
            <w:noProof/>
            <w:webHidden/>
          </w:rPr>
          <w:t>48</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56" w:history="1">
        <w:r w:rsidR="00957481" w:rsidRPr="00EF520E">
          <w:rPr>
            <w:rStyle w:val="Hyperlink"/>
            <w:noProof/>
          </w:rPr>
          <w:t>Figure 4.2.3. MSFT Stock Price Trend in Week Two</w:t>
        </w:r>
        <w:r w:rsidR="00957481">
          <w:rPr>
            <w:noProof/>
            <w:webHidden/>
          </w:rPr>
          <w:tab/>
        </w:r>
        <w:r w:rsidR="00957481">
          <w:rPr>
            <w:noProof/>
            <w:webHidden/>
          </w:rPr>
          <w:fldChar w:fldCharType="begin"/>
        </w:r>
        <w:r w:rsidR="00957481">
          <w:rPr>
            <w:noProof/>
            <w:webHidden/>
          </w:rPr>
          <w:instrText xml:space="preserve"> PAGEREF _Toc424676156 \h </w:instrText>
        </w:r>
        <w:r w:rsidR="00957481">
          <w:rPr>
            <w:noProof/>
            <w:webHidden/>
          </w:rPr>
        </w:r>
        <w:r w:rsidR="00957481">
          <w:rPr>
            <w:noProof/>
            <w:webHidden/>
          </w:rPr>
          <w:fldChar w:fldCharType="separate"/>
        </w:r>
        <w:r w:rsidR="005B05D1">
          <w:rPr>
            <w:noProof/>
            <w:webHidden/>
          </w:rPr>
          <w:t>49</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57" w:history="1">
        <w:r w:rsidR="00957481" w:rsidRPr="00EF520E">
          <w:rPr>
            <w:rStyle w:val="Hyperlink"/>
            <w:noProof/>
          </w:rPr>
          <w:t>Figure 4.2.4. MCD Stock Price Trend in Week Two</w:t>
        </w:r>
        <w:r w:rsidR="00957481">
          <w:rPr>
            <w:noProof/>
            <w:webHidden/>
          </w:rPr>
          <w:tab/>
        </w:r>
        <w:r w:rsidR="00957481">
          <w:rPr>
            <w:noProof/>
            <w:webHidden/>
          </w:rPr>
          <w:fldChar w:fldCharType="begin"/>
        </w:r>
        <w:r w:rsidR="00957481">
          <w:rPr>
            <w:noProof/>
            <w:webHidden/>
          </w:rPr>
          <w:instrText xml:space="preserve"> PAGEREF _Toc424676157 \h </w:instrText>
        </w:r>
        <w:r w:rsidR="00957481">
          <w:rPr>
            <w:noProof/>
            <w:webHidden/>
          </w:rPr>
        </w:r>
        <w:r w:rsidR="00957481">
          <w:rPr>
            <w:noProof/>
            <w:webHidden/>
          </w:rPr>
          <w:fldChar w:fldCharType="separate"/>
        </w:r>
        <w:r w:rsidR="005B05D1">
          <w:rPr>
            <w:noProof/>
            <w:webHidden/>
          </w:rPr>
          <w:t>50</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58" w:history="1">
        <w:r w:rsidR="00957481" w:rsidRPr="00EF520E">
          <w:rPr>
            <w:rStyle w:val="Hyperlink"/>
            <w:noProof/>
          </w:rPr>
          <w:t>Figure 4.2.5. AAL Stock Price Trend in Week Two</w:t>
        </w:r>
        <w:r w:rsidR="00957481">
          <w:rPr>
            <w:noProof/>
            <w:webHidden/>
          </w:rPr>
          <w:tab/>
        </w:r>
        <w:r w:rsidR="00957481">
          <w:rPr>
            <w:noProof/>
            <w:webHidden/>
          </w:rPr>
          <w:fldChar w:fldCharType="begin"/>
        </w:r>
        <w:r w:rsidR="00957481">
          <w:rPr>
            <w:noProof/>
            <w:webHidden/>
          </w:rPr>
          <w:instrText xml:space="preserve"> PAGEREF _Toc424676158 \h </w:instrText>
        </w:r>
        <w:r w:rsidR="00957481">
          <w:rPr>
            <w:noProof/>
            <w:webHidden/>
          </w:rPr>
        </w:r>
        <w:r w:rsidR="00957481">
          <w:rPr>
            <w:noProof/>
            <w:webHidden/>
          </w:rPr>
          <w:fldChar w:fldCharType="separate"/>
        </w:r>
        <w:r w:rsidR="005B05D1">
          <w:rPr>
            <w:noProof/>
            <w:webHidden/>
          </w:rPr>
          <w:t>51</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59" w:history="1">
        <w:r w:rsidR="00957481" w:rsidRPr="00EF520E">
          <w:rPr>
            <w:rStyle w:val="Hyperlink"/>
            <w:noProof/>
          </w:rPr>
          <w:t>Figure 4.3.1. Week Three Total Cash Change</w:t>
        </w:r>
        <w:r w:rsidR="00957481">
          <w:rPr>
            <w:noProof/>
            <w:webHidden/>
          </w:rPr>
          <w:tab/>
        </w:r>
        <w:r w:rsidR="00957481">
          <w:rPr>
            <w:noProof/>
            <w:webHidden/>
          </w:rPr>
          <w:fldChar w:fldCharType="begin"/>
        </w:r>
        <w:r w:rsidR="00957481">
          <w:rPr>
            <w:noProof/>
            <w:webHidden/>
          </w:rPr>
          <w:instrText xml:space="preserve"> PAGEREF _Toc424676159 \h </w:instrText>
        </w:r>
        <w:r w:rsidR="00957481">
          <w:rPr>
            <w:noProof/>
            <w:webHidden/>
          </w:rPr>
        </w:r>
        <w:r w:rsidR="00957481">
          <w:rPr>
            <w:noProof/>
            <w:webHidden/>
          </w:rPr>
          <w:fldChar w:fldCharType="separate"/>
        </w:r>
        <w:r w:rsidR="005B05D1">
          <w:rPr>
            <w:noProof/>
            <w:webHidden/>
          </w:rPr>
          <w:t>53</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60" w:history="1">
        <w:r w:rsidR="00957481" w:rsidRPr="00EF520E">
          <w:rPr>
            <w:rStyle w:val="Hyperlink"/>
            <w:noProof/>
          </w:rPr>
          <w:t>Figure 4.3.2. MSFT Stock Price Trend in Week Three</w:t>
        </w:r>
        <w:r w:rsidR="00957481">
          <w:rPr>
            <w:noProof/>
            <w:webHidden/>
          </w:rPr>
          <w:tab/>
        </w:r>
        <w:r w:rsidR="00957481">
          <w:rPr>
            <w:noProof/>
            <w:webHidden/>
          </w:rPr>
          <w:fldChar w:fldCharType="begin"/>
        </w:r>
        <w:r w:rsidR="00957481">
          <w:rPr>
            <w:noProof/>
            <w:webHidden/>
          </w:rPr>
          <w:instrText xml:space="preserve"> PAGEREF _Toc424676160 \h </w:instrText>
        </w:r>
        <w:r w:rsidR="00957481">
          <w:rPr>
            <w:noProof/>
            <w:webHidden/>
          </w:rPr>
        </w:r>
        <w:r w:rsidR="00957481">
          <w:rPr>
            <w:noProof/>
            <w:webHidden/>
          </w:rPr>
          <w:fldChar w:fldCharType="separate"/>
        </w:r>
        <w:r w:rsidR="005B05D1">
          <w:rPr>
            <w:noProof/>
            <w:webHidden/>
          </w:rPr>
          <w:t>56</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61" w:history="1">
        <w:r w:rsidR="00957481" w:rsidRPr="00EF520E">
          <w:rPr>
            <w:rStyle w:val="Hyperlink"/>
            <w:noProof/>
          </w:rPr>
          <w:t>Figure 4.3.3. EBAY Stock Price Trend in Week Three</w:t>
        </w:r>
        <w:r w:rsidR="00957481">
          <w:rPr>
            <w:noProof/>
            <w:webHidden/>
          </w:rPr>
          <w:tab/>
        </w:r>
        <w:r w:rsidR="00957481">
          <w:rPr>
            <w:noProof/>
            <w:webHidden/>
          </w:rPr>
          <w:fldChar w:fldCharType="begin"/>
        </w:r>
        <w:r w:rsidR="00957481">
          <w:rPr>
            <w:noProof/>
            <w:webHidden/>
          </w:rPr>
          <w:instrText xml:space="preserve"> PAGEREF _Toc424676161 \h </w:instrText>
        </w:r>
        <w:r w:rsidR="00957481">
          <w:rPr>
            <w:noProof/>
            <w:webHidden/>
          </w:rPr>
        </w:r>
        <w:r w:rsidR="00957481">
          <w:rPr>
            <w:noProof/>
            <w:webHidden/>
          </w:rPr>
          <w:fldChar w:fldCharType="separate"/>
        </w:r>
        <w:r w:rsidR="005B05D1">
          <w:rPr>
            <w:noProof/>
            <w:webHidden/>
          </w:rPr>
          <w:t>57</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62" w:history="1">
        <w:r w:rsidR="00957481" w:rsidRPr="00EF520E">
          <w:rPr>
            <w:rStyle w:val="Hyperlink"/>
            <w:noProof/>
          </w:rPr>
          <w:t>Figure 4.4.1. Week Four Total Cash Change</w:t>
        </w:r>
        <w:r w:rsidR="00957481">
          <w:rPr>
            <w:noProof/>
            <w:webHidden/>
          </w:rPr>
          <w:tab/>
        </w:r>
        <w:r w:rsidR="00957481">
          <w:rPr>
            <w:noProof/>
            <w:webHidden/>
          </w:rPr>
          <w:fldChar w:fldCharType="begin"/>
        </w:r>
        <w:r w:rsidR="00957481">
          <w:rPr>
            <w:noProof/>
            <w:webHidden/>
          </w:rPr>
          <w:instrText xml:space="preserve"> PAGEREF _Toc424676162 \h </w:instrText>
        </w:r>
        <w:r w:rsidR="00957481">
          <w:rPr>
            <w:noProof/>
            <w:webHidden/>
          </w:rPr>
        </w:r>
        <w:r w:rsidR="00957481">
          <w:rPr>
            <w:noProof/>
            <w:webHidden/>
          </w:rPr>
          <w:fldChar w:fldCharType="separate"/>
        </w:r>
        <w:r w:rsidR="005B05D1">
          <w:rPr>
            <w:noProof/>
            <w:webHidden/>
          </w:rPr>
          <w:t>58</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63" w:history="1">
        <w:r w:rsidR="00957481" w:rsidRPr="00EF520E">
          <w:rPr>
            <w:rStyle w:val="Hyperlink"/>
            <w:noProof/>
          </w:rPr>
          <w:t>Figure 4.4.2. GOOG Stock Price Trend in Week Four</w:t>
        </w:r>
        <w:r w:rsidR="00957481">
          <w:rPr>
            <w:noProof/>
            <w:webHidden/>
          </w:rPr>
          <w:tab/>
        </w:r>
        <w:r w:rsidR="00957481">
          <w:rPr>
            <w:noProof/>
            <w:webHidden/>
          </w:rPr>
          <w:fldChar w:fldCharType="begin"/>
        </w:r>
        <w:r w:rsidR="00957481">
          <w:rPr>
            <w:noProof/>
            <w:webHidden/>
          </w:rPr>
          <w:instrText xml:space="preserve"> PAGEREF _Toc424676163 \h </w:instrText>
        </w:r>
        <w:r w:rsidR="00957481">
          <w:rPr>
            <w:noProof/>
            <w:webHidden/>
          </w:rPr>
        </w:r>
        <w:r w:rsidR="00957481">
          <w:rPr>
            <w:noProof/>
            <w:webHidden/>
          </w:rPr>
          <w:fldChar w:fldCharType="separate"/>
        </w:r>
        <w:r w:rsidR="005B05D1">
          <w:rPr>
            <w:noProof/>
            <w:webHidden/>
          </w:rPr>
          <w:t>61</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64" w:history="1">
        <w:r w:rsidR="00957481" w:rsidRPr="00EF520E">
          <w:rPr>
            <w:rStyle w:val="Hyperlink"/>
            <w:noProof/>
          </w:rPr>
          <w:t>Figure 4.4.3. AMZN Stock Price Trend in Week Four</w:t>
        </w:r>
        <w:r w:rsidR="00957481">
          <w:rPr>
            <w:noProof/>
            <w:webHidden/>
          </w:rPr>
          <w:tab/>
        </w:r>
        <w:r w:rsidR="00957481">
          <w:rPr>
            <w:noProof/>
            <w:webHidden/>
          </w:rPr>
          <w:fldChar w:fldCharType="begin"/>
        </w:r>
        <w:r w:rsidR="00957481">
          <w:rPr>
            <w:noProof/>
            <w:webHidden/>
          </w:rPr>
          <w:instrText xml:space="preserve"> PAGEREF _Toc424676164 \h </w:instrText>
        </w:r>
        <w:r w:rsidR="00957481">
          <w:rPr>
            <w:noProof/>
            <w:webHidden/>
          </w:rPr>
        </w:r>
        <w:r w:rsidR="00957481">
          <w:rPr>
            <w:noProof/>
            <w:webHidden/>
          </w:rPr>
          <w:fldChar w:fldCharType="separate"/>
        </w:r>
        <w:r w:rsidR="005B05D1">
          <w:rPr>
            <w:noProof/>
            <w:webHidden/>
          </w:rPr>
          <w:t>62</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65" w:history="1">
        <w:r w:rsidR="00957481" w:rsidRPr="00EF520E">
          <w:rPr>
            <w:rStyle w:val="Hyperlink"/>
            <w:noProof/>
          </w:rPr>
          <w:t>Figure 4.5.1. Week Five Total Cash Change</w:t>
        </w:r>
        <w:r w:rsidR="00957481">
          <w:rPr>
            <w:noProof/>
            <w:webHidden/>
          </w:rPr>
          <w:tab/>
        </w:r>
        <w:r w:rsidR="00957481">
          <w:rPr>
            <w:noProof/>
            <w:webHidden/>
          </w:rPr>
          <w:fldChar w:fldCharType="begin"/>
        </w:r>
        <w:r w:rsidR="00957481">
          <w:rPr>
            <w:noProof/>
            <w:webHidden/>
          </w:rPr>
          <w:instrText xml:space="preserve"> PAGEREF _Toc424676165 \h </w:instrText>
        </w:r>
        <w:r w:rsidR="00957481">
          <w:rPr>
            <w:noProof/>
            <w:webHidden/>
          </w:rPr>
        </w:r>
        <w:r w:rsidR="00957481">
          <w:rPr>
            <w:noProof/>
            <w:webHidden/>
          </w:rPr>
          <w:fldChar w:fldCharType="separate"/>
        </w:r>
        <w:r w:rsidR="005B05D1">
          <w:rPr>
            <w:noProof/>
            <w:webHidden/>
          </w:rPr>
          <w:t>63</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66" w:history="1">
        <w:r w:rsidR="00957481" w:rsidRPr="00EF520E">
          <w:rPr>
            <w:rStyle w:val="Hyperlink"/>
            <w:noProof/>
          </w:rPr>
          <w:t>Figure 4.5.2. GOOG Stock Price Trend in Week Five</w:t>
        </w:r>
        <w:r w:rsidR="00957481">
          <w:rPr>
            <w:noProof/>
            <w:webHidden/>
          </w:rPr>
          <w:tab/>
        </w:r>
        <w:r w:rsidR="00957481">
          <w:rPr>
            <w:noProof/>
            <w:webHidden/>
          </w:rPr>
          <w:fldChar w:fldCharType="begin"/>
        </w:r>
        <w:r w:rsidR="00957481">
          <w:rPr>
            <w:noProof/>
            <w:webHidden/>
          </w:rPr>
          <w:instrText xml:space="preserve"> PAGEREF _Toc424676166 \h </w:instrText>
        </w:r>
        <w:r w:rsidR="00957481">
          <w:rPr>
            <w:noProof/>
            <w:webHidden/>
          </w:rPr>
        </w:r>
        <w:r w:rsidR="00957481">
          <w:rPr>
            <w:noProof/>
            <w:webHidden/>
          </w:rPr>
          <w:fldChar w:fldCharType="separate"/>
        </w:r>
        <w:r w:rsidR="005B05D1">
          <w:rPr>
            <w:noProof/>
            <w:webHidden/>
          </w:rPr>
          <w:t>66</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67" w:history="1">
        <w:r w:rsidR="00957481" w:rsidRPr="00EF520E">
          <w:rPr>
            <w:rStyle w:val="Hyperlink"/>
            <w:noProof/>
          </w:rPr>
          <w:t>Figure 4.5.3. AMZN Stock Price Trend in Week Five</w:t>
        </w:r>
        <w:r w:rsidR="00957481">
          <w:rPr>
            <w:noProof/>
            <w:webHidden/>
          </w:rPr>
          <w:tab/>
        </w:r>
        <w:r w:rsidR="00957481">
          <w:rPr>
            <w:noProof/>
            <w:webHidden/>
          </w:rPr>
          <w:fldChar w:fldCharType="begin"/>
        </w:r>
        <w:r w:rsidR="00957481">
          <w:rPr>
            <w:noProof/>
            <w:webHidden/>
          </w:rPr>
          <w:instrText xml:space="preserve"> PAGEREF _Toc424676167 \h </w:instrText>
        </w:r>
        <w:r w:rsidR="00957481">
          <w:rPr>
            <w:noProof/>
            <w:webHidden/>
          </w:rPr>
        </w:r>
        <w:r w:rsidR="00957481">
          <w:rPr>
            <w:noProof/>
            <w:webHidden/>
          </w:rPr>
          <w:fldChar w:fldCharType="separate"/>
        </w:r>
        <w:r w:rsidR="005B05D1">
          <w:rPr>
            <w:noProof/>
            <w:webHidden/>
          </w:rPr>
          <w:t>67</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68" w:history="1">
        <w:r w:rsidR="00957481" w:rsidRPr="00EF520E">
          <w:rPr>
            <w:rStyle w:val="Hyperlink"/>
            <w:noProof/>
          </w:rPr>
          <w:t>Figure 5.1.1.MCD Stock Price Trend Line</w:t>
        </w:r>
        <w:r w:rsidR="00957481">
          <w:rPr>
            <w:noProof/>
            <w:webHidden/>
          </w:rPr>
          <w:tab/>
        </w:r>
        <w:r w:rsidR="00957481">
          <w:rPr>
            <w:noProof/>
            <w:webHidden/>
          </w:rPr>
          <w:fldChar w:fldCharType="begin"/>
        </w:r>
        <w:r w:rsidR="00957481">
          <w:rPr>
            <w:noProof/>
            <w:webHidden/>
          </w:rPr>
          <w:instrText xml:space="preserve"> PAGEREF _Toc424676168 \h </w:instrText>
        </w:r>
        <w:r w:rsidR="00957481">
          <w:rPr>
            <w:noProof/>
            <w:webHidden/>
          </w:rPr>
        </w:r>
        <w:r w:rsidR="00957481">
          <w:rPr>
            <w:noProof/>
            <w:webHidden/>
          </w:rPr>
          <w:fldChar w:fldCharType="separate"/>
        </w:r>
        <w:r w:rsidR="005B05D1">
          <w:rPr>
            <w:noProof/>
            <w:webHidden/>
          </w:rPr>
          <w:t>71</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69" w:history="1">
        <w:r w:rsidR="00957481" w:rsidRPr="00EF520E">
          <w:rPr>
            <w:rStyle w:val="Hyperlink"/>
            <w:noProof/>
          </w:rPr>
          <w:t>Figure 5.1.2.AMZN Week One Share Price Trend Line</w:t>
        </w:r>
        <w:r w:rsidR="00957481">
          <w:rPr>
            <w:noProof/>
            <w:webHidden/>
          </w:rPr>
          <w:tab/>
        </w:r>
        <w:r w:rsidR="00957481">
          <w:rPr>
            <w:noProof/>
            <w:webHidden/>
          </w:rPr>
          <w:fldChar w:fldCharType="begin"/>
        </w:r>
        <w:r w:rsidR="00957481">
          <w:rPr>
            <w:noProof/>
            <w:webHidden/>
          </w:rPr>
          <w:instrText xml:space="preserve"> PAGEREF _Toc424676169 \h </w:instrText>
        </w:r>
        <w:r w:rsidR="00957481">
          <w:rPr>
            <w:noProof/>
            <w:webHidden/>
          </w:rPr>
        </w:r>
        <w:r w:rsidR="00957481">
          <w:rPr>
            <w:noProof/>
            <w:webHidden/>
          </w:rPr>
          <w:fldChar w:fldCharType="separate"/>
        </w:r>
        <w:r w:rsidR="005B05D1">
          <w:rPr>
            <w:noProof/>
            <w:webHidden/>
          </w:rPr>
          <w:t>72</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70" w:history="1">
        <w:r w:rsidR="00957481" w:rsidRPr="00EF520E">
          <w:rPr>
            <w:rStyle w:val="Hyperlink"/>
            <w:noProof/>
          </w:rPr>
          <w:t>Figure 5.1.3.EBAY Week One Share Price Trend Line</w:t>
        </w:r>
        <w:r w:rsidR="00957481">
          <w:rPr>
            <w:noProof/>
            <w:webHidden/>
          </w:rPr>
          <w:tab/>
        </w:r>
        <w:r w:rsidR="00957481">
          <w:rPr>
            <w:noProof/>
            <w:webHidden/>
          </w:rPr>
          <w:fldChar w:fldCharType="begin"/>
        </w:r>
        <w:r w:rsidR="00957481">
          <w:rPr>
            <w:noProof/>
            <w:webHidden/>
          </w:rPr>
          <w:instrText xml:space="preserve"> PAGEREF _Toc424676170 \h </w:instrText>
        </w:r>
        <w:r w:rsidR="00957481">
          <w:rPr>
            <w:noProof/>
            <w:webHidden/>
          </w:rPr>
        </w:r>
        <w:r w:rsidR="00957481">
          <w:rPr>
            <w:noProof/>
            <w:webHidden/>
          </w:rPr>
          <w:fldChar w:fldCharType="separate"/>
        </w:r>
        <w:r w:rsidR="005B05D1">
          <w:rPr>
            <w:noProof/>
            <w:webHidden/>
          </w:rPr>
          <w:t>73</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71" w:history="1">
        <w:r w:rsidR="00957481" w:rsidRPr="00EF520E">
          <w:rPr>
            <w:rStyle w:val="Hyperlink"/>
            <w:noProof/>
          </w:rPr>
          <w:t>Figure 5.1.4.SBUX Week One Share Price Trend Line</w:t>
        </w:r>
        <w:r w:rsidR="00957481">
          <w:rPr>
            <w:noProof/>
            <w:webHidden/>
          </w:rPr>
          <w:tab/>
        </w:r>
        <w:r w:rsidR="00957481">
          <w:rPr>
            <w:noProof/>
            <w:webHidden/>
          </w:rPr>
          <w:fldChar w:fldCharType="begin"/>
        </w:r>
        <w:r w:rsidR="00957481">
          <w:rPr>
            <w:noProof/>
            <w:webHidden/>
          </w:rPr>
          <w:instrText xml:space="preserve"> PAGEREF _Toc424676171 \h </w:instrText>
        </w:r>
        <w:r w:rsidR="00957481">
          <w:rPr>
            <w:noProof/>
            <w:webHidden/>
          </w:rPr>
        </w:r>
        <w:r w:rsidR="00957481">
          <w:rPr>
            <w:noProof/>
            <w:webHidden/>
          </w:rPr>
          <w:fldChar w:fldCharType="separate"/>
        </w:r>
        <w:r w:rsidR="005B05D1">
          <w:rPr>
            <w:noProof/>
            <w:webHidden/>
          </w:rPr>
          <w:t>74</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72" w:history="1">
        <w:r w:rsidR="00957481" w:rsidRPr="00EF520E">
          <w:rPr>
            <w:rStyle w:val="Hyperlink"/>
            <w:noProof/>
          </w:rPr>
          <w:t>Figure 5.2.1.MCD Week Two Share Price Trend Line</w:t>
        </w:r>
        <w:r w:rsidR="00957481">
          <w:rPr>
            <w:noProof/>
            <w:webHidden/>
          </w:rPr>
          <w:tab/>
        </w:r>
        <w:r w:rsidR="00957481">
          <w:rPr>
            <w:noProof/>
            <w:webHidden/>
          </w:rPr>
          <w:fldChar w:fldCharType="begin"/>
        </w:r>
        <w:r w:rsidR="00957481">
          <w:rPr>
            <w:noProof/>
            <w:webHidden/>
          </w:rPr>
          <w:instrText xml:space="preserve"> PAGEREF _Toc424676172 \h </w:instrText>
        </w:r>
        <w:r w:rsidR="00957481">
          <w:rPr>
            <w:noProof/>
            <w:webHidden/>
          </w:rPr>
        </w:r>
        <w:r w:rsidR="00957481">
          <w:rPr>
            <w:noProof/>
            <w:webHidden/>
          </w:rPr>
          <w:fldChar w:fldCharType="separate"/>
        </w:r>
        <w:r w:rsidR="005B05D1">
          <w:rPr>
            <w:noProof/>
            <w:webHidden/>
          </w:rPr>
          <w:t>80</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73" w:history="1">
        <w:r w:rsidR="00957481" w:rsidRPr="00EF520E">
          <w:rPr>
            <w:rStyle w:val="Hyperlink"/>
            <w:noProof/>
          </w:rPr>
          <w:t>Figure 5.3.1.MCD Week Three Share Price Trend Line</w:t>
        </w:r>
        <w:r w:rsidR="00957481">
          <w:rPr>
            <w:noProof/>
            <w:webHidden/>
          </w:rPr>
          <w:tab/>
        </w:r>
        <w:r w:rsidR="00957481">
          <w:rPr>
            <w:noProof/>
            <w:webHidden/>
          </w:rPr>
          <w:fldChar w:fldCharType="begin"/>
        </w:r>
        <w:r w:rsidR="00957481">
          <w:rPr>
            <w:noProof/>
            <w:webHidden/>
          </w:rPr>
          <w:instrText xml:space="preserve"> PAGEREF _Toc424676173 \h </w:instrText>
        </w:r>
        <w:r w:rsidR="00957481">
          <w:rPr>
            <w:noProof/>
            <w:webHidden/>
          </w:rPr>
        </w:r>
        <w:r w:rsidR="00957481">
          <w:rPr>
            <w:noProof/>
            <w:webHidden/>
          </w:rPr>
          <w:fldChar w:fldCharType="separate"/>
        </w:r>
        <w:r w:rsidR="005B05D1">
          <w:rPr>
            <w:noProof/>
            <w:webHidden/>
          </w:rPr>
          <w:t>87</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74" w:history="1">
        <w:r w:rsidR="00957481" w:rsidRPr="00EF520E">
          <w:rPr>
            <w:rStyle w:val="Hyperlink"/>
            <w:noProof/>
          </w:rPr>
          <w:t>Figure 5.4.1.MCD Week Four Share Price Trend Line</w:t>
        </w:r>
        <w:r w:rsidR="00957481">
          <w:rPr>
            <w:noProof/>
            <w:webHidden/>
          </w:rPr>
          <w:tab/>
        </w:r>
        <w:r w:rsidR="00957481">
          <w:rPr>
            <w:noProof/>
            <w:webHidden/>
          </w:rPr>
          <w:fldChar w:fldCharType="begin"/>
        </w:r>
        <w:r w:rsidR="00957481">
          <w:rPr>
            <w:noProof/>
            <w:webHidden/>
          </w:rPr>
          <w:instrText xml:space="preserve"> PAGEREF _Toc424676174 \h </w:instrText>
        </w:r>
        <w:r w:rsidR="00957481">
          <w:rPr>
            <w:noProof/>
            <w:webHidden/>
          </w:rPr>
        </w:r>
        <w:r w:rsidR="00957481">
          <w:rPr>
            <w:noProof/>
            <w:webHidden/>
          </w:rPr>
          <w:fldChar w:fldCharType="separate"/>
        </w:r>
        <w:r w:rsidR="005B05D1">
          <w:rPr>
            <w:noProof/>
            <w:webHidden/>
          </w:rPr>
          <w:t>93</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75" w:history="1">
        <w:r w:rsidR="00957481" w:rsidRPr="00EF520E">
          <w:rPr>
            <w:rStyle w:val="Hyperlink"/>
            <w:noProof/>
          </w:rPr>
          <w:t>Figure 5.4.2.GOOG Share Price Trend Line in The Last Month</w:t>
        </w:r>
        <w:r w:rsidR="00957481">
          <w:rPr>
            <w:noProof/>
            <w:webHidden/>
          </w:rPr>
          <w:tab/>
        </w:r>
        <w:r w:rsidR="00957481">
          <w:rPr>
            <w:noProof/>
            <w:webHidden/>
          </w:rPr>
          <w:fldChar w:fldCharType="begin"/>
        </w:r>
        <w:r w:rsidR="00957481">
          <w:rPr>
            <w:noProof/>
            <w:webHidden/>
          </w:rPr>
          <w:instrText xml:space="preserve"> PAGEREF _Toc424676175 \h </w:instrText>
        </w:r>
        <w:r w:rsidR="00957481">
          <w:rPr>
            <w:noProof/>
            <w:webHidden/>
          </w:rPr>
        </w:r>
        <w:r w:rsidR="00957481">
          <w:rPr>
            <w:noProof/>
            <w:webHidden/>
          </w:rPr>
          <w:fldChar w:fldCharType="separate"/>
        </w:r>
        <w:r w:rsidR="005B05D1">
          <w:rPr>
            <w:noProof/>
            <w:webHidden/>
          </w:rPr>
          <w:t>94</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76" w:history="1">
        <w:r w:rsidR="00957481" w:rsidRPr="00EF520E">
          <w:rPr>
            <w:rStyle w:val="Hyperlink"/>
            <w:noProof/>
          </w:rPr>
          <w:t>Figure 5.5.1.AMZN Price Trend Line in Week Five</w:t>
        </w:r>
        <w:r w:rsidR="00957481">
          <w:rPr>
            <w:noProof/>
            <w:webHidden/>
          </w:rPr>
          <w:tab/>
        </w:r>
        <w:r w:rsidR="00957481">
          <w:rPr>
            <w:noProof/>
            <w:webHidden/>
          </w:rPr>
          <w:fldChar w:fldCharType="begin"/>
        </w:r>
        <w:r w:rsidR="00957481">
          <w:rPr>
            <w:noProof/>
            <w:webHidden/>
          </w:rPr>
          <w:instrText xml:space="preserve"> PAGEREF _Toc424676176 \h </w:instrText>
        </w:r>
        <w:r w:rsidR="00957481">
          <w:rPr>
            <w:noProof/>
            <w:webHidden/>
          </w:rPr>
        </w:r>
        <w:r w:rsidR="00957481">
          <w:rPr>
            <w:noProof/>
            <w:webHidden/>
          </w:rPr>
          <w:fldChar w:fldCharType="separate"/>
        </w:r>
        <w:r w:rsidR="005B05D1">
          <w:rPr>
            <w:noProof/>
            <w:webHidden/>
          </w:rPr>
          <w:t>99</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77" w:history="1">
        <w:r w:rsidR="00957481" w:rsidRPr="00EF520E">
          <w:rPr>
            <w:rStyle w:val="Hyperlink"/>
            <w:noProof/>
          </w:rPr>
          <w:t>Figure 5.5.2.AMZN Price Trend Line in June</w:t>
        </w:r>
        <w:r w:rsidR="00957481">
          <w:rPr>
            <w:noProof/>
            <w:webHidden/>
          </w:rPr>
          <w:tab/>
        </w:r>
        <w:r w:rsidR="00957481">
          <w:rPr>
            <w:noProof/>
            <w:webHidden/>
          </w:rPr>
          <w:fldChar w:fldCharType="begin"/>
        </w:r>
        <w:r w:rsidR="00957481">
          <w:rPr>
            <w:noProof/>
            <w:webHidden/>
          </w:rPr>
          <w:instrText xml:space="preserve"> PAGEREF _Toc424676177 \h </w:instrText>
        </w:r>
        <w:r w:rsidR="00957481">
          <w:rPr>
            <w:noProof/>
            <w:webHidden/>
          </w:rPr>
        </w:r>
        <w:r w:rsidR="00957481">
          <w:rPr>
            <w:noProof/>
            <w:webHidden/>
          </w:rPr>
          <w:fldChar w:fldCharType="separate"/>
        </w:r>
        <w:r w:rsidR="005B05D1">
          <w:rPr>
            <w:noProof/>
            <w:webHidden/>
          </w:rPr>
          <w:t>99</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78" w:history="1">
        <w:r w:rsidR="00957481" w:rsidRPr="00EF520E">
          <w:rPr>
            <w:rStyle w:val="Hyperlink"/>
            <w:noProof/>
          </w:rPr>
          <w:t>Figure 6.1.1  Overall Day Trading Stock Simulation Total Asset Value Change</w:t>
        </w:r>
        <w:r w:rsidR="00957481">
          <w:rPr>
            <w:noProof/>
            <w:webHidden/>
          </w:rPr>
          <w:tab/>
        </w:r>
        <w:r w:rsidR="00957481">
          <w:rPr>
            <w:noProof/>
            <w:webHidden/>
          </w:rPr>
          <w:fldChar w:fldCharType="begin"/>
        </w:r>
        <w:r w:rsidR="00957481">
          <w:rPr>
            <w:noProof/>
            <w:webHidden/>
          </w:rPr>
          <w:instrText xml:space="preserve"> PAGEREF _Toc424676178 \h </w:instrText>
        </w:r>
        <w:r w:rsidR="00957481">
          <w:rPr>
            <w:noProof/>
            <w:webHidden/>
          </w:rPr>
        </w:r>
        <w:r w:rsidR="00957481">
          <w:rPr>
            <w:noProof/>
            <w:webHidden/>
          </w:rPr>
          <w:fldChar w:fldCharType="separate"/>
        </w:r>
        <w:r w:rsidR="005B05D1">
          <w:rPr>
            <w:noProof/>
            <w:webHidden/>
          </w:rPr>
          <w:t>100</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79" w:history="1">
        <w:r w:rsidR="00957481" w:rsidRPr="00EF520E">
          <w:rPr>
            <w:rStyle w:val="Hyperlink"/>
            <w:noProof/>
          </w:rPr>
          <w:t>Figure 6.1.2. Overall Day Trading Stock Simulation Profit Results</w:t>
        </w:r>
        <w:r w:rsidR="00957481">
          <w:rPr>
            <w:noProof/>
            <w:webHidden/>
          </w:rPr>
          <w:tab/>
        </w:r>
        <w:r w:rsidR="00957481">
          <w:rPr>
            <w:noProof/>
            <w:webHidden/>
          </w:rPr>
          <w:fldChar w:fldCharType="begin"/>
        </w:r>
        <w:r w:rsidR="00957481">
          <w:rPr>
            <w:noProof/>
            <w:webHidden/>
          </w:rPr>
          <w:instrText xml:space="preserve"> PAGEREF _Toc424676179 \h </w:instrText>
        </w:r>
        <w:r w:rsidR="00957481">
          <w:rPr>
            <w:noProof/>
            <w:webHidden/>
          </w:rPr>
        </w:r>
        <w:r w:rsidR="00957481">
          <w:rPr>
            <w:noProof/>
            <w:webHidden/>
          </w:rPr>
          <w:fldChar w:fldCharType="separate"/>
        </w:r>
        <w:r w:rsidR="005B05D1">
          <w:rPr>
            <w:noProof/>
            <w:webHidden/>
          </w:rPr>
          <w:t>101</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80" w:history="1">
        <w:r w:rsidR="00957481" w:rsidRPr="00EF520E">
          <w:rPr>
            <w:rStyle w:val="Hyperlink"/>
            <w:noProof/>
          </w:rPr>
          <w:t>Figure 6.1.3. Overall Position Trading Stock Simulation Total Asset Value Change</w:t>
        </w:r>
        <w:r w:rsidR="00957481">
          <w:rPr>
            <w:noProof/>
            <w:webHidden/>
          </w:rPr>
          <w:tab/>
        </w:r>
        <w:r w:rsidR="00957481">
          <w:rPr>
            <w:noProof/>
            <w:webHidden/>
          </w:rPr>
          <w:fldChar w:fldCharType="begin"/>
        </w:r>
        <w:r w:rsidR="00957481">
          <w:rPr>
            <w:noProof/>
            <w:webHidden/>
          </w:rPr>
          <w:instrText xml:space="preserve"> PAGEREF _Toc424676180 \h </w:instrText>
        </w:r>
        <w:r w:rsidR="00957481">
          <w:rPr>
            <w:noProof/>
            <w:webHidden/>
          </w:rPr>
        </w:r>
        <w:r w:rsidR="00957481">
          <w:rPr>
            <w:noProof/>
            <w:webHidden/>
          </w:rPr>
          <w:fldChar w:fldCharType="separate"/>
        </w:r>
        <w:r w:rsidR="005B05D1">
          <w:rPr>
            <w:noProof/>
            <w:webHidden/>
          </w:rPr>
          <w:t>102</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81" w:history="1">
        <w:r w:rsidR="00957481" w:rsidRPr="00EF520E">
          <w:rPr>
            <w:rStyle w:val="Hyperlink"/>
            <w:noProof/>
          </w:rPr>
          <w:t>Figure 6.1.4. “U” and “N” Shape Price Trend</w:t>
        </w:r>
        <w:r w:rsidR="00957481">
          <w:rPr>
            <w:noProof/>
            <w:webHidden/>
          </w:rPr>
          <w:tab/>
        </w:r>
        <w:r w:rsidR="00957481">
          <w:rPr>
            <w:noProof/>
            <w:webHidden/>
          </w:rPr>
          <w:fldChar w:fldCharType="begin"/>
        </w:r>
        <w:r w:rsidR="00957481">
          <w:rPr>
            <w:noProof/>
            <w:webHidden/>
          </w:rPr>
          <w:instrText xml:space="preserve"> PAGEREF _Toc424676181 \h </w:instrText>
        </w:r>
        <w:r w:rsidR="00957481">
          <w:rPr>
            <w:noProof/>
            <w:webHidden/>
          </w:rPr>
        </w:r>
        <w:r w:rsidR="00957481">
          <w:rPr>
            <w:noProof/>
            <w:webHidden/>
          </w:rPr>
          <w:fldChar w:fldCharType="separate"/>
        </w:r>
        <w:r w:rsidR="005B05D1">
          <w:rPr>
            <w:noProof/>
            <w:webHidden/>
          </w:rPr>
          <w:t>102</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82" w:history="1">
        <w:r w:rsidR="00957481" w:rsidRPr="00EF520E">
          <w:rPr>
            <w:rStyle w:val="Hyperlink"/>
            <w:noProof/>
          </w:rPr>
          <w:t>Figure 6.1.5. Increasing Price Trend</w:t>
        </w:r>
        <w:r w:rsidR="00957481">
          <w:rPr>
            <w:noProof/>
            <w:webHidden/>
          </w:rPr>
          <w:tab/>
        </w:r>
        <w:r w:rsidR="00957481">
          <w:rPr>
            <w:noProof/>
            <w:webHidden/>
          </w:rPr>
          <w:fldChar w:fldCharType="begin"/>
        </w:r>
        <w:r w:rsidR="00957481">
          <w:rPr>
            <w:noProof/>
            <w:webHidden/>
          </w:rPr>
          <w:instrText xml:space="preserve"> PAGEREF _Toc424676182 \h </w:instrText>
        </w:r>
        <w:r w:rsidR="00957481">
          <w:rPr>
            <w:noProof/>
            <w:webHidden/>
          </w:rPr>
        </w:r>
        <w:r w:rsidR="00957481">
          <w:rPr>
            <w:noProof/>
            <w:webHidden/>
          </w:rPr>
          <w:fldChar w:fldCharType="separate"/>
        </w:r>
        <w:r w:rsidR="005B05D1">
          <w:rPr>
            <w:noProof/>
            <w:webHidden/>
          </w:rPr>
          <w:t>103</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83" w:history="1">
        <w:r w:rsidR="00957481" w:rsidRPr="00EF520E">
          <w:rPr>
            <w:rStyle w:val="Hyperlink"/>
            <w:noProof/>
          </w:rPr>
          <w:t>Figure 6.1.6. Decreasing Price Trend</w:t>
        </w:r>
        <w:r w:rsidR="00957481">
          <w:rPr>
            <w:noProof/>
            <w:webHidden/>
          </w:rPr>
          <w:tab/>
        </w:r>
        <w:r w:rsidR="00957481">
          <w:rPr>
            <w:noProof/>
            <w:webHidden/>
          </w:rPr>
          <w:fldChar w:fldCharType="begin"/>
        </w:r>
        <w:r w:rsidR="00957481">
          <w:rPr>
            <w:noProof/>
            <w:webHidden/>
          </w:rPr>
          <w:instrText xml:space="preserve"> PAGEREF _Toc424676183 \h </w:instrText>
        </w:r>
        <w:r w:rsidR="00957481">
          <w:rPr>
            <w:noProof/>
            <w:webHidden/>
          </w:rPr>
        </w:r>
        <w:r w:rsidR="00957481">
          <w:rPr>
            <w:noProof/>
            <w:webHidden/>
          </w:rPr>
          <w:fldChar w:fldCharType="separate"/>
        </w:r>
        <w:r w:rsidR="005B05D1">
          <w:rPr>
            <w:noProof/>
            <w:webHidden/>
          </w:rPr>
          <w:t>103</w:t>
        </w:r>
        <w:r w:rsidR="00957481">
          <w:rPr>
            <w:noProof/>
            <w:webHidden/>
          </w:rPr>
          <w:fldChar w:fldCharType="end"/>
        </w:r>
      </w:hyperlink>
    </w:p>
    <w:p w:rsidR="003C476E" w:rsidRDefault="00CD1EC9">
      <w:r>
        <w:fldChar w:fldCharType="end"/>
      </w:r>
    </w:p>
    <w:p w:rsidR="002878C9" w:rsidRDefault="002878C9"/>
    <w:p w:rsidR="00200D24" w:rsidRDefault="00200D24"/>
    <w:p w:rsidR="001970D4" w:rsidRDefault="001970D4"/>
    <w:p w:rsidR="001970D4" w:rsidRDefault="001970D4"/>
    <w:p w:rsidR="001970D4" w:rsidRDefault="001970D4"/>
    <w:p w:rsidR="001970D4" w:rsidRDefault="001970D4"/>
    <w:p w:rsidR="001970D4" w:rsidRDefault="001970D4"/>
    <w:p w:rsidR="001970D4" w:rsidRDefault="001970D4"/>
    <w:p w:rsidR="001970D4" w:rsidRDefault="001970D4"/>
    <w:p w:rsidR="001970D4" w:rsidRDefault="001970D4"/>
    <w:p w:rsidR="001970D4" w:rsidRDefault="001970D4"/>
    <w:p w:rsidR="001970D4" w:rsidRDefault="001970D4"/>
    <w:p w:rsidR="001970D4" w:rsidRDefault="001970D4"/>
    <w:p w:rsidR="001970D4" w:rsidRDefault="001970D4"/>
    <w:p w:rsidR="001970D4" w:rsidRDefault="001970D4"/>
    <w:p w:rsidR="001970D4" w:rsidRDefault="001970D4"/>
    <w:p w:rsidR="001970D4" w:rsidRDefault="001970D4"/>
    <w:p w:rsidR="001970D4" w:rsidRDefault="001970D4"/>
    <w:p w:rsidR="001970D4" w:rsidRDefault="001970D4"/>
    <w:p w:rsidR="001970D4" w:rsidRDefault="001970D4"/>
    <w:p w:rsidR="001970D4" w:rsidRDefault="001970D4"/>
    <w:p w:rsidR="001970D4" w:rsidRDefault="001970D4"/>
    <w:p w:rsidR="00200D24" w:rsidRDefault="00200D24"/>
    <w:p w:rsidR="00CD1EC9" w:rsidRDefault="00CD1EC9" w:rsidP="002878C9">
      <w:pPr>
        <w:pStyle w:val="Heading1"/>
        <w:jc w:val="center"/>
      </w:pPr>
      <w:bookmarkStart w:id="4" w:name="_Toc424590835"/>
      <w:r>
        <w:lastRenderedPageBreak/>
        <w:t>Table of Tables</w:t>
      </w:r>
      <w:bookmarkEnd w:id="4"/>
    </w:p>
    <w:p w:rsidR="00957481" w:rsidRDefault="002E1E1C">
      <w:pPr>
        <w:pStyle w:val="TableofFigures"/>
        <w:tabs>
          <w:tab w:val="right" w:leader="dot" w:pos="9350"/>
        </w:tabs>
        <w:rPr>
          <w:rFonts w:asciiTheme="minorHAnsi" w:hAnsiTheme="minorHAnsi" w:cstheme="minorBidi"/>
          <w:noProof/>
          <w:sz w:val="22"/>
          <w:szCs w:val="22"/>
        </w:rPr>
      </w:pPr>
      <w:r>
        <w:fldChar w:fldCharType="begin"/>
      </w:r>
      <w:r>
        <w:instrText xml:space="preserve"> TOC \h \z \c "Table" </w:instrText>
      </w:r>
      <w:r>
        <w:fldChar w:fldCharType="separate"/>
      </w:r>
      <w:hyperlink w:anchor="_Toc424676184" w:history="1">
        <w:r w:rsidR="00957481" w:rsidRPr="0081001C">
          <w:rPr>
            <w:rStyle w:val="Hyperlink"/>
            <w:noProof/>
          </w:rPr>
          <w:t>Table 4.1.1. Week One Day Trading Simulation Results Summary</w:t>
        </w:r>
        <w:r w:rsidR="00957481">
          <w:rPr>
            <w:noProof/>
            <w:webHidden/>
          </w:rPr>
          <w:tab/>
        </w:r>
        <w:r w:rsidR="00957481">
          <w:rPr>
            <w:noProof/>
            <w:webHidden/>
          </w:rPr>
          <w:fldChar w:fldCharType="begin"/>
        </w:r>
        <w:r w:rsidR="00957481">
          <w:rPr>
            <w:noProof/>
            <w:webHidden/>
          </w:rPr>
          <w:instrText xml:space="preserve"> PAGEREF _Toc424676184 \h </w:instrText>
        </w:r>
        <w:r w:rsidR="00957481">
          <w:rPr>
            <w:noProof/>
            <w:webHidden/>
          </w:rPr>
        </w:r>
        <w:r w:rsidR="00957481">
          <w:rPr>
            <w:noProof/>
            <w:webHidden/>
          </w:rPr>
          <w:fldChar w:fldCharType="separate"/>
        </w:r>
        <w:r w:rsidR="005B05D1">
          <w:rPr>
            <w:noProof/>
            <w:webHidden/>
          </w:rPr>
          <w:t>38</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85" w:history="1">
        <w:r w:rsidR="00957481" w:rsidRPr="0081001C">
          <w:rPr>
            <w:rStyle w:val="Hyperlink"/>
            <w:noProof/>
          </w:rPr>
          <w:t>Table 4.1.2. Week Two Day One Day Trading Simulation Results</w:t>
        </w:r>
        <w:r w:rsidR="00957481">
          <w:rPr>
            <w:noProof/>
            <w:webHidden/>
          </w:rPr>
          <w:tab/>
        </w:r>
        <w:r w:rsidR="00957481">
          <w:rPr>
            <w:noProof/>
            <w:webHidden/>
          </w:rPr>
          <w:fldChar w:fldCharType="begin"/>
        </w:r>
        <w:r w:rsidR="00957481">
          <w:rPr>
            <w:noProof/>
            <w:webHidden/>
          </w:rPr>
          <w:instrText xml:space="preserve"> PAGEREF _Toc424676185 \h </w:instrText>
        </w:r>
        <w:r w:rsidR="00957481">
          <w:rPr>
            <w:noProof/>
            <w:webHidden/>
          </w:rPr>
        </w:r>
        <w:r w:rsidR="00957481">
          <w:rPr>
            <w:noProof/>
            <w:webHidden/>
          </w:rPr>
          <w:fldChar w:fldCharType="separate"/>
        </w:r>
        <w:r w:rsidR="005B05D1">
          <w:rPr>
            <w:noProof/>
            <w:webHidden/>
          </w:rPr>
          <w:t>39</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86" w:history="1">
        <w:r w:rsidR="00957481" w:rsidRPr="0081001C">
          <w:rPr>
            <w:rStyle w:val="Hyperlink"/>
            <w:noProof/>
          </w:rPr>
          <w:t>Table 4.1.3. Week One Day Two Day Trading Simulation Results</w:t>
        </w:r>
        <w:r w:rsidR="00957481">
          <w:rPr>
            <w:noProof/>
            <w:webHidden/>
          </w:rPr>
          <w:tab/>
        </w:r>
        <w:r w:rsidR="00957481">
          <w:rPr>
            <w:noProof/>
            <w:webHidden/>
          </w:rPr>
          <w:fldChar w:fldCharType="begin"/>
        </w:r>
        <w:r w:rsidR="00957481">
          <w:rPr>
            <w:noProof/>
            <w:webHidden/>
          </w:rPr>
          <w:instrText xml:space="preserve"> PAGEREF _Toc424676186 \h </w:instrText>
        </w:r>
        <w:r w:rsidR="00957481">
          <w:rPr>
            <w:noProof/>
            <w:webHidden/>
          </w:rPr>
        </w:r>
        <w:r w:rsidR="00957481">
          <w:rPr>
            <w:noProof/>
            <w:webHidden/>
          </w:rPr>
          <w:fldChar w:fldCharType="separate"/>
        </w:r>
        <w:r w:rsidR="005B05D1">
          <w:rPr>
            <w:noProof/>
            <w:webHidden/>
          </w:rPr>
          <w:t>40</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87" w:history="1">
        <w:r w:rsidR="00957481" w:rsidRPr="0081001C">
          <w:rPr>
            <w:rStyle w:val="Hyperlink"/>
            <w:noProof/>
          </w:rPr>
          <w:t>Table 4.1.4. Week One Day Three Day Trading Simulation Results</w:t>
        </w:r>
        <w:r w:rsidR="00957481">
          <w:rPr>
            <w:noProof/>
            <w:webHidden/>
          </w:rPr>
          <w:tab/>
        </w:r>
        <w:r w:rsidR="00957481">
          <w:rPr>
            <w:noProof/>
            <w:webHidden/>
          </w:rPr>
          <w:fldChar w:fldCharType="begin"/>
        </w:r>
        <w:r w:rsidR="00957481">
          <w:rPr>
            <w:noProof/>
            <w:webHidden/>
          </w:rPr>
          <w:instrText xml:space="preserve"> PAGEREF _Toc424676187 \h </w:instrText>
        </w:r>
        <w:r w:rsidR="00957481">
          <w:rPr>
            <w:noProof/>
            <w:webHidden/>
          </w:rPr>
        </w:r>
        <w:r w:rsidR="00957481">
          <w:rPr>
            <w:noProof/>
            <w:webHidden/>
          </w:rPr>
          <w:fldChar w:fldCharType="separate"/>
        </w:r>
        <w:r w:rsidR="005B05D1">
          <w:rPr>
            <w:noProof/>
            <w:webHidden/>
          </w:rPr>
          <w:t>40</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88" w:history="1">
        <w:r w:rsidR="00957481" w:rsidRPr="0081001C">
          <w:rPr>
            <w:rStyle w:val="Hyperlink"/>
            <w:noProof/>
          </w:rPr>
          <w:t>Table 4.1.5. Week One Day Four Day Trading Simulation Results</w:t>
        </w:r>
        <w:r w:rsidR="00957481">
          <w:rPr>
            <w:noProof/>
            <w:webHidden/>
          </w:rPr>
          <w:tab/>
        </w:r>
        <w:r w:rsidR="00957481">
          <w:rPr>
            <w:noProof/>
            <w:webHidden/>
          </w:rPr>
          <w:fldChar w:fldCharType="begin"/>
        </w:r>
        <w:r w:rsidR="00957481">
          <w:rPr>
            <w:noProof/>
            <w:webHidden/>
          </w:rPr>
          <w:instrText xml:space="preserve"> PAGEREF _Toc424676188 \h </w:instrText>
        </w:r>
        <w:r w:rsidR="00957481">
          <w:rPr>
            <w:noProof/>
            <w:webHidden/>
          </w:rPr>
        </w:r>
        <w:r w:rsidR="00957481">
          <w:rPr>
            <w:noProof/>
            <w:webHidden/>
          </w:rPr>
          <w:fldChar w:fldCharType="separate"/>
        </w:r>
        <w:r w:rsidR="005B05D1">
          <w:rPr>
            <w:noProof/>
            <w:webHidden/>
          </w:rPr>
          <w:t>41</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89" w:history="1">
        <w:r w:rsidR="00957481" w:rsidRPr="0081001C">
          <w:rPr>
            <w:rStyle w:val="Hyperlink"/>
            <w:noProof/>
          </w:rPr>
          <w:t>Table 4.2.1. Week Two Day Trading Simulation Results Summary</w:t>
        </w:r>
        <w:r w:rsidR="00957481">
          <w:rPr>
            <w:noProof/>
            <w:webHidden/>
          </w:rPr>
          <w:tab/>
        </w:r>
        <w:r w:rsidR="00957481">
          <w:rPr>
            <w:noProof/>
            <w:webHidden/>
          </w:rPr>
          <w:fldChar w:fldCharType="begin"/>
        </w:r>
        <w:r w:rsidR="00957481">
          <w:rPr>
            <w:noProof/>
            <w:webHidden/>
          </w:rPr>
          <w:instrText xml:space="preserve"> PAGEREF _Toc424676189 \h </w:instrText>
        </w:r>
        <w:r w:rsidR="00957481">
          <w:rPr>
            <w:noProof/>
            <w:webHidden/>
          </w:rPr>
        </w:r>
        <w:r w:rsidR="00957481">
          <w:rPr>
            <w:noProof/>
            <w:webHidden/>
          </w:rPr>
          <w:fldChar w:fldCharType="separate"/>
        </w:r>
        <w:r w:rsidR="005B05D1">
          <w:rPr>
            <w:noProof/>
            <w:webHidden/>
          </w:rPr>
          <w:t>45</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90" w:history="1">
        <w:r w:rsidR="00957481" w:rsidRPr="0081001C">
          <w:rPr>
            <w:rStyle w:val="Hyperlink"/>
            <w:noProof/>
          </w:rPr>
          <w:t>Table 4.2.2. Week Two Day One Day Trading Simulation Results</w:t>
        </w:r>
        <w:r w:rsidR="00957481">
          <w:rPr>
            <w:noProof/>
            <w:webHidden/>
          </w:rPr>
          <w:tab/>
        </w:r>
        <w:r w:rsidR="00957481">
          <w:rPr>
            <w:noProof/>
            <w:webHidden/>
          </w:rPr>
          <w:fldChar w:fldCharType="begin"/>
        </w:r>
        <w:r w:rsidR="00957481">
          <w:rPr>
            <w:noProof/>
            <w:webHidden/>
          </w:rPr>
          <w:instrText xml:space="preserve"> PAGEREF _Toc424676190 \h </w:instrText>
        </w:r>
        <w:r w:rsidR="00957481">
          <w:rPr>
            <w:noProof/>
            <w:webHidden/>
          </w:rPr>
        </w:r>
        <w:r w:rsidR="00957481">
          <w:rPr>
            <w:noProof/>
            <w:webHidden/>
          </w:rPr>
          <w:fldChar w:fldCharType="separate"/>
        </w:r>
        <w:r w:rsidR="005B05D1">
          <w:rPr>
            <w:noProof/>
            <w:webHidden/>
          </w:rPr>
          <w:t>46</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91" w:history="1">
        <w:r w:rsidR="00957481" w:rsidRPr="0081001C">
          <w:rPr>
            <w:rStyle w:val="Hyperlink"/>
            <w:noProof/>
          </w:rPr>
          <w:t>Table 4.2.3. Week Two Day Two Day Trading Simulation Results</w:t>
        </w:r>
        <w:r w:rsidR="00957481">
          <w:rPr>
            <w:noProof/>
            <w:webHidden/>
          </w:rPr>
          <w:tab/>
        </w:r>
        <w:r w:rsidR="00957481">
          <w:rPr>
            <w:noProof/>
            <w:webHidden/>
          </w:rPr>
          <w:fldChar w:fldCharType="begin"/>
        </w:r>
        <w:r w:rsidR="00957481">
          <w:rPr>
            <w:noProof/>
            <w:webHidden/>
          </w:rPr>
          <w:instrText xml:space="preserve"> PAGEREF _Toc424676191 \h </w:instrText>
        </w:r>
        <w:r w:rsidR="00957481">
          <w:rPr>
            <w:noProof/>
            <w:webHidden/>
          </w:rPr>
        </w:r>
        <w:r w:rsidR="00957481">
          <w:rPr>
            <w:noProof/>
            <w:webHidden/>
          </w:rPr>
          <w:fldChar w:fldCharType="separate"/>
        </w:r>
        <w:r w:rsidR="005B05D1">
          <w:rPr>
            <w:noProof/>
            <w:webHidden/>
          </w:rPr>
          <w:t>46</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92" w:history="1">
        <w:r w:rsidR="00957481" w:rsidRPr="0081001C">
          <w:rPr>
            <w:rStyle w:val="Hyperlink"/>
            <w:noProof/>
          </w:rPr>
          <w:t>Table 4.2.4. Week Two Day Three Day Trading Simulation Results</w:t>
        </w:r>
        <w:r w:rsidR="00957481">
          <w:rPr>
            <w:noProof/>
            <w:webHidden/>
          </w:rPr>
          <w:tab/>
        </w:r>
        <w:r w:rsidR="00957481">
          <w:rPr>
            <w:noProof/>
            <w:webHidden/>
          </w:rPr>
          <w:fldChar w:fldCharType="begin"/>
        </w:r>
        <w:r w:rsidR="00957481">
          <w:rPr>
            <w:noProof/>
            <w:webHidden/>
          </w:rPr>
          <w:instrText xml:space="preserve"> PAGEREF _Toc424676192 \h </w:instrText>
        </w:r>
        <w:r w:rsidR="00957481">
          <w:rPr>
            <w:noProof/>
            <w:webHidden/>
          </w:rPr>
        </w:r>
        <w:r w:rsidR="00957481">
          <w:rPr>
            <w:noProof/>
            <w:webHidden/>
          </w:rPr>
          <w:fldChar w:fldCharType="separate"/>
        </w:r>
        <w:r w:rsidR="005B05D1">
          <w:rPr>
            <w:noProof/>
            <w:webHidden/>
          </w:rPr>
          <w:t>46</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93" w:history="1">
        <w:r w:rsidR="00957481" w:rsidRPr="0081001C">
          <w:rPr>
            <w:rStyle w:val="Hyperlink"/>
            <w:noProof/>
          </w:rPr>
          <w:t>Table 4.2.5. Week Two Day Four Day Trading Simulation Results</w:t>
        </w:r>
        <w:r w:rsidR="00957481">
          <w:rPr>
            <w:noProof/>
            <w:webHidden/>
          </w:rPr>
          <w:tab/>
        </w:r>
        <w:r w:rsidR="00957481">
          <w:rPr>
            <w:noProof/>
            <w:webHidden/>
          </w:rPr>
          <w:fldChar w:fldCharType="begin"/>
        </w:r>
        <w:r w:rsidR="00957481">
          <w:rPr>
            <w:noProof/>
            <w:webHidden/>
          </w:rPr>
          <w:instrText xml:space="preserve"> PAGEREF _Toc424676193 \h </w:instrText>
        </w:r>
        <w:r w:rsidR="00957481">
          <w:rPr>
            <w:noProof/>
            <w:webHidden/>
          </w:rPr>
        </w:r>
        <w:r w:rsidR="00957481">
          <w:rPr>
            <w:noProof/>
            <w:webHidden/>
          </w:rPr>
          <w:fldChar w:fldCharType="separate"/>
        </w:r>
        <w:r w:rsidR="005B05D1">
          <w:rPr>
            <w:noProof/>
            <w:webHidden/>
          </w:rPr>
          <w:t>47</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94" w:history="1">
        <w:r w:rsidR="00957481" w:rsidRPr="0081001C">
          <w:rPr>
            <w:rStyle w:val="Hyperlink"/>
            <w:noProof/>
          </w:rPr>
          <w:t>Table 4.2.6. Week Two Day Five Day Trading Simulation Results</w:t>
        </w:r>
        <w:r w:rsidR="00957481">
          <w:rPr>
            <w:noProof/>
            <w:webHidden/>
          </w:rPr>
          <w:tab/>
        </w:r>
        <w:r w:rsidR="00957481">
          <w:rPr>
            <w:noProof/>
            <w:webHidden/>
          </w:rPr>
          <w:fldChar w:fldCharType="begin"/>
        </w:r>
        <w:r w:rsidR="00957481">
          <w:rPr>
            <w:noProof/>
            <w:webHidden/>
          </w:rPr>
          <w:instrText xml:space="preserve"> PAGEREF _Toc424676194 \h </w:instrText>
        </w:r>
        <w:r w:rsidR="00957481">
          <w:rPr>
            <w:noProof/>
            <w:webHidden/>
          </w:rPr>
        </w:r>
        <w:r w:rsidR="00957481">
          <w:rPr>
            <w:noProof/>
            <w:webHidden/>
          </w:rPr>
          <w:fldChar w:fldCharType="separate"/>
        </w:r>
        <w:r w:rsidR="005B05D1">
          <w:rPr>
            <w:noProof/>
            <w:webHidden/>
          </w:rPr>
          <w:t>47</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95" w:history="1">
        <w:r w:rsidR="00957481" w:rsidRPr="0081001C">
          <w:rPr>
            <w:rStyle w:val="Hyperlink"/>
            <w:noProof/>
          </w:rPr>
          <w:t>Table 4.3.1. Week Three Day Trading Simulation Results Summary</w:t>
        </w:r>
        <w:r w:rsidR="00957481">
          <w:rPr>
            <w:noProof/>
            <w:webHidden/>
          </w:rPr>
          <w:tab/>
        </w:r>
        <w:r w:rsidR="00957481">
          <w:rPr>
            <w:noProof/>
            <w:webHidden/>
          </w:rPr>
          <w:fldChar w:fldCharType="begin"/>
        </w:r>
        <w:r w:rsidR="00957481">
          <w:rPr>
            <w:noProof/>
            <w:webHidden/>
          </w:rPr>
          <w:instrText xml:space="preserve"> PAGEREF _Toc424676195 \h </w:instrText>
        </w:r>
        <w:r w:rsidR="00957481">
          <w:rPr>
            <w:noProof/>
            <w:webHidden/>
          </w:rPr>
        </w:r>
        <w:r w:rsidR="00957481">
          <w:rPr>
            <w:noProof/>
            <w:webHidden/>
          </w:rPr>
          <w:fldChar w:fldCharType="separate"/>
        </w:r>
        <w:r w:rsidR="005B05D1">
          <w:rPr>
            <w:noProof/>
            <w:webHidden/>
          </w:rPr>
          <w:t>52</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96" w:history="1">
        <w:r w:rsidR="00957481" w:rsidRPr="0081001C">
          <w:rPr>
            <w:rStyle w:val="Hyperlink"/>
            <w:noProof/>
          </w:rPr>
          <w:t>Table 4.3.2. Week Three Day One Day Trading Simulation Results</w:t>
        </w:r>
        <w:r w:rsidR="00957481">
          <w:rPr>
            <w:noProof/>
            <w:webHidden/>
          </w:rPr>
          <w:tab/>
        </w:r>
        <w:r w:rsidR="00957481">
          <w:rPr>
            <w:noProof/>
            <w:webHidden/>
          </w:rPr>
          <w:fldChar w:fldCharType="begin"/>
        </w:r>
        <w:r w:rsidR="00957481">
          <w:rPr>
            <w:noProof/>
            <w:webHidden/>
          </w:rPr>
          <w:instrText xml:space="preserve"> PAGEREF _Toc424676196 \h </w:instrText>
        </w:r>
        <w:r w:rsidR="00957481">
          <w:rPr>
            <w:noProof/>
            <w:webHidden/>
          </w:rPr>
        </w:r>
        <w:r w:rsidR="00957481">
          <w:rPr>
            <w:noProof/>
            <w:webHidden/>
          </w:rPr>
          <w:fldChar w:fldCharType="separate"/>
        </w:r>
        <w:r w:rsidR="005B05D1">
          <w:rPr>
            <w:noProof/>
            <w:webHidden/>
          </w:rPr>
          <w:t>53</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97" w:history="1">
        <w:r w:rsidR="00957481" w:rsidRPr="0081001C">
          <w:rPr>
            <w:rStyle w:val="Hyperlink"/>
            <w:noProof/>
          </w:rPr>
          <w:t>Table 4.3.3. Week Three Day Two Day Trading Simulation Results</w:t>
        </w:r>
        <w:r w:rsidR="00957481">
          <w:rPr>
            <w:noProof/>
            <w:webHidden/>
          </w:rPr>
          <w:tab/>
        </w:r>
        <w:r w:rsidR="00957481">
          <w:rPr>
            <w:noProof/>
            <w:webHidden/>
          </w:rPr>
          <w:fldChar w:fldCharType="begin"/>
        </w:r>
        <w:r w:rsidR="00957481">
          <w:rPr>
            <w:noProof/>
            <w:webHidden/>
          </w:rPr>
          <w:instrText xml:space="preserve"> PAGEREF _Toc424676197 \h </w:instrText>
        </w:r>
        <w:r w:rsidR="00957481">
          <w:rPr>
            <w:noProof/>
            <w:webHidden/>
          </w:rPr>
        </w:r>
        <w:r w:rsidR="00957481">
          <w:rPr>
            <w:noProof/>
            <w:webHidden/>
          </w:rPr>
          <w:fldChar w:fldCharType="separate"/>
        </w:r>
        <w:r w:rsidR="005B05D1">
          <w:rPr>
            <w:noProof/>
            <w:webHidden/>
          </w:rPr>
          <w:t>54</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98" w:history="1">
        <w:r w:rsidR="00957481" w:rsidRPr="0081001C">
          <w:rPr>
            <w:rStyle w:val="Hyperlink"/>
            <w:noProof/>
          </w:rPr>
          <w:t>Table 4.3.4. Week Three Day Three Day Trading Simulation Results</w:t>
        </w:r>
        <w:r w:rsidR="00957481">
          <w:rPr>
            <w:noProof/>
            <w:webHidden/>
          </w:rPr>
          <w:tab/>
        </w:r>
        <w:r w:rsidR="00957481">
          <w:rPr>
            <w:noProof/>
            <w:webHidden/>
          </w:rPr>
          <w:fldChar w:fldCharType="begin"/>
        </w:r>
        <w:r w:rsidR="00957481">
          <w:rPr>
            <w:noProof/>
            <w:webHidden/>
          </w:rPr>
          <w:instrText xml:space="preserve"> PAGEREF _Toc424676198 \h </w:instrText>
        </w:r>
        <w:r w:rsidR="00957481">
          <w:rPr>
            <w:noProof/>
            <w:webHidden/>
          </w:rPr>
        </w:r>
        <w:r w:rsidR="00957481">
          <w:rPr>
            <w:noProof/>
            <w:webHidden/>
          </w:rPr>
          <w:fldChar w:fldCharType="separate"/>
        </w:r>
        <w:r w:rsidR="005B05D1">
          <w:rPr>
            <w:noProof/>
            <w:webHidden/>
          </w:rPr>
          <w:t>54</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199" w:history="1">
        <w:r w:rsidR="00957481" w:rsidRPr="0081001C">
          <w:rPr>
            <w:rStyle w:val="Hyperlink"/>
            <w:noProof/>
          </w:rPr>
          <w:t>Table 4.3.5. Week Three Day Four Day Trading Simulation Results</w:t>
        </w:r>
        <w:r w:rsidR="00957481">
          <w:rPr>
            <w:noProof/>
            <w:webHidden/>
          </w:rPr>
          <w:tab/>
        </w:r>
        <w:r w:rsidR="00957481">
          <w:rPr>
            <w:noProof/>
            <w:webHidden/>
          </w:rPr>
          <w:fldChar w:fldCharType="begin"/>
        </w:r>
        <w:r w:rsidR="00957481">
          <w:rPr>
            <w:noProof/>
            <w:webHidden/>
          </w:rPr>
          <w:instrText xml:space="preserve"> PAGEREF _Toc424676199 \h </w:instrText>
        </w:r>
        <w:r w:rsidR="00957481">
          <w:rPr>
            <w:noProof/>
            <w:webHidden/>
          </w:rPr>
        </w:r>
        <w:r w:rsidR="00957481">
          <w:rPr>
            <w:noProof/>
            <w:webHidden/>
          </w:rPr>
          <w:fldChar w:fldCharType="separate"/>
        </w:r>
        <w:r w:rsidR="005B05D1">
          <w:rPr>
            <w:noProof/>
            <w:webHidden/>
          </w:rPr>
          <w:t>55</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00" w:history="1">
        <w:r w:rsidR="00957481" w:rsidRPr="0081001C">
          <w:rPr>
            <w:rStyle w:val="Hyperlink"/>
            <w:noProof/>
          </w:rPr>
          <w:t>Table 4.3.6. Week Three Day Five Day Trading Simulation Results</w:t>
        </w:r>
        <w:r w:rsidR="00957481">
          <w:rPr>
            <w:noProof/>
            <w:webHidden/>
          </w:rPr>
          <w:tab/>
        </w:r>
        <w:r w:rsidR="00957481">
          <w:rPr>
            <w:noProof/>
            <w:webHidden/>
          </w:rPr>
          <w:fldChar w:fldCharType="begin"/>
        </w:r>
        <w:r w:rsidR="00957481">
          <w:rPr>
            <w:noProof/>
            <w:webHidden/>
          </w:rPr>
          <w:instrText xml:space="preserve"> PAGEREF _Toc424676200 \h </w:instrText>
        </w:r>
        <w:r w:rsidR="00957481">
          <w:rPr>
            <w:noProof/>
            <w:webHidden/>
          </w:rPr>
        </w:r>
        <w:r w:rsidR="00957481">
          <w:rPr>
            <w:noProof/>
            <w:webHidden/>
          </w:rPr>
          <w:fldChar w:fldCharType="separate"/>
        </w:r>
        <w:r w:rsidR="005B05D1">
          <w:rPr>
            <w:noProof/>
            <w:webHidden/>
          </w:rPr>
          <w:t>55</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01" w:history="1">
        <w:r w:rsidR="00957481" w:rsidRPr="0081001C">
          <w:rPr>
            <w:rStyle w:val="Hyperlink"/>
            <w:noProof/>
          </w:rPr>
          <w:t>Table 4.4.1. Week Four Day Trading Simulation Results Summary</w:t>
        </w:r>
        <w:r w:rsidR="00957481">
          <w:rPr>
            <w:noProof/>
            <w:webHidden/>
          </w:rPr>
          <w:tab/>
        </w:r>
        <w:r w:rsidR="00957481">
          <w:rPr>
            <w:noProof/>
            <w:webHidden/>
          </w:rPr>
          <w:fldChar w:fldCharType="begin"/>
        </w:r>
        <w:r w:rsidR="00957481">
          <w:rPr>
            <w:noProof/>
            <w:webHidden/>
          </w:rPr>
          <w:instrText xml:space="preserve"> PAGEREF _Toc424676201 \h </w:instrText>
        </w:r>
        <w:r w:rsidR="00957481">
          <w:rPr>
            <w:noProof/>
            <w:webHidden/>
          </w:rPr>
        </w:r>
        <w:r w:rsidR="00957481">
          <w:rPr>
            <w:noProof/>
            <w:webHidden/>
          </w:rPr>
          <w:fldChar w:fldCharType="separate"/>
        </w:r>
        <w:r w:rsidR="005B05D1">
          <w:rPr>
            <w:noProof/>
            <w:webHidden/>
          </w:rPr>
          <w:t>58</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02" w:history="1">
        <w:r w:rsidR="00957481" w:rsidRPr="0081001C">
          <w:rPr>
            <w:rStyle w:val="Hyperlink"/>
            <w:noProof/>
          </w:rPr>
          <w:t>Table 4.4.2. Week Four Day One Day Trading Simulation Results</w:t>
        </w:r>
        <w:r w:rsidR="00957481">
          <w:rPr>
            <w:noProof/>
            <w:webHidden/>
          </w:rPr>
          <w:tab/>
        </w:r>
        <w:r w:rsidR="00957481">
          <w:rPr>
            <w:noProof/>
            <w:webHidden/>
          </w:rPr>
          <w:fldChar w:fldCharType="begin"/>
        </w:r>
        <w:r w:rsidR="00957481">
          <w:rPr>
            <w:noProof/>
            <w:webHidden/>
          </w:rPr>
          <w:instrText xml:space="preserve"> PAGEREF _Toc424676202 \h </w:instrText>
        </w:r>
        <w:r w:rsidR="00957481">
          <w:rPr>
            <w:noProof/>
            <w:webHidden/>
          </w:rPr>
        </w:r>
        <w:r w:rsidR="00957481">
          <w:rPr>
            <w:noProof/>
            <w:webHidden/>
          </w:rPr>
          <w:fldChar w:fldCharType="separate"/>
        </w:r>
        <w:r w:rsidR="005B05D1">
          <w:rPr>
            <w:noProof/>
            <w:webHidden/>
          </w:rPr>
          <w:t>59</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03" w:history="1">
        <w:r w:rsidR="00957481" w:rsidRPr="0081001C">
          <w:rPr>
            <w:rStyle w:val="Hyperlink"/>
            <w:noProof/>
          </w:rPr>
          <w:t>Table 4.4.3. Week Four Day Two Day Trading Simulation Results</w:t>
        </w:r>
        <w:r w:rsidR="00957481">
          <w:rPr>
            <w:noProof/>
            <w:webHidden/>
          </w:rPr>
          <w:tab/>
        </w:r>
        <w:r w:rsidR="00957481">
          <w:rPr>
            <w:noProof/>
            <w:webHidden/>
          </w:rPr>
          <w:fldChar w:fldCharType="begin"/>
        </w:r>
        <w:r w:rsidR="00957481">
          <w:rPr>
            <w:noProof/>
            <w:webHidden/>
          </w:rPr>
          <w:instrText xml:space="preserve"> PAGEREF _Toc424676203 \h </w:instrText>
        </w:r>
        <w:r w:rsidR="00957481">
          <w:rPr>
            <w:noProof/>
            <w:webHidden/>
          </w:rPr>
        </w:r>
        <w:r w:rsidR="00957481">
          <w:rPr>
            <w:noProof/>
            <w:webHidden/>
          </w:rPr>
          <w:fldChar w:fldCharType="separate"/>
        </w:r>
        <w:r w:rsidR="005B05D1">
          <w:rPr>
            <w:noProof/>
            <w:webHidden/>
          </w:rPr>
          <w:t>59</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04" w:history="1">
        <w:r w:rsidR="00957481" w:rsidRPr="0081001C">
          <w:rPr>
            <w:rStyle w:val="Hyperlink"/>
            <w:noProof/>
          </w:rPr>
          <w:t>Table 4.4.4. Week Four Day Three Day Trading Simulation Results</w:t>
        </w:r>
        <w:r w:rsidR="00957481">
          <w:rPr>
            <w:noProof/>
            <w:webHidden/>
          </w:rPr>
          <w:tab/>
        </w:r>
        <w:r w:rsidR="00957481">
          <w:rPr>
            <w:noProof/>
            <w:webHidden/>
          </w:rPr>
          <w:fldChar w:fldCharType="begin"/>
        </w:r>
        <w:r w:rsidR="00957481">
          <w:rPr>
            <w:noProof/>
            <w:webHidden/>
          </w:rPr>
          <w:instrText xml:space="preserve"> PAGEREF _Toc424676204 \h </w:instrText>
        </w:r>
        <w:r w:rsidR="00957481">
          <w:rPr>
            <w:noProof/>
            <w:webHidden/>
          </w:rPr>
        </w:r>
        <w:r w:rsidR="00957481">
          <w:rPr>
            <w:noProof/>
            <w:webHidden/>
          </w:rPr>
          <w:fldChar w:fldCharType="separate"/>
        </w:r>
        <w:r w:rsidR="005B05D1">
          <w:rPr>
            <w:noProof/>
            <w:webHidden/>
          </w:rPr>
          <w:t>60</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05" w:history="1">
        <w:r w:rsidR="00957481" w:rsidRPr="0081001C">
          <w:rPr>
            <w:rStyle w:val="Hyperlink"/>
            <w:noProof/>
          </w:rPr>
          <w:t>Table 4.4.5. Week Four Day Four Day Trading Simulation Results</w:t>
        </w:r>
        <w:r w:rsidR="00957481">
          <w:rPr>
            <w:noProof/>
            <w:webHidden/>
          </w:rPr>
          <w:tab/>
        </w:r>
        <w:r w:rsidR="00957481">
          <w:rPr>
            <w:noProof/>
            <w:webHidden/>
          </w:rPr>
          <w:fldChar w:fldCharType="begin"/>
        </w:r>
        <w:r w:rsidR="00957481">
          <w:rPr>
            <w:noProof/>
            <w:webHidden/>
          </w:rPr>
          <w:instrText xml:space="preserve"> PAGEREF _Toc424676205 \h </w:instrText>
        </w:r>
        <w:r w:rsidR="00957481">
          <w:rPr>
            <w:noProof/>
            <w:webHidden/>
          </w:rPr>
        </w:r>
        <w:r w:rsidR="00957481">
          <w:rPr>
            <w:noProof/>
            <w:webHidden/>
          </w:rPr>
          <w:fldChar w:fldCharType="separate"/>
        </w:r>
        <w:r w:rsidR="005B05D1">
          <w:rPr>
            <w:noProof/>
            <w:webHidden/>
          </w:rPr>
          <w:t>60</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06" w:history="1">
        <w:r w:rsidR="00957481" w:rsidRPr="0081001C">
          <w:rPr>
            <w:rStyle w:val="Hyperlink"/>
            <w:noProof/>
          </w:rPr>
          <w:t>Table 4.4.6. Week Four Day Five Day Trading Simulation Results</w:t>
        </w:r>
        <w:r w:rsidR="00957481">
          <w:rPr>
            <w:noProof/>
            <w:webHidden/>
          </w:rPr>
          <w:tab/>
        </w:r>
        <w:r w:rsidR="00957481">
          <w:rPr>
            <w:noProof/>
            <w:webHidden/>
          </w:rPr>
          <w:fldChar w:fldCharType="begin"/>
        </w:r>
        <w:r w:rsidR="00957481">
          <w:rPr>
            <w:noProof/>
            <w:webHidden/>
          </w:rPr>
          <w:instrText xml:space="preserve"> PAGEREF _Toc424676206 \h </w:instrText>
        </w:r>
        <w:r w:rsidR="00957481">
          <w:rPr>
            <w:noProof/>
            <w:webHidden/>
          </w:rPr>
        </w:r>
        <w:r w:rsidR="00957481">
          <w:rPr>
            <w:noProof/>
            <w:webHidden/>
          </w:rPr>
          <w:fldChar w:fldCharType="separate"/>
        </w:r>
        <w:r w:rsidR="005B05D1">
          <w:rPr>
            <w:noProof/>
            <w:webHidden/>
          </w:rPr>
          <w:t>61</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07" w:history="1">
        <w:r w:rsidR="00957481" w:rsidRPr="0081001C">
          <w:rPr>
            <w:rStyle w:val="Hyperlink"/>
            <w:noProof/>
          </w:rPr>
          <w:t>Table 4.5.1. Week Five Day Trading Simulation Results Summary</w:t>
        </w:r>
        <w:r w:rsidR="00957481">
          <w:rPr>
            <w:noProof/>
            <w:webHidden/>
          </w:rPr>
          <w:tab/>
        </w:r>
        <w:r w:rsidR="00957481">
          <w:rPr>
            <w:noProof/>
            <w:webHidden/>
          </w:rPr>
          <w:fldChar w:fldCharType="begin"/>
        </w:r>
        <w:r w:rsidR="00957481">
          <w:rPr>
            <w:noProof/>
            <w:webHidden/>
          </w:rPr>
          <w:instrText xml:space="preserve"> PAGEREF _Toc424676207 \h </w:instrText>
        </w:r>
        <w:r w:rsidR="00957481">
          <w:rPr>
            <w:noProof/>
            <w:webHidden/>
          </w:rPr>
        </w:r>
        <w:r w:rsidR="00957481">
          <w:rPr>
            <w:noProof/>
            <w:webHidden/>
          </w:rPr>
          <w:fldChar w:fldCharType="separate"/>
        </w:r>
        <w:r w:rsidR="005B05D1">
          <w:rPr>
            <w:noProof/>
            <w:webHidden/>
          </w:rPr>
          <w:t>63</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08" w:history="1">
        <w:r w:rsidR="00957481" w:rsidRPr="0081001C">
          <w:rPr>
            <w:rStyle w:val="Hyperlink"/>
            <w:noProof/>
          </w:rPr>
          <w:t>Table 4.5.2. Week Five Day One Day Trading Simulation Results</w:t>
        </w:r>
        <w:r w:rsidR="00957481">
          <w:rPr>
            <w:noProof/>
            <w:webHidden/>
          </w:rPr>
          <w:tab/>
        </w:r>
        <w:r w:rsidR="00957481">
          <w:rPr>
            <w:noProof/>
            <w:webHidden/>
          </w:rPr>
          <w:fldChar w:fldCharType="begin"/>
        </w:r>
        <w:r w:rsidR="00957481">
          <w:rPr>
            <w:noProof/>
            <w:webHidden/>
          </w:rPr>
          <w:instrText xml:space="preserve"> PAGEREF _Toc424676208 \h </w:instrText>
        </w:r>
        <w:r w:rsidR="00957481">
          <w:rPr>
            <w:noProof/>
            <w:webHidden/>
          </w:rPr>
        </w:r>
        <w:r w:rsidR="00957481">
          <w:rPr>
            <w:noProof/>
            <w:webHidden/>
          </w:rPr>
          <w:fldChar w:fldCharType="separate"/>
        </w:r>
        <w:r w:rsidR="005B05D1">
          <w:rPr>
            <w:noProof/>
            <w:webHidden/>
          </w:rPr>
          <w:t>64</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09" w:history="1">
        <w:r w:rsidR="00957481" w:rsidRPr="0081001C">
          <w:rPr>
            <w:rStyle w:val="Hyperlink"/>
            <w:noProof/>
          </w:rPr>
          <w:t>Table 4.5.3. Week Five Day Two Day Trading Simulation Results</w:t>
        </w:r>
        <w:r w:rsidR="00957481">
          <w:rPr>
            <w:noProof/>
            <w:webHidden/>
          </w:rPr>
          <w:tab/>
        </w:r>
        <w:r w:rsidR="00957481">
          <w:rPr>
            <w:noProof/>
            <w:webHidden/>
          </w:rPr>
          <w:fldChar w:fldCharType="begin"/>
        </w:r>
        <w:r w:rsidR="00957481">
          <w:rPr>
            <w:noProof/>
            <w:webHidden/>
          </w:rPr>
          <w:instrText xml:space="preserve"> PAGEREF _Toc424676209 \h </w:instrText>
        </w:r>
        <w:r w:rsidR="00957481">
          <w:rPr>
            <w:noProof/>
            <w:webHidden/>
          </w:rPr>
        </w:r>
        <w:r w:rsidR="00957481">
          <w:rPr>
            <w:noProof/>
            <w:webHidden/>
          </w:rPr>
          <w:fldChar w:fldCharType="separate"/>
        </w:r>
        <w:r w:rsidR="005B05D1">
          <w:rPr>
            <w:noProof/>
            <w:webHidden/>
          </w:rPr>
          <w:t>64</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10" w:history="1">
        <w:r w:rsidR="00957481" w:rsidRPr="0081001C">
          <w:rPr>
            <w:rStyle w:val="Hyperlink"/>
            <w:noProof/>
          </w:rPr>
          <w:t>Table 4.5.4. Week Five Day Three Day Trading Simulation Results</w:t>
        </w:r>
        <w:r w:rsidR="00957481">
          <w:rPr>
            <w:noProof/>
            <w:webHidden/>
          </w:rPr>
          <w:tab/>
        </w:r>
        <w:r w:rsidR="00957481">
          <w:rPr>
            <w:noProof/>
            <w:webHidden/>
          </w:rPr>
          <w:fldChar w:fldCharType="begin"/>
        </w:r>
        <w:r w:rsidR="00957481">
          <w:rPr>
            <w:noProof/>
            <w:webHidden/>
          </w:rPr>
          <w:instrText xml:space="preserve"> PAGEREF _Toc424676210 \h </w:instrText>
        </w:r>
        <w:r w:rsidR="00957481">
          <w:rPr>
            <w:noProof/>
            <w:webHidden/>
          </w:rPr>
        </w:r>
        <w:r w:rsidR="00957481">
          <w:rPr>
            <w:noProof/>
            <w:webHidden/>
          </w:rPr>
          <w:fldChar w:fldCharType="separate"/>
        </w:r>
        <w:r w:rsidR="005B05D1">
          <w:rPr>
            <w:noProof/>
            <w:webHidden/>
          </w:rPr>
          <w:t>65</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11" w:history="1">
        <w:r w:rsidR="00957481" w:rsidRPr="0081001C">
          <w:rPr>
            <w:rStyle w:val="Hyperlink"/>
            <w:noProof/>
          </w:rPr>
          <w:t>Table 4.5.5. Week Five Day Four Day Trading Simulation Results</w:t>
        </w:r>
        <w:r w:rsidR="00957481">
          <w:rPr>
            <w:noProof/>
            <w:webHidden/>
          </w:rPr>
          <w:tab/>
        </w:r>
        <w:r w:rsidR="00957481">
          <w:rPr>
            <w:noProof/>
            <w:webHidden/>
          </w:rPr>
          <w:fldChar w:fldCharType="begin"/>
        </w:r>
        <w:r w:rsidR="00957481">
          <w:rPr>
            <w:noProof/>
            <w:webHidden/>
          </w:rPr>
          <w:instrText xml:space="preserve"> PAGEREF _Toc424676211 \h </w:instrText>
        </w:r>
        <w:r w:rsidR="00957481">
          <w:rPr>
            <w:noProof/>
            <w:webHidden/>
          </w:rPr>
        </w:r>
        <w:r w:rsidR="00957481">
          <w:rPr>
            <w:noProof/>
            <w:webHidden/>
          </w:rPr>
          <w:fldChar w:fldCharType="separate"/>
        </w:r>
        <w:r w:rsidR="005B05D1">
          <w:rPr>
            <w:noProof/>
            <w:webHidden/>
          </w:rPr>
          <w:t>65</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12" w:history="1">
        <w:r w:rsidR="00957481" w:rsidRPr="0081001C">
          <w:rPr>
            <w:rStyle w:val="Hyperlink"/>
            <w:noProof/>
          </w:rPr>
          <w:t>Table 4.5.6. Week Five Day Five Day Trading Simulation Results</w:t>
        </w:r>
        <w:r w:rsidR="00957481">
          <w:rPr>
            <w:noProof/>
            <w:webHidden/>
          </w:rPr>
          <w:tab/>
        </w:r>
        <w:r w:rsidR="00957481">
          <w:rPr>
            <w:noProof/>
            <w:webHidden/>
          </w:rPr>
          <w:fldChar w:fldCharType="begin"/>
        </w:r>
        <w:r w:rsidR="00957481">
          <w:rPr>
            <w:noProof/>
            <w:webHidden/>
          </w:rPr>
          <w:instrText xml:space="preserve"> PAGEREF _Toc424676212 \h </w:instrText>
        </w:r>
        <w:r w:rsidR="00957481">
          <w:rPr>
            <w:noProof/>
            <w:webHidden/>
          </w:rPr>
        </w:r>
        <w:r w:rsidR="00957481">
          <w:rPr>
            <w:noProof/>
            <w:webHidden/>
          </w:rPr>
          <w:fldChar w:fldCharType="separate"/>
        </w:r>
        <w:r w:rsidR="005B05D1">
          <w:rPr>
            <w:noProof/>
            <w:webHidden/>
          </w:rPr>
          <w:t>65</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13" w:history="1">
        <w:r w:rsidR="00957481" w:rsidRPr="0081001C">
          <w:rPr>
            <w:rStyle w:val="Hyperlink"/>
            <w:noProof/>
          </w:rPr>
          <w:t>Table 5.1.1.Positioning Trading Week One Simulation Results</w:t>
        </w:r>
        <w:r w:rsidR="00957481">
          <w:rPr>
            <w:noProof/>
            <w:webHidden/>
          </w:rPr>
          <w:tab/>
        </w:r>
        <w:r w:rsidR="00957481">
          <w:rPr>
            <w:noProof/>
            <w:webHidden/>
          </w:rPr>
          <w:fldChar w:fldCharType="begin"/>
        </w:r>
        <w:r w:rsidR="00957481">
          <w:rPr>
            <w:noProof/>
            <w:webHidden/>
          </w:rPr>
          <w:instrText xml:space="preserve"> PAGEREF _Toc424676213 \h </w:instrText>
        </w:r>
        <w:r w:rsidR="00957481">
          <w:rPr>
            <w:noProof/>
            <w:webHidden/>
          </w:rPr>
        </w:r>
        <w:r w:rsidR="00957481">
          <w:rPr>
            <w:noProof/>
            <w:webHidden/>
          </w:rPr>
          <w:fldChar w:fldCharType="separate"/>
        </w:r>
        <w:r w:rsidR="005B05D1">
          <w:rPr>
            <w:noProof/>
            <w:webHidden/>
          </w:rPr>
          <w:t>68</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14" w:history="1">
        <w:r w:rsidR="00957481" w:rsidRPr="0081001C">
          <w:rPr>
            <w:rStyle w:val="Hyperlink"/>
            <w:noProof/>
          </w:rPr>
          <w:t>Table 5.1.2.Positioning Trading Week One Day One Simulation Results</w:t>
        </w:r>
        <w:r w:rsidR="00957481">
          <w:rPr>
            <w:noProof/>
            <w:webHidden/>
          </w:rPr>
          <w:tab/>
        </w:r>
        <w:r w:rsidR="00957481">
          <w:rPr>
            <w:noProof/>
            <w:webHidden/>
          </w:rPr>
          <w:fldChar w:fldCharType="begin"/>
        </w:r>
        <w:r w:rsidR="00957481">
          <w:rPr>
            <w:noProof/>
            <w:webHidden/>
          </w:rPr>
          <w:instrText xml:space="preserve"> PAGEREF _Toc424676214 \h </w:instrText>
        </w:r>
        <w:r w:rsidR="00957481">
          <w:rPr>
            <w:noProof/>
            <w:webHidden/>
          </w:rPr>
        </w:r>
        <w:r w:rsidR="00957481">
          <w:rPr>
            <w:noProof/>
            <w:webHidden/>
          </w:rPr>
          <w:fldChar w:fldCharType="separate"/>
        </w:r>
        <w:r w:rsidR="005B05D1">
          <w:rPr>
            <w:noProof/>
            <w:webHidden/>
          </w:rPr>
          <w:t>69</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15" w:history="1">
        <w:r w:rsidR="00957481" w:rsidRPr="0081001C">
          <w:rPr>
            <w:rStyle w:val="Hyperlink"/>
            <w:noProof/>
          </w:rPr>
          <w:t>Table 5.1.3.Positioning Trading Week One Day Two Simulation Results</w:t>
        </w:r>
        <w:r w:rsidR="00957481">
          <w:rPr>
            <w:noProof/>
            <w:webHidden/>
          </w:rPr>
          <w:tab/>
        </w:r>
        <w:r w:rsidR="00957481">
          <w:rPr>
            <w:noProof/>
            <w:webHidden/>
          </w:rPr>
          <w:fldChar w:fldCharType="begin"/>
        </w:r>
        <w:r w:rsidR="00957481">
          <w:rPr>
            <w:noProof/>
            <w:webHidden/>
          </w:rPr>
          <w:instrText xml:space="preserve"> PAGEREF _Toc424676215 \h </w:instrText>
        </w:r>
        <w:r w:rsidR="00957481">
          <w:rPr>
            <w:noProof/>
            <w:webHidden/>
          </w:rPr>
        </w:r>
        <w:r w:rsidR="00957481">
          <w:rPr>
            <w:noProof/>
            <w:webHidden/>
          </w:rPr>
          <w:fldChar w:fldCharType="separate"/>
        </w:r>
        <w:r w:rsidR="005B05D1">
          <w:rPr>
            <w:noProof/>
            <w:webHidden/>
          </w:rPr>
          <w:t>69</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16" w:history="1">
        <w:r w:rsidR="00957481" w:rsidRPr="0081001C">
          <w:rPr>
            <w:rStyle w:val="Hyperlink"/>
            <w:noProof/>
          </w:rPr>
          <w:t>Table 5.1.4.Posotioning Trading Week One Day Three Simulation Results</w:t>
        </w:r>
        <w:r w:rsidR="00957481">
          <w:rPr>
            <w:noProof/>
            <w:webHidden/>
          </w:rPr>
          <w:tab/>
        </w:r>
        <w:r w:rsidR="00957481">
          <w:rPr>
            <w:noProof/>
            <w:webHidden/>
          </w:rPr>
          <w:fldChar w:fldCharType="begin"/>
        </w:r>
        <w:r w:rsidR="00957481">
          <w:rPr>
            <w:noProof/>
            <w:webHidden/>
          </w:rPr>
          <w:instrText xml:space="preserve"> PAGEREF _Toc424676216 \h </w:instrText>
        </w:r>
        <w:r w:rsidR="00957481">
          <w:rPr>
            <w:noProof/>
            <w:webHidden/>
          </w:rPr>
        </w:r>
        <w:r w:rsidR="00957481">
          <w:rPr>
            <w:noProof/>
            <w:webHidden/>
          </w:rPr>
          <w:fldChar w:fldCharType="separate"/>
        </w:r>
        <w:r w:rsidR="005B05D1">
          <w:rPr>
            <w:noProof/>
            <w:webHidden/>
          </w:rPr>
          <w:t>70</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17" w:history="1">
        <w:r w:rsidR="00957481" w:rsidRPr="0081001C">
          <w:rPr>
            <w:rStyle w:val="Hyperlink"/>
            <w:noProof/>
          </w:rPr>
          <w:t>Table 5.1.5.Positioning Trading Week One Day Four Simulation Results</w:t>
        </w:r>
        <w:r w:rsidR="00957481">
          <w:rPr>
            <w:noProof/>
            <w:webHidden/>
          </w:rPr>
          <w:tab/>
        </w:r>
        <w:r w:rsidR="00957481">
          <w:rPr>
            <w:noProof/>
            <w:webHidden/>
          </w:rPr>
          <w:fldChar w:fldCharType="begin"/>
        </w:r>
        <w:r w:rsidR="00957481">
          <w:rPr>
            <w:noProof/>
            <w:webHidden/>
          </w:rPr>
          <w:instrText xml:space="preserve"> PAGEREF _Toc424676217 \h </w:instrText>
        </w:r>
        <w:r w:rsidR="00957481">
          <w:rPr>
            <w:noProof/>
            <w:webHidden/>
          </w:rPr>
        </w:r>
        <w:r w:rsidR="00957481">
          <w:rPr>
            <w:noProof/>
            <w:webHidden/>
          </w:rPr>
          <w:fldChar w:fldCharType="separate"/>
        </w:r>
        <w:r w:rsidR="005B05D1">
          <w:rPr>
            <w:noProof/>
            <w:webHidden/>
          </w:rPr>
          <w:t>70</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18" w:history="1">
        <w:r w:rsidR="00957481" w:rsidRPr="0081001C">
          <w:rPr>
            <w:rStyle w:val="Hyperlink"/>
            <w:noProof/>
          </w:rPr>
          <w:t>Table 5.2.1.Positioning Trading Week Two Simulation Results</w:t>
        </w:r>
        <w:r w:rsidR="00957481">
          <w:rPr>
            <w:noProof/>
            <w:webHidden/>
          </w:rPr>
          <w:tab/>
        </w:r>
        <w:r w:rsidR="00957481">
          <w:rPr>
            <w:noProof/>
            <w:webHidden/>
          </w:rPr>
          <w:fldChar w:fldCharType="begin"/>
        </w:r>
        <w:r w:rsidR="00957481">
          <w:rPr>
            <w:noProof/>
            <w:webHidden/>
          </w:rPr>
          <w:instrText xml:space="preserve"> PAGEREF _Toc424676218 \h </w:instrText>
        </w:r>
        <w:r w:rsidR="00957481">
          <w:rPr>
            <w:noProof/>
            <w:webHidden/>
          </w:rPr>
        </w:r>
        <w:r w:rsidR="00957481">
          <w:rPr>
            <w:noProof/>
            <w:webHidden/>
          </w:rPr>
          <w:fldChar w:fldCharType="separate"/>
        </w:r>
        <w:r w:rsidR="005B05D1">
          <w:rPr>
            <w:noProof/>
            <w:webHidden/>
          </w:rPr>
          <w:t>75</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19" w:history="1">
        <w:r w:rsidR="00957481" w:rsidRPr="0081001C">
          <w:rPr>
            <w:rStyle w:val="Hyperlink"/>
            <w:noProof/>
          </w:rPr>
          <w:t>Table 5.2.2.Positioning Trading Week Two Day One Share Price Changes</w:t>
        </w:r>
        <w:r w:rsidR="00957481">
          <w:rPr>
            <w:noProof/>
            <w:webHidden/>
          </w:rPr>
          <w:tab/>
        </w:r>
        <w:r w:rsidR="00957481">
          <w:rPr>
            <w:noProof/>
            <w:webHidden/>
          </w:rPr>
          <w:fldChar w:fldCharType="begin"/>
        </w:r>
        <w:r w:rsidR="00957481">
          <w:rPr>
            <w:noProof/>
            <w:webHidden/>
          </w:rPr>
          <w:instrText xml:space="preserve"> PAGEREF _Toc424676219 \h </w:instrText>
        </w:r>
        <w:r w:rsidR="00957481">
          <w:rPr>
            <w:noProof/>
            <w:webHidden/>
          </w:rPr>
        </w:r>
        <w:r w:rsidR="00957481">
          <w:rPr>
            <w:noProof/>
            <w:webHidden/>
          </w:rPr>
          <w:fldChar w:fldCharType="separate"/>
        </w:r>
        <w:r w:rsidR="005B05D1">
          <w:rPr>
            <w:noProof/>
            <w:webHidden/>
          </w:rPr>
          <w:t>76</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20" w:history="1">
        <w:r w:rsidR="00957481" w:rsidRPr="0081001C">
          <w:rPr>
            <w:rStyle w:val="Hyperlink"/>
            <w:noProof/>
          </w:rPr>
          <w:t>Table 5.2.3.Positioning Trading Week Two Day Two Share Price Changes</w:t>
        </w:r>
        <w:r w:rsidR="00957481">
          <w:rPr>
            <w:noProof/>
            <w:webHidden/>
          </w:rPr>
          <w:tab/>
        </w:r>
        <w:r w:rsidR="00957481">
          <w:rPr>
            <w:noProof/>
            <w:webHidden/>
          </w:rPr>
          <w:fldChar w:fldCharType="begin"/>
        </w:r>
        <w:r w:rsidR="00957481">
          <w:rPr>
            <w:noProof/>
            <w:webHidden/>
          </w:rPr>
          <w:instrText xml:space="preserve"> PAGEREF _Toc424676220 \h </w:instrText>
        </w:r>
        <w:r w:rsidR="00957481">
          <w:rPr>
            <w:noProof/>
            <w:webHidden/>
          </w:rPr>
        </w:r>
        <w:r w:rsidR="00957481">
          <w:rPr>
            <w:noProof/>
            <w:webHidden/>
          </w:rPr>
          <w:fldChar w:fldCharType="separate"/>
        </w:r>
        <w:r w:rsidR="005B05D1">
          <w:rPr>
            <w:noProof/>
            <w:webHidden/>
          </w:rPr>
          <w:t>76</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21" w:history="1">
        <w:r w:rsidR="00957481" w:rsidRPr="0081001C">
          <w:rPr>
            <w:rStyle w:val="Hyperlink"/>
            <w:noProof/>
          </w:rPr>
          <w:t>Table 5.2.4.Positioning Trading Week Two Day Three Share Price Changes</w:t>
        </w:r>
        <w:r w:rsidR="00957481">
          <w:rPr>
            <w:noProof/>
            <w:webHidden/>
          </w:rPr>
          <w:tab/>
        </w:r>
        <w:r w:rsidR="00957481">
          <w:rPr>
            <w:noProof/>
            <w:webHidden/>
          </w:rPr>
          <w:fldChar w:fldCharType="begin"/>
        </w:r>
        <w:r w:rsidR="00957481">
          <w:rPr>
            <w:noProof/>
            <w:webHidden/>
          </w:rPr>
          <w:instrText xml:space="preserve"> PAGEREF _Toc424676221 \h </w:instrText>
        </w:r>
        <w:r w:rsidR="00957481">
          <w:rPr>
            <w:noProof/>
            <w:webHidden/>
          </w:rPr>
        </w:r>
        <w:r w:rsidR="00957481">
          <w:rPr>
            <w:noProof/>
            <w:webHidden/>
          </w:rPr>
          <w:fldChar w:fldCharType="separate"/>
        </w:r>
        <w:r w:rsidR="005B05D1">
          <w:rPr>
            <w:noProof/>
            <w:webHidden/>
          </w:rPr>
          <w:t>77</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22" w:history="1">
        <w:r w:rsidR="00957481" w:rsidRPr="0081001C">
          <w:rPr>
            <w:rStyle w:val="Hyperlink"/>
            <w:noProof/>
          </w:rPr>
          <w:t>Table 5.2.5.Positioning Trading Week Two Day Four Share Price Changes</w:t>
        </w:r>
        <w:r w:rsidR="00957481">
          <w:rPr>
            <w:noProof/>
            <w:webHidden/>
          </w:rPr>
          <w:tab/>
        </w:r>
        <w:r w:rsidR="00957481">
          <w:rPr>
            <w:noProof/>
            <w:webHidden/>
          </w:rPr>
          <w:fldChar w:fldCharType="begin"/>
        </w:r>
        <w:r w:rsidR="00957481">
          <w:rPr>
            <w:noProof/>
            <w:webHidden/>
          </w:rPr>
          <w:instrText xml:space="preserve"> PAGEREF _Toc424676222 \h </w:instrText>
        </w:r>
        <w:r w:rsidR="00957481">
          <w:rPr>
            <w:noProof/>
            <w:webHidden/>
          </w:rPr>
        </w:r>
        <w:r w:rsidR="00957481">
          <w:rPr>
            <w:noProof/>
            <w:webHidden/>
          </w:rPr>
          <w:fldChar w:fldCharType="separate"/>
        </w:r>
        <w:r w:rsidR="005B05D1">
          <w:rPr>
            <w:noProof/>
            <w:webHidden/>
          </w:rPr>
          <w:t>78</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23" w:history="1">
        <w:r w:rsidR="00957481" w:rsidRPr="0081001C">
          <w:rPr>
            <w:rStyle w:val="Hyperlink"/>
            <w:noProof/>
          </w:rPr>
          <w:t>Table 5.2.6.Positioning Trading Week Two Day Four Simulation Results</w:t>
        </w:r>
        <w:r w:rsidR="00957481">
          <w:rPr>
            <w:noProof/>
            <w:webHidden/>
          </w:rPr>
          <w:tab/>
        </w:r>
        <w:r w:rsidR="00957481">
          <w:rPr>
            <w:noProof/>
            <w:webHidden/>
          </w:rPr>
          <w:fldChar w:fldCharType="begin"/>
        </w:r>
        <w:r w:rsidR="00957481">
          <w:rPr>
            <w:noProof/>
            <w:webHidden/>
          </w:rPr>
          <w:instrText xml:space="preserve"> PAGEREF _Toc424676223 \h </w:instrText>
        </w:r>
        <w:r w:rsidR="00957481">
          <w:rPr>
            <w:noProof/>
            <w:webHidden/>
          </w:rPr>
        </w:r>
        <w:r w:rsidR="00957481">
          <w:rPr>
            <w:noProof/>
            <w:webHidden/>
          </w:rPr>
          <w:fldChar w:fldCharType="separate"/>
        </w:r>
        <w:r w:rsidR="005B05D1">
          <w:rPr>
            <w:noProof/>
            <w:webHidden/>
          </w:rPr>
          <w:t>78</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24" w:history="1">
        <w:r w:rsidR="00957481" w:rsidRPr="0081001C">
          <w:rPr>
            <w:rStyle w:val="Hyperlink"/>
            <w:noProof/>
          </w:rPr>
          <w:t>Table 5.2.7.Positioning Trading Week Two Day Five Share Price Changes</w:t>
        </w:r>
        <w:r w:rsidR="00957481">
          <w:rPr>
            <w:noProof/>
            <w:webHidden/>
          </w:rPr>
          <w:tab/>
        </w:r>
        <w:r w:rsidR="00957481">
          <w:rPr>
            <w:noProof/>
            <w:webHidden/>
          </w:rPr>
          <w:fldChar w:fldCharType="begin"/>
        </w:r>
        <w:r w:rsidR="00957481">
          <w:rPr>
            <w:noProof/>
            <w:webHidden/>
          </w:rPr>
          <w:instrText xml:space="preserve"> PAGEREF _Toc424676224 \h </w:instrText>
        </w:r>
        <w:r w:rsidR="00957481">
          <w:rPr>
            <w:noProof/>
            <w:webHidden/>
          </w:rPr>
        </w:r>
        <w:r w:rsidR="00957481">
          <w:rPr>
            <w:noProof/>
            <w:webHidden/>
          </w:rPr>
          <w:fldChar w:fldCharType="separate"/>
        </w:r>
        <w:r w:rsidR="005B05D1">
          <w:rPr>
            <w:noProof/>
            <w:webHidden/>
          </w:rPr>
          <w:t>79</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25" w:history="1">
        <w:r w:rsidR="00957481" w:rsidRPr="0081001C">
          <w:rPr>
            <w:rStyle w:val="Hyperlink"/>
            <w:noProof/>
          </w:rPr>
          <w:t>Table 5.2.8.Positioning Trading Week Two Day Five Simulation Results</w:t>
        </w:r>
        <w:r w:rsidR="00957481">
          <w:rPr>
            <w:noProof/>
            <w:webHidden/>
          </w:rPr>
          <w:tab/>
        </w:r>
        <w:r w:rsidR="00957481">
          <w:rPr>
            <w:noProof/>
            <w:webHidden/>
          </w:rPr>
          <w:fldChar w:fldCharType="begin"/>
        </w:r>
        <w:r w:rsidR="00957481">
          <w:rPr>
            <w:noProof/>
            <w:webHidden/>
          </w:rPr>
          <w:instrText xml:space="preserve"> PAGEREF _Toc424676225 \h </w:instrText>
        </w:r>
        <w:r w:rsidR="00957481">
          <w:rPr>
            <w:noProof/>
            <w:webHidden/>
          </w:rPr>
        </w:r>
        <w:r w:rsidR="00957481">
          <w:rPr>
            <w:noProof/>
            <w:webHidden/>
          </w:rPr>
          <w:fldChar w:fldCharType="separate"/>
        </w:r>
        <w:r w:rsidR="005B05D1">
          <w:rPr>
            <w:noProof/>
            <w:webHidden/>
          </w:rPr>
          <w:t>79</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26" w:history="1">
        <w:r w:rsidR="00957481" w:rsidRPr="0081001C">
          <w:rPr>
            <w:rStyle w:val="Hyperlink"/>
            <w:noProof/>
          </w:rPr>
          <w:t>Table 5.2.9.EBAY Week Two Share Price Changes</w:t>
        </w:r>
        <w:r w:rsidR="00957481">
          <w:rPr>
            <w:noProof/>
            <w:webHidden/>
          </w:rPr>
          <w:tab/>
        </w:r>
        <w:r w:rsidR="00957481">
          <w:rPr>
            <w:noProof/>
            <w:webHidden/>
          </w:rPr>
          <w:fldChar w:fldCharType="begin"/>
        </w:r>
        <w:r w:rsidR="00957481">
          <w:rPr>
            <w:noProof/>
            <w:webHidden/>
          </w:rPr>
          <w:instrText xml:space="preserve"> PAGEREF _Toc424676226 \h </w:instrText>
        </w:r>
        <w:r w:rsidR="00957481">
          <w:rPr>
            <w:noProof/>
            <w:webHidden/>
          </w:rPr>
        </w:r>
        <w:r w:rsidR="00957481">
          <w:rPr>
            <w:noProof/>
            <w:webHidden/>
          </w:rPr>
          <w:fldChar w:fldCharType="separate"/>
        </w:r>
        <w:r w:rsidR="005B05D1">
          <w:rPr>
            <w:noProof/>
            <w:webHidden/>
          </w:rPr>
          <w:t>81</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27" w:history="1">
        <w:r w:rsidR="00957481" w:rsidRPr="0081001C">
          <w:rPr>
            <w:rStyle w:val="Hyperlink"/>
            <w:noProof/>
          </w:rPr>
          <w:t>Table 5.2.10.AAPL Week Two Share Price Changes</w:t>
        </w:r>
        <w:r w:rsidR="00957481">
          <w:rPr>
            <w:noProof/>
            <w:webHidden/>
          </w:rPr>
          <w:tab/>
        </w:r>
        <w:r w:rsidR="00957481">
          <w:rPr>
            <w:noProof/>
            <w:webHidden/>
          </w:rPr>
          <w:fldChar w:fldCharType="begin"/>
        </w:r>
        <w:r w:rsidR="00957481">
          <w:rPr>
            <w:noProof/>
            <w:webHidden/>
          </w:rPr>
          <w:instrText xml:space="preserve"> PAGEREF _Toc424676227 \h </w:instrText>
        </w:r>
        <w:r w:rsidR="00957481">
          <w:rPr>
            <w:noProof/>
            <w:webHidden/>
          </w:rPr>
        </w:r>
        <w:r w:rsidR="00957481">
          <w:rPr>
            <w:noProof/>
            <w:webHidden/>
          </w:rPr>
          <w:fldChar w:fldCharType="separate"/>
        </w:r>
        <w:r w:rsidR="005B05D1">
          <w:rPr>
            <w:noProof/>
            <w:webHidden/>
          </w:rPr>
          <w:t>81</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28" w:history="1">
        <w:r w:rsidR="00957481" w:rsidRPr="0081001C">
          <w:rPr>
            <w:rStyle w:val="Hyperlink"/>
            <w:noProof/>
          </w:rPr>
          <w:t>Table 5.3.1.PositioningTrading Week Three Simulation Results</w:t>
        </w:r>
        <w:r w:rsidR="00957481">
          <w:rPr>
            <w:noProof/>
            <w:webHidden/>
          </w:rPr>
          <w:tab/>
        </w:r>
        <w:r w:rsidR="00957481">
          <w:rPr>
            <w:noProof/>
            <w:webHidden/>
          </w:rPr>
          <w:fldChar w:fldCharType="begin"/>
        </w:r>
        <w:r w:rsidR="00957481">
          <w:rPr>
            <w:noProof/>
            <w:webHidden/>
          </w:rPr>
          <w:instrText xml:space="preserve"> PAGEREF _Toc424676228 \h </w:instrText>
        </w:r>
        <w:r w:rsidR="00957481">
          <w:rPr>
            <w:noProof/>
            <w:webHidden/>
          </w:rPr>
        </w:r>
        <w:r w:rsidR="00957481">
          <w:rPr>
            <w:noProof/>
            <w:webHidden/>
          </w:rPr>
          <w:fldChar w:fldCharType="separate"/>
        </w:r>
        <w:r w:rsidR="005B05D1">
          <w:rPr>
            <w:noProof/>
            <w:webHidden/>
          </w:rPr>
          <w:t>82</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29" w:history="1">
        <w:r w:rsidR="00957481" w:rsidRPr="0081001C">
          <w:rPr>
            <w:rStyle w:val="Hyperlink"/>
            <w:noProof/>
          </w:rPr>
          <w:t>Table 5.3.2.Positioning Trading Week Three Day One Share Price</w:t>
        </w:r>
        <w:r w:rsidR="00957481">
          <w:rPr>
            <w:noProof/>
            <w:webHidden/>
          </w:rPr>
          <w:tab/>
        </w:r>
        <w:r w:rsidR="00957481">
          <w:rPr>
            <w:noProof/>
            <w:webHidden/>
          </w:rPr>
          <w:fldChar w:fldCharType="begin"/>
        </w:r>
        <w:r w:rsidR="00957481">
          <w:rPr>
            <w:noProof/>
            <w:webHidden/>
          </w:rPr>
          <w:instrText xml:space="preserve"> PAGEREF _Toc424676229 \h </w:instrText>
        </w:r>
        <w:r w:rsidR="00957481">
          <w:rPr>
            <w:noProof/>
            <w:webHidden/>
          </w:rPr>
        </w:r>
        <w:r w:rsidR="00957481">
          <w:rPr>
            <w:noProof/>
            <w:webHidden/>
          </w:rPr>
          <w:fldChar w:fldCharType="separate"/>
        </w:r>
        <w:r w:rsidR="005B05D1">
          <w:rPr>
            <w:noProof/>
            <w:webHidden/>
          </w:rPr>
          <w:t>83</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30" w:history="1">
        <w:r w:rsidR="00957481" w:rsidRPr="0081001C">
          <w:rPr>
            <w:rStyle w:val="Hyperlink"/>
            <w:noProof/>
          </w:rPr>
          <w:t>Table 5.3.3.Positioning Trading Week Three Day One Simulation Results</w:t>
        </w:r>
        <w:r w:rsidR="00957481">
          <w:rPr>
            <w:noProof/>
            <w:webHidden/>
          </w:rPr>
          <w:tab/>
        </w:r>
        <w:r w:rsidR="00957481">
          <w:rPr>
            <w:noProof/>
            <w:webHidden/>
          </w:rPr>
          <w:fldChar w:fldCharType="begin"/>
        </w:r>
        <w:r w:rsidR="00957481">
          <w:rPr>
            <w:noProof/>
            <w:webHidden/>
          </w:rPr>
          <w:instrText xml:space="preserve"> PAGEREF _Toc424676230 \h </w:instrText>
        </w:r>
        <w:r w:rsidR="00957481">
          <w:rPr>
            <w:noProof/>
            <w:webHidden/>
          </w:rPr>
        </w:r>
        <w:r w:rsidR="00957481">
          <w:rPr>
            <w:noProof/>
            <w:webHidden/>
          </w:rPr>
          <w:fldChar w:fldCharType="separate"/>
        </w:r>
        <w:r w:rsidR="005B05D1">
          <w:rPr>
            <w:noProof/>
            <w:webHidden/>
          </w:rPr>
          <w:t>83</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31" w:history="1">
        <w:r w:rsidR="00957481" w:rsidRPr="0081001C">
          <w:rPr>
            <w:rStyle w:val="Hyperlink"/>
            <w:noProof/>
          </w:rPr>
          <w:t>Table 5.3.4.Positioning Trading Week Three Day Two Share Price</w:t>
        </w:r>
        <w:r w:rsidR="00957481">
          <w:rPr>
            <w:noProof/>
            <w:webHidden/>
          </w:rPr>
          <w:tab/>
        </w:r>
        <w:r w:rsidR="00957481">
          <w:rPr>
            <w:noProof/>
            <w:webHidden/>
          </w:rPr>
          <w:fldChar w:fldCharType="begin"/>
        </w:r>
        <w:r w:rsidR="00957481">
          <w:rPr>
            <w:noProof/>
            <w:webHidden/>
          </w:rPr>
          <w:instrText xml:space="preserve"> PAGEREF _Toc424676231 \h </w:instrText>
        </w:r>
        <w:r w:rsidR="00957481">
          <w:rPr>
            <w:noProof/>
            <w:webHidden/>
          </w:rPr>
        </w:r>
        <w:r w:rsidR="00957481">
          <w:rPr>
            <w:noProof/>
            <w:webHidden/>
          </w:rPr>
          <w:fldChar w:fldCharType="separate"/>
        </w:r>
        <w:r w:rsidR="005B05D1">
          <w:rPr>
            <w:noProof/>
            <w:webHidden/>
          </w:rPr>
          <w:t>84</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32" w:history="1">
        <w:r w:rsidR="00957481" w:rsidRPr="0081001C">
          <w:rPr>
            <w:rStyle w:val="Hyperlink"/>
            <w:noProof/>
          </w:rPr>
          <w:t>Table 5.3.5.Positioning Trading Week Three Day Three Share Price</w:t>
        </w:r>
        <w:r w:rsidR="00957481">
          <w:rPr>
            <w:noProof/>
            <w:webHidden/>
          </w:rPr>
          <w:tab/>
        </w:r>
        <w:r w:rsidR="00957481">
          <w:rPr>
            <w:noProof/>
            <w:webHidden/>
          </w:rPr>
          <w:fldChar w:fldCharType="begin"/>
        </w:r>
        <w:r w:rsidR="00957481">
          <w:rPr>
            <w:noProof/>
            <w:webHidden/>
          </w:rPr>
          <w:instrText xml:space="preserve"> PAGEREF _Toc424676232 \h </w:instrText>
        </w:r>
        <w:r w:rsidR="00957481">
          <w:rPr>
            <w:noProof/>
            <w:webHidden/>
          </w:rPr>
        </w:r>
        <w:r w:rsidR="00957481">
          <w:rPr>
            <w:noProof/>
            <w:webHidden/>
          </w:rPr>
          <w:fldChar w:fldCharType="separate"/>
        </w:r>
        <w:r w:rsidR="005B05D1">
          <w:rPr>
            <w:noProof/>
            <w:webHidden/>
          </w:rPr>
          <w:t>84</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33" w:history="1">
        <w:r w:rsidR="00957481" w:rsidRPr="0081001C">
          <w:rPr>
            <w:rStyle w:val="Hyperlink"/>
            <w:noProof/>
          </w:rPr>
          <w:t>Table 5.3.6.Positioning Trading Week Three Day Three Simulation Results</w:t>
        </w:r>
        <w:r w:rsidR="00957481">
          <w:rPr>
            <w:noProof/>
            <w:webHidden/>
          </w:rPr>
          <w:tab/>
        </w:r>
        <w:r w:rsidR="00957481">
          <w:rPr>
            <w:noProof/>
            <w:webHidden/>
          </w:rPr>
          <w:fldChar w:fldCharType="begin"/>
        </w:r>
        <w:r w:rsidR="00957481">
          <w:rPr>
            <w:noProof/>
            <w:webHidden/>
          </w:rPr>
          <w:instrText xml:space="preserve"> PAGEREF _Toc424676233 \h </w:instrText>
        </w:r>
        <w:r w:rsidR="00957481">
          <w:rPr>
            <w:noProof/>
            <w:webHidden/>
          </w:rPr>
        </w:r>
        <w:r w:rsidR="00957481">
          <w:rPr>
            <w:noProof/>
            <w:webHidden/>
          </w:rPr>
          <w:fldChar w:fldCharType="separate"/>
        </w:r>
        <w:r w:rsidR="005B05D1">
          <w:rPr>
            <w:noProof/>
            <w:webHidden/>
          </w:rPr>
          <w:t>85</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34" w:history="1">
        <w:r w:rsidR="00957481" w:rsidRPr="0081001C">
          <w:rPr>
            <w:rStyle w:val="Hyperlink"/>
            <w:noProof/>
          </w:rPr>
          <w:t>Table 5.3.7.Positioning Trading Week Three Day Four Share Price</w:t>
        </w:r>
        <w:r w:rsidR="00957481">
          <w:rPr>
            <w:noProof/>
            <w:webHidden/>
          </w:rPr>
          <w:tab/>
        </w:r>
        <w:r w:rsidR="00957481">
          <w:rPr>
            <w:noProof/>
            <w:webHidden/>
          </w:rPr>
          <w:fldChar w:fldCharType="begin"/>
        </w:r>
        <w:r w:rsidR="00957481">
          <w:rPr>
            <w:noProof/>
            <w:webHidden/>
          </w:rPr>
          <w:instrText xml:space="preserve"> PAGEREF _Toc424676234 \h </w:instrText>
        </w:r>
        <w:r w:rsidR="00957481">
          <w:rPr>
            <w:noProof/>
            <w:webHidden/>
          </w:rPr>
        </w:r>
        <w:r w:rsidR="00957481">
          <w:rPr>
            <w:noProof/>
            <w:webHidden/>
          </w:rPr>
          <w:fldChar w:fldCharType="separate"/>
        </w:r>
        <w:r w:rsidR="005B05D1">
          <w:rPr>
            <w:noProof/>
            <w:webHidden/>
          </w:rPr>
          <w:t>85</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35" w:history="1">
        <w:r w:rsidR="00957481" w:rsidRPr="0081001C">
          <w:rPr>
            <w:rStyle w:val="Hyperlink"/>
            <w:noProof/>
          </w:rPr>
          <w:t>Table 5.3.8.Positioning Trading Week Three Day Five Share Price</w:t>
        </w:r>
        <w:r w:rsidR="00957481">
          <w:rPr>
            <w:noProof/>
            <w:webHidden/>
          </w:rPr>
          <w:tab/>
        </w:r>
        <w:r w:rsidR="00957481">
          <w:rPr>
            <w:noProof/>
            <w:webHidden/>
          </w:rPr>
          <w:fldChar w:fldCharType="begin"/>
        </w:r>
        <w:r w:rsidR="00957481">
          <w:rPr>
            <w:noProof/>
            <w:webHidden/>
          </w:rPr>
          <w:instrText xml:space="preserve"> PAGEREF _Toc424676235 \h </w:instrText>
        </w:r>
        <w:r w:rsidR="00957481">
          <w:rPr>
            <w:noProof/>
            <w:webHidden/>
          </w:rPr>
        </w:r>
        <w:r w:rsidR="00957481">
          <w:rPr>
            <w:noProof/>
            <w:webHidden/>
          </w:rPr>
          <w:fldChar w:fldCharType="separate"/>
        </w:r>
        <w:r w:rsidR="005B05D1">
          <w:rPr>
            <w:noProof/>
            <w:webHidden/>
          </w:rPr>
          <w:t>86</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36" w:history="1">
        <w:r w:rsidR="00957481" w:rsidRPr="0081001C">
          <w:rPr>
            <w:rStyle w:val="Hyperlink"/>
            <w:noProof/>
          </w:rPr>
          <w:t>Table 5.4.1.Positioning Trading Week Four Simulation Results</w:t>
        </w:r>
        <w:r w:rsidR="00957481">
          <w:rPr>
            <w:noProof/>
            <w:webHidden/>
          </w:rPr>
          <w:tab/>
        </w:r>
        <w:r w:rsidR="00957481">
          <w:rPr>
            <w:noProof/>
            <w:webHidden/>
          </w:rPr>
          <w:fldChar w:fldCharType="begin"/>
        </w:r>
        <w:r w:rsidR="00957481">
          <w:rPr>
            <w:noProof/>
            <w:webHidden/>
          </w:rPr>
          <w:instrText xml:space="preserve"> PAGEREF _Toc424676236 \h </w:instrText>
        </w:r>
        <w:r w:rsidR="00957481">
          <w:rPr>
            <w:noProof/>
            <w:webHidden/>
          </w:rPr>
        </w:r>
        <w:r w:rsidR="00957481">
          <w:rPr>
            <w:noProof/>
            <w:webHidden/>
          </w:rPr>
          <w:fldChar w:fldCharType="separate"/>
        </w:r>
        <w:r w:rsidR="005B05D1">
          <w:rPr>
            <w:noProof/>
            <w:webHidden/>
          </w:rPr>
          <w:t>88</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37" w:history="1">
        <w:r w:rsidR="00957481" w:rsidRPr="0081001C">
          <w:rPr>
            <w:rStyle w:val="Hyperlink"/>
            <w:noProof/>
          </w:rPr>
          <w:t>Table 5.4.2.Positioning Trading Week Four Day One Share Prices</w:t>
        </w:r>
        <w:r w:rsidR="00957481">
          <w:rPr>
            <w:noProof/>
            <w:webHidden/>
          </w:rPr>
          <w:tab/>
        </w:r>
        <w:r w:rsidR="00957481">
          <w:rPr>
            <w:noProof/>
            <w:webHidden/>
          </w:rPr>
          <w:fldChar w:fldCharType="begin"/>
        </w:r>
        <w:r w:rsidR="00957481">
          <w:rPr>
            <w:noProof/>
            <w:webHidden/>
          </w:rPr>
          <w:instrText xml:space="preserve"> PAGEREF _Toc424676237 \h </w:instrText>
        </w:r>
        <w:r w:rsidR="00957481">
          <w:rPr>
            <w:noProof/>
            <w:webHidden/>
          </w:rPr>
        </w:r>
        <w:r w:rsidR="00957481">
          <w:rPr>
            <w:noProof/>
            <w:webHidden/>
          </w:rPr>
          <w:fldChar w:fldCharType="separate"/>
        </w:r>
        <w:r w:rsidR="005B05D1">
          <w:rPr>
            <w:noProof/>
            <w:webHidden/>
          </w:rPr>
          <w:t>88</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38" w:history="1">
        <w:r w:rsidR="00957481" w:rsidRPr="0081001C">
          <w:rPr>
            <w:rStyle w:val="Hyperlink"/>
            <w:noProof/>
          </w:rPr>
          <w:t>Table 5.4.3.Positioning Trading Week Four Day Two Share Prices</w:t>
        </w:r>
        <w:r w:rsidR="00957481">
          <w:rPr>
            <w:noProof/>
            <w:webHidden/>
          </w:rPr>
          <w:tab/>
        </w:r>
        <w:r w:rsidR="00957481">
          <w:rPr>
            <w:noProof/>
            <w:webHidden/>
          </w:rPr>
          <w:fldChar w:fldCharType="begin"/>
        </w:r>
        <w:r w:rsidR="00957481">
          <w:rPr>
            <w:noProof/>
            <w:webHidden/>
          </w:rPr>
          <w:instrText xml:space="preserve"> PAGEREF _Toc424676238 \h </w:instrText>
        </w:r>
        <w:r w:rsidR="00957481">
          <w:rPr>
            <w:noProof/>
            <w:webHidden/>
          </w:rPr>
        </w:r>
        <w:r w:rsidR="00957481">
          <w:rPr>
            <w:noProof/>
            <w:webHidden/>
          </w:rPr>
          <w:fldChar w:fldCharType="separate"/>
        </w:r>
        <w:r w:rsidR="005B05D1">
          <w:rPr>
            <w:noProof/>
            <w:webHidden/>
          </w:rPr>
          <w:t>89</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39" w:history="1">
        <w:r w:rsidR="00957481" w:rsidRPr="0081001C">
          <w:rPr>
            <w:rStyle w:val="Hyperlink"/>
            <w:noProof/>
          </w:rPr>
          <w:t>Table 5.4.4.Positioning Trading Week Four Day Three Share Prices</w:t>
        </w:r>
        <w:r w:rsidR="00957481">
          <w:rPr>
            <w:noProof/>
            <w:webHidden/>
          </w:rPr>
          <w:tab/>
        </w:r>
        <w:r w:rsidR="00957481">
          <w:rPr>
            <w:noProof/>
            <w:webHidden/>
          </w:rPr>
          <w:fldChar w:fldCharType="begin"/>
        </w:r>
        <w:r w:rsidR="00957481">
          <w:rPr>
            <w:noProof/>
            <w:webHidden/>
          </w:rPr>
          <w:instrText xml:space="preserve"> PAGEREF _Toc424676239 \h </w:instrText>
        </w:r>
        <w:r w:rsidR="00957481">
          <w:rPr>
            <w:noProof/>
            <w:webHidden/>
          </w:rPr>
        </w:r>
        <w:r w:rsidR="00957481">
          <w:rPr>
            <w:noProof/>
            <w:webHidden/>
          </w:rPr>
          <w:fldChar w:fldCharType="separate"/>
        </w:r>
        <w:r w:rsidR="005B05D1">
          <w:rPr>
            <w:noProof/>
            <w:webHidden/>
          </w:rPr>
          <w:t>90</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40" w:history="1">
        <w:r w:rsidR="00957481" w:rsidRPr="0081001C">
          <w:rPr>
            <w:rStyle w:val="Hyperlink"/>
            <w:noProof/>
          </w:rPr>
          <w:t>Table 5.4.5.Positioning Trading Week Four Day Three Simulation Results</w:t>
        </w:r>
        <w:r w:rsidR="00957481">
          <w:rPr>
            <w:noProof/>
            <w:webHidden/>
          </w:rPr>
          <w:tab/>
        </w:r>
        <w:r w:rsidR="00957481">
          <w:rPr>
            <w:noProof/>
            <w:webHidden/>
          </w:rPr>
          <w:fldChar w:fldCharType="begin"/>
        </w:r>
        <w:r w:rsidR="00957481">
          <w:rPr>
            <w:noProof/>
            <w:webHidden/>
          </w:rPr>
          <w:instrText xml:space="preserve"> PAGEREF _Toc424676240 \h </w:instrText>
        </w:r>
        <w:r w:rsidR="00957481">
          <w:rPr>
            <w:noProof/>
            <w:webHidden/>
          </w:rPr>
        </w:r>
        <w:r w:rsidR="00957481">
          <w:rPr>
            <w:noProof/>
            <w:webHidden/>
          </w:rPr>
          <w:fldChar w:fldCharType="separate"/>
        </w:r>
        <w:r w:rsidR="005B05D1">
          <w:rPr>
            <w:noProof/>
            <w:webHidden/>
          </w:rPr>
          <w:t>90</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41" w:history="1">
        <w:r w:rsidR="00957481" w:rsidRPr="0081001C">
          <w:rPr>
            <w:rStyle w:val="Hyperlink"/>
            <w:noProof/>
          </w:rPr>
          <w:t>Table 5.4.6.Positioning Trading Week Four Day Four Simulation Results</w:t>
        </w:r>
        <w:r w:rsidR="00957481">
          <w:rPr>
            <w:noProof/>
            <w:webHidden/>
          </w:rPr>
          <w:tab/>
        </w:r>
        <w:r w:rsidR="00957481">
          <w:rPr>
            <w:noProof/>
            <w:webHidden/>
          </w:rPr>
          <w:fldChar w:fldCharType="begin"/>
        </w:r>
        <w:r w:rsidR="00957481">
          <w:rPr>
            <w:noProof/>
            <w:webHidden/>
          </w:rPr>
          <w:instrText xml:space="preserve"> PAGEREF _Toc424676241 \h </w:instrText>
        </w:r>
        <w:r w:rsidR="00957481">
          <w:rPr>
            <w:noProof/>
            <w:webHidden/>
          </w:rPr>
        </w:r>
        <w:r w:rsidR="00957481">
          <w:rPr>
            <w:noProof/>
            <w:webHidden/>
          </w:rPr>
          <w:fldChar w:fldCharType="separate"/>
        </w:r>
        <w:r w:rsidR="005B05D1">
          <w:rPr>
            <w:noProof/>
            <w:webHidden/>
          </w:rPr>
          <w:t>91</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42" w:history="1">
        <w:r w:rsidR="00957481" w:rsidRPr="0081001C">
          <w:rPr>
            <w:rStyle w:val="Hyperlink"/>
            <w:noProof/>
          </w:rPr>
          <w:t>Table 5.4.7.Positioning Trading Week Four Day Five Share Prices</w:t>
        </w:r>
        <w:r w:rsidR="00957481">
          <w:rPr>
            <w:noProof/>
            <w:webHidden/>
          </w:rPr>
          <w:tab/>
        </w:r>
        <w:r w:rsidR="00957481">
          <w:rPr>
            <w:noProof/>
            <w:webHidden/>
          </w:rPr>
          <w:fldChar w:fldCharType="begin"/>
        </w:r>
        <w:r w:rsidR="00957481">
          <w:rPr>
            <w:noProof/>
            <w:webHidden/>
          </w:rPr>
          <w:instrText xml:space="preserve"> PAGEREF _Toc424676242 \h </w:instrText>
        </w:r>
        <w:r w:rsidR="00957481">
          <w:rPr>
            <w:noProof/>
            <w:webHidden/>
          </w:rPr>
        </w:r>
        <w:r w:rsidR="00957481">
          <w:rPr>
            <w:noProof/>
            <w:webHidden/>
          </w:rPr>
          <w:fldChar w:fldCharType="separate"/>
        </w:r>
        <w:r w:rsidR="005B05D1">
          <w:rPr>
            <w:noProof/>
            <w:webHidden/>
          </w:rPr>
          <w:t>91</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43" w:history="1">
        <w:r w:rsidR="00957481" w:rsidRPr="0081001C">
          <w:rPr>
            <w:rStyle w:val="Hyperlink"/>
            <w:noProof/>
          </w:rPr>
          <w:t>Table 5.4.8.Positioning Trading Week One Day Five Simulation Results</w:t>
        </w:r>
        <w:r w:rsidR="00957481">
          <w:rPr>
            <w:noProof/>
            <w:webHidden/>
          </w:rPr>
          <w:tab/>
        </w:r>
        <w:r w:rsidR="00957481">
          <w:rPr>
            <w:noProof/>
            <w:webHidden/>
          </w:rPr>
          <w:fldChar w:fldCharType="begin"/>
        </w:r>
        <w:r w:rsidR="00957481">
          <w:rPr>
            <w:noProof/>
            <w:webHidden/>
          </w:rPr>
          <w:instrText xml:space="preserve"> PAGEREF _Toc424676243 \h </w:instrText>
        </w:r>
        <w:r w:rsidR="00957481">
          <w:rPr>
            <w:noProof/>
            <w:webHidden/>
          </w:rPr>
        </w:r>
        <w:r w:rsidR="00957481">
          <w:rPr>
            <w:noProof/>
            <w:webHidden/>
          </w:rPr>
          <w:fldChar w:fldCharType="separate"/>
        </w:r>
        <w:r w:rsidR="005B05D1">
          <w:rPr>
            <w:noProof/>
            <w:webHidden/>
          </w:rPr>
          <w:t>92</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44" w:history="1">
        <w:r w:rsidR="00957481" w:rsidRPr="0081001C">
          <w:rPr>
            <w:rStyle w:val="Hyperlink"/>
            <w:noProof/>
          </w:rPr>
          <w:t>Table 5.5.1.Positioning Trading Week Five Simulation Results</w:t>
        </w:r>
        <w:r w:rsidR="00957481">
          <w:rPr>
            <w:noProof/>
            <w:webHidden/>
          </w:rPr>
          <w:tab/>
        </w:r>
        <w:r w:rsidR="00957481">
          <w:rPr>
            <w:noProof/>
            <w:webHidden/>
          </w:rPr>
          <w:fldChar w:fldCharType="begin"/>
        </w:r>
        <w:r w:rsidR="00957481">
          <w:rPr>
            <w:noProof/>
            <w:webHidden/>
          </w:rPr>
          <w:instrText xml:space="preserve"> PAGEREF _Toc424676244 \h </w:instrText>
        </w:r>
        <w:r w:rsidR="00957481">
          <w:rPr>
            <w:noProof/>
            <w:webHidden/>
          </w:rPr>
        </w:r>
        <w:r w:rsidR="00957481">
          <w:rPr>
            <w:noProof/>
            <w:webHidden/>
          </w:rPr>
          <w:fldChar w:fldCharType="separate"/>
        </w:r>
        <w:r w:rsidR="005B05D1">
          <w:rPr>
            <w:noProof/>
            <w:webHidden/>
          </w:rPr>
          <w:t>94</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45" w:history="1">
        <w:r w:rsidR="00957481" w:rsidRPr="0081001C">
          <w:rPr>
            <w:rStyle w:val="Hyperlink"/>
            <w:noProof/>
          </w:rPr>
          <w:t>Table 5.5.2.Positioning Trading Week Five Day One Share Prices</w:t>
        </w:r>
        <w:r w:rsidR="00957481">
          <w:rPr>
            <w:noProof/>
            <w:webHidden/>
          </w:rPr>
          <w:tab/>
        </w:r>
        <w:r w:rsidR="00957481">
          <w:rPr>
            <w:noProof/>
            <w:webHidden/>
          </w:rPr>
          <w:fldChar w:fldCharType="begin"/>
        </w:r>
        <w:r w:rsidR="00957481">
          <w:rPr>
            <w:noProof/>
            <w:webHidden/>
          </w:rPr>
          <w:instrText xml:space="preserve"> PAGEREF _Toc424676245 \h </w:instrText>
        </w:r>
        <w:r w:rsidR="00957481">
          <w:rPr>
            <w:noProof/>
            <w:webHidden/>
          </w:rPr>
        </w:r>
        <w:r w:rsidR="00957481">
          <w:rPr>
            <w:noProof/>
            <w:webHidden/>
          </w:rPr>
          <w:fldChar w:fldCharType="separate"/>
        </w:r>
        <w:r w:rsidR="005B05D1">
          <w:rPr>
            <w:noProof/>
            <w:webHidden/>
          </w:rPr>
          <w:t>95</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46" w:history="1">
        <w:r w:rsidR="00957481" w:rsidRPr="0081001C">
          <w:rPr>
            <w:rStyle w:val="Hyperlink"/>
            <w:noProof/>
          </w:rPr>
          <w:t>Table 5.5.3.Positioning Trading Week Five Day Two Share Prices</w:t>
        </w:r>
        <w:r w:rsidR="00957481">
          <w:rPr>
            <w:noProof/>
            <w:webHidden/>
          </w:rPr>
          <w:tab/>
        </w:r>
        <w:r w:rsidR="00957481">
          <w:rPr>
            <w:noProof/>
            <w:webHidden/>
          </w:rPr>
          <w:fldChar w:fldCharType="begin"/>
        </w:r>
        <w:r w:rsidR="00957481">
          <w:rPr>
            <w:noProof/>
            <w:webHidden/>
          </w:rPr>
          <w:instrText xml:space="preserve"> PAGEREF _Toc424676246 \h </w:instrText>
        </w:r>
        <w:r w:rsidR="00957481">
          <w:rPr>
            <w:noProof/>
            <w:webHidden/>
          </w:rPr>
        </w:r>
        <w:r w:rsidR="00957481">
          <w:rPr>
            <w:noProof/>
            <w:webHidden/>
          </w:rPr>
          <w:fldChar w:fldCharType="separate"/>
        </w:r>
        <w:r w:rsidR="005B05D1">
          <w:rPr>
            <w:noProof/>
            <w:webHidden/>
          </w:rPr>
          <w:t>96</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47" w:history="1">
        <w:r w:rsidR="00957481" w:rsidRPr="0081001C">
          <w:rPr>
            <w:rStyle w:val="Hyperlink"/>
            <w:noProof/>
          </w:rPr>
          <w:t>Table 5.5.4.Positioning Trading Week Five Day Two Simulation Results</w:t>
        </w:r>
        <w:r w:rsidR="00957481">
          <w:rPr>
            <w:noProof/>
            <w:webHidden/>
          </w:rPr>
          <w:tab/>
        </w:r>
        <w:r w:rsidR="00957481">
          <w:rPr>
            <w:noProof/>
            <w:webHidden/>
          </w:rPr>
          <w:fldChar w:fldCharType="begin"/>
        </w:r>
        <w:r w:rsidR="00957481">
          <w:rPr>
            <w:noProof/>
            <w:webHidden/>
          </w:rPr>
          <w:instrText xml:space="preserve"> PAGEREF _Toc424676247 \h </w:instrText>
        </w:r>
        <w:r w:rsidR="00957481">
          <w:rPr>
            <w:noProof/>
            <w:webHidden/>
          </w:rPr>
        </w:r>
        <w:r w:rsidR="00957481">
          <w:rPr>
            <w:noProof/>
            <w:webHidden/>
          </w:rPr>
          <w:fldChar w:fldCharType="separate"/>
        </w:r>
        <w:r w:rsidR="005B05D1">
          <w:rPr>
            <w:noProof/>
            <w:webHidden/>
          </w:rPr>
          <w:t>96</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48" w:history="1">
        <w:r w:rsidR="00957481" w:rsidRPr="0081001C">
          <w:rPr>
            <w:rStyle w:val="Hyperlink"/>
            <w:noProof/>
          </w:rPr>
          <w:t>Table 5.5.5.Positioning Trading Week Five Day Three Share Prices</w:t>
        </w:r>
        <w:r w:rsidR="00957481">
          <w:rPr>
            <w:noProof/>
            <w:webHidden/>
          </w:rPr>
          <w:tab/>
        </w:r>
        <w:r w:rsidR="00957481">
          <w:rPr>
            <w:noProof/>
            <w:webHidden/>
          </w:rPr>
          <w:fldChar w:fldCharType="begin"/>
        </w:r>
        <w:r w:rsidR="00957481">
          <w:rPr>
            <w:noProof/>
            <w:webHidden/>
          </w:rPr>
          <w:instrText xml:space="preserve"> PAGEREF _Toc424676248 \h </w:instrText>
        </w:r>
        <w:r w:rsidR="00957481">
          <w:rPr>
            <w:noProof/>
            <w:webHidden/>
          </w:rPr>
        </w:r>
        <w:r w:rsidR="00957481">
          <w:rPr>
            <w:noProof/>
            <w:webHidden/>
          </w:rPr>
          <w:fldChar w:fldCharType="separate"/>
        </w:r>
        <w:r w:rsidR="005B05D1">
          <w:rPr>
            <w:noProof/>
            <w:webHidden/>
          </w:rPr>
          <w:t>96</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49" w:history="1">
        <w:r w:rsidR="00957481" w:rsidRPr="0081001C">
          <w:rPr>
            <w:rStyle w:val="Hyperlink"/>
            <w:noProof/>
          </w:rPr>
          <w:t>Table 5.5.6.Positioning Trading Week Five Day Four Share Prices</w:t>
        </w:r>
        <w:r w:rsidR="00957481">
          <w:rPr>
            <w:noProof/>
            <w:webHidden/>
          </w:rPr>
          <w:tab/>
        </w:r>
        <w:r w:rsidR="00957481">
          <w:rPr>
            <w:noProof/>
            <w:webHidden/>
          </w:rPr>
          <w:fldChar w:fldCharType="begin"/>
        </w:r>
        <w:r w:rsidR="00957481">
          <w:rPr>
            <w:noProof/>
            <w:webHidden/>
          </w:rPr>
          <w:instrText xml:space="preserve"> PAGEREF _Toc424676249 \h </w:instrText>
        </w:r>
        <w:r w:rsidR="00957481">
          <w:rPr>
            <w:noProof/>
            <w:webHidden/>
          </w:rPr>
        </w:r>
        <w:r w:rsidR="00957481">
          <w:rPr>
            <w:noProof/>
            <w:webHidden/>
          </w:rPr>
          <w:fldChar w:fldCharType="separate"/>
        </w:r>
        <w:r w:rsidR="005B05D1">
          <w:rPr>
            <w:noProof/>
            <w:webHidden/>
          </w:rPr>
          <w:t>97</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50" w:history="1">
        <w:r w:rsidR="00957481" w:rsidRPr="0081001C">
          <w:rPr>
            <w:rStyle w:val="Hyperlink"/>
            <w:noProof/>
          </w:rPr>
          <w:t>Table 5.5.7.Positioning Trading Week Five Day Four Simulation Results</w:t>
        </w:r>
        <w:r w:rsidR="00957481">
          <w:rPr>
            <w:noProof/>
            <w:webHidden/>
          </w:rPr>
          <w:tab/>
        </w:r>
        <w:r w:rsidR="00957481">
          <w:rPr>
            <w:noProof/>
            <w:webHidden/>
          </w:rPr>
          <w:fldChar w:fldCharType="begin"/>
        </w:r>
        <w:r w:rsidR="00957481">
          <w:rPr>
            <w:noProof/>
            <w:webHidden/>
          </w:rPr>
          <w:instrText xml:space="preserve"> PAGEREF _Toc424676250 \h </w:instrText>
        </w:r>
        <w:r w:rsidR="00957481">
          <w:rPr>
            <w:noProof/>
            <w:webHidden/>
          </w:rPr>
        </w:r>
        <w:r w:rsidR="00957481">
          <w:rPr>
            <w:noProof/>
            <w:webHidden/>
          </w:rPr>
          <w:fldChar w:fldCharType="separate"/>
        </w:r>
        <w:r w:rsidR="005B05D1">
          <w:rPr>
            <w:noProof/>
            <w:webHidden/>
          </w:rPr>
          <w:t>97</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51" w:history="1">
        <w:r w:rsidR="00957481" w:rsidRPr="0081001C">
          <w:rPr>
            <w:rStyle w:val="Hyperlink"/>
            <w:noProof/>
          </w:rPr>
          <w:t>Table 5.5.8.Positioning Trading Week Five Day Five Share Prices</w:t>
        </w:r>
        <w:r w:rsidR="00957481">
          <w:rPr>
            <w:noProof/>
            <w:webHidden/>
          </w:rPr>
          <w:tab/>
        </w:r>
        <w:r w:rsidR="00957481">
          <w:rPr>
            <w:noProof/>
            <w:webHidden/>
          </w:rPr>
          <w:fldChar w:fldCharType="begin"/>
        </w:r>
        <w:r w:rsidR="00957481">
          <w:rPr>
            <w:noProof/>
            <w:webHidden/>
          </w:rPr>
          <w:instrText xml:space="preserve"> PAGEREF _Toc424676251 \h </w:instrText>
        </w:r>
        <w:r w:rsidR="00957481">
          <w:rPr>
            <w:noProof/>
            <w:webHidden/>
          </w:rPr>
        </w:r>
        <w:r w:rsidR="00957481">
          <w:rPr>
            <w:noProof/>
            <w:webHidden/>
          </w:rPr>
          <w:fldChar w:fldCharType="separate"/>
        </w:r>
        <w:r w:rsidR="005B05D1">
          <w:rPr>
            <w:noProof/>
            <w:webHidden/>
          </w:rPr>
          <w:t>98</w:t>
        </w:r>
        <w:r w:rsidR="00957481">
          <w:rPr>
            <w:noProof/>
            <w:webHidden/>
          </w:rPr>
          <w:fldChar w:fldCharType="end"/>
        </w:r>
      </w:hyperlink>
    </w:p>
    <w:p w:rsidR="00957481" w:rsidRDefault="004D14BF">
      <w:pPr>
        <w:pStyle w:val="TableofFigures"/>
        <w:tabs>
          <w:tab w:val="right" w:leader="dot" w:pos="9350"/>
        </w:tabs>
        <w:rPr>
          <w:rFonts w:asciiTheme="minorHAnsi" w:hAnsiTheme="minorHAnsi" w:cstheme="minorBidi"/>
          <w:noProof/>
          <w:sz w:val="22"/>
          <w:szCs w:val="22"/>
        </w:rPr>
      </w:pPr>
      <w:hyperlink w:anchor="_Toc424676252" w:history="1">
        <w:r w:rsidR="00957481" w:rsidRPr="0081001C">
          <w:rPr>
            <w:rStyle w:val="Hyperlink"/>
            <w:noProof/>
          </w:rPr>
          <w:t>Table 5.5.9.Positioning Trading Week Five Day Five Simulation Results</w:t>
        </w:r>
        <w:r w:rsidR="00957481">
          <w:rPr>
            <w:noProof/>
            <w:webHidden/>
          </w:rPr>
          <w:tab/>
        </w:r>
        <w:r w:rsidR="00957481">
          <w:rPr>
            <w:noProof/>
            <w:webHidden/>
          </w:rPr>
          <w:fldChar w:fldCharType="begin"/>
        </w:r>
        <w:r w:rsidR="00957481">
          <w:rPr>
            <w:noProof/>
            <w:webHidden/>
          </w:rPr>
          <w:instrText xml:space="preserve"> PAGEREF _Toc424676252 \h </w:instrText>
        </w:r>
        <w:r w:rsidR="00957481">
          <w:rPr>
            <w:noProof/>
            <w:webHidden/>
          </w:rPr>
        </w:r>
        <w:r w:rsidR="00957481">
          <w:rPr>
            <w:noProof/>
            <w:webHidden/>
          </w:rPr>
          <w:fldChar w:fldCharType="separate"/>
        </w:r>
        <w:r w:rsidR="005B05D1">
          <w:rPr>
            <w:noProof/>
            <w:webHidden/>
          </w:rPr>
          <w:t>98</w:t>
        </w:r>
        <w:r w:rsidR="00957481">
          <w:rPr>
            <w:noProof/>
            <w:webHidden/>
          </w:rPr>
          <w:fldChar w:fldCharType="end"/>
        </w:r>
      </w:hyperlink>
    </w:p>
    <w:p w:rsidR="00CD1EC9" w:rsidRDefault="002E1E1C">
      <w:pPr>
        <w:rPr>
          <w:b/>
          <w:bCs/>
          <w:noProof/>
        </w:rPr>
      </w:pPr>
      <w:r>
        <w:rPr>
          <w:b/>
          <w:bCs/>
          <w:noProof/>
        </w:rPr>
        <w:fldChar w:fldCharType="end"/>
      </w:r>
    </w:p>
    <w:p w:rsidR="002878C9" w:rsidRDefault="002878C9">
      <w:pPr>
        <w:rPr>
          <w:b/>
          <w:bCs/>
          <w:noProof/>
        </w:rPr>
      </w:pPr>
    </w:p>
    <w:p w:rsidR="002878C9" w:rsidRDefault="002878C9">
      <w:pPr>
        <w:rPr>
          <w:b/>
          <w:bCs/>
          <w:noProof/>
        </w:rPr>
      </w:pPr>
    </w:p>
    <w:p w:rsidR="002878C9" w:rsidRDefault="002878C9">
      <w:pPr>
        <w:rPr>
          <w:b/>
          <w:bCs/>
          <w:noProof/>
        </w:rPr>
      </w:pPr>
    </w:p>
    <w:p w:rsidR="005239CD" w:rsidRDefault="005239CD">
      <w:pPr>
        <w:rPr>
          <w:b/>
          <w:bCs/>
          <w:noProof/>
        </w:rPr>
      </w:pPr>
    </w:p>
    <w:p w:rsidR="005239CD" w:rsidRDefault="005239CD">
      <w:pPr>
        <w:rPr>
          <w:b/>
          <w:bCs/>
          <w:noProof/>
        </w:rPr>
      </w:pPr>
    </w:p>
    <w:p w:rsidR="002878C9" w:rsidRDefault="002878C9">
      <w:pPr>
        <w:rPr>
          <w:b/>
          <w:bCs/>
          <w:noProof/>
        </w:rPr>
      </w:pPr>
    </w:p>
    <w:p w:rsidR="005239CD" w:rsidRDefault="005239CD"/>
    <w:p w:rsidR="00FF304A" w:rsidRDefault="00FF304A" w:rsidP="00882F4B">
      <w:pPr>
        <w:pStyle w:val="Heading1"/>
        <w:numPr>
          <w:ilvl w:val="0"/>
          <w:numId w:val="19"/>
        </w:numPr>
        <w:spacing w:line="480" w:lineRule="auto"/>
        <w:jc w:val="both"/>
      </w:pPr>
      <w:bookmarkStart w:id="5" w:name="_Toc424590836"/>
      <w:r>
        <w:lastRenderedPageBreak/>
        <w:t>Introduction</w:t>
      </w:r>
      <w:bookmarkEnd w:id="5"/>
      <w:r>
        <w:t xml:space="preserve"> </w:t>
      </w:r>
    </w:p>
    <w:p w:rsidR="002E1E1C" w:rsidRPr="002E1E1C" w:rsidRDefault="002E1E1C" w:rsidP="00E37B8D">
      <w:pPr>
        <w:spacing w:line="480" w:lineRule="auto"/>
        <w:ind w:firstLine="720"/>
        <w:jc w:val="both"/>
      </w:pPr>
      <w:r w:rsidRPr="002E1E1C">
        <w:t>Despite its popularity and presence in the news, the stock market is just one of many potential places to invest your money. Investing stock is often risky, which draws attention to the huge gains and losses of some investors. If you manage the risks, you can take advantage of the stock market to secure your finial p</w:t>
      </w:r>
      <w:r w:rsidR="004911B5">
        <w:t>osition and earn money [</w:t>
      </w:r>
      <w:r w:rsidR="004911B5">
        <w:fldChar w:fldCharType="begin"/>
      </w:r>
      <w:r w:rsidR="004911B5">
        <w:instrText xml:space="preserve"> REF _Ref424135920 \r \h </w:instrText>
      </w:r>
      <w:r w:rsidR="004911B5">
        <w:fldChar w:fldCharType="separate"/>
      </w:r>
      <w:r w:rsidR="005B05D1">
        <w:t>1</w:t>
      </w:r>
      <w:r w:rsidR="004911B5">
        <w:fldChar w:fldCharType="end"/>
      </w:r>
      <w:r w:rsidR="004911B5">
        <w:t>]</w:t>
      </w:r>
      <w:r w:rsidRPr="002E1E1C">
        <w:t xml:space="preserve">. There are many advantages of investing in the stock market. By investing in stock market, investors can get investment gains, dividend income, and also diversify their wealth and obtain ownership. </w:t>
      </w:r>
    </w:p>
    <w:p w:rsidR="002E1E1C" w:rsidRPr="002E1E1C" w:rsidRDefault="002E1E1C" w:rsidP="00E37B8D">
      <w:pPr>
        <w:spacing w:line="480" w:lineRule="auto"/>
      </w:pPr>
    </w:p>
    <w:p w:rsidR="0009517A" w:rsidRDefault="00CD1EC9" w:rsidP="00E37B8D">
      <w:pPr>
        <w:pStyle w:val="Heading2"/>
        <w:numPr>
          <w:ilvl w:val="1"/>
          <w:numId w:val="3"/>
        </w:numPr>
        <w:spacing w:line="480" w:lineRule="auto"/>
      </w:pPr>
      <w:bookmarkStart w:id="6" w:name="_Toc424590837"/>
      <w:r>
        <w:t>Goals</w:t>
      </w:r>
      <w:bookmarkEnd w:id="6"/>
      <w:r>
        <w:t xml:space="preserve"> </w:t>
      </w:r>
    </w:p>
    <w:p w:rsidR="004911B5" w:rsidRDefault="002E1E1C" w:rsidP="00957481">
      <w:pPr>
        <w:spacing w:line="480" w:lineRule="auto"/>
        <w:ind w:firstLine="720"/>
        <w:jc w:val="both"/>
      </w:pPr>
      <w:r w:rsidRPr="002E1E1C">
        <w:t>At the beginning, group members will learn the basic knowledge about stock market and trading methods from their preferred sources such as related websites, newspapers and books. Then, based on online stock simulator, five-week stock market simulation will be conducted individually. In simulation procedure, the basic knowledge of stock market and trading methods will be applied and practiced. Meanwhile, group members will compare invested stocks’ values weekly and discuss their trading skills, to determine further operations. Finally, the total benefits of trading stocks will be compared, and the trading methods will be analyzed to help group members understand how the stock market works, and how investors maximize benefits and minimize risks. The experience obtained from this Interactive Qualifying Project (IQP) will help each group member to become a competent investor in the future.</w:t>
      </w:r>
    </w:p>
    <w:p w:rsidR="00957481" w:rsidRPr="00E37B8D" w:rsidRDefault="00957481" w:rsidP="00957481">
      <w:pPr>
        <w:spacing w:line="480" w:lineRule="auto"/>
        <w:ind w:firstLine="720"/>
        <w:jc w:val="both"/>
      </w:pPr>
    </w:p>
    <w:p w:rsidR="00CD1EC9" w:rsidRDefault="00CD1EC9" w:rsidP="00683BCC">
      <w:pPr>
        <w:pStyle w:val="Heading2"/>
        <w:numPr>
          <w:ilvl w:val="1"/>
          <w:numId w:val="3"/>
        </w:numPr>
        <w:spacing w:line="480" w:lineRule="auto"/>
      </w:pPr>
      <w:bookmarkStart w:id="7" w:name="_Toc424590838"/>
      <w:r>
        <w:lastRenderedPageBreak/>
        <w:t>History of the Stock Market</w:t>
      </w:r>
      <w:bookmarkEnd w:id="7"/>
      <w:r>
        <w:t xml:space="preserve"> </w:t>
      </w:r>
    </w:p>
    <w:p w:rsidR="002E1E1C" w:rsidRPr="002E1E1C" w:rsidRDefault="002E1E1C" w:rsidP="00683BCC">
      <w:pPr>
        <w:spacing w:line="480" w:lineRule="auto"/>
        <w:ind w:firstLine="720"/>
        <w:jc w:val="both"/>
      </w:pPr>
      <w:proofErr w:type="gramStart"/>
      <w:r w:rsidRPr="002E1E1C">
        <w:rPr>
          <w:color w:val="000000"/>
          <w:shd w:val="clear" w:color="auto" w:fill="FFFFFF"/>
        </w:rPr>
        <w:t>The market in which shares of publicly held companies are issued and traded either through exchanges or over-the-counter markets.</w:t>
      </w:r>
      <w:proofErr w:type="gramEnd"/>
      <w:r w:rsidRPr="002E1E1C">
        <w:rPr>
          <w:color w:val="000000"/>
          <w:shd w:val="clear" w:color="auto" w:fill="FFFFFF"/>
        </w:rPr>
        <w:t xml:space="preserve"> Also known as the equity market, the stock market is one of the most vital components of a free-market economy, as it provides companies with access to capital in exchange for giving investors a slice of ownership in the company. The stock market makes it possible to grow small initial sums of money into large ones, and to become wealthy without taking the risk of starting a business or making the sacrifices that often accompany a h</w:t>
      </w:r>
      <w:r w:rsidR="004911B5">
        <w:rPr>
          <w:color w:val="000000"/>
          <w:shd w:val="clear" w:color="auto" w:fill="FFFFFF"/>
        </w:rPr>
        <w:t>igh-paying career [</w:t>
      </w:r>
      <w:r w:rsidR="00B069A4">
        <w:rPr>
          <w:color w:val="000000"/>
          <w:shd w:val="clear" w:color="auto" w:fill="FFFFFF"/>
        </w:rPr>
        <w:fldChar w:fldCharType="begin"/>
      </w:r>
      <w:r w:rsidR="00B069A4">
        <w:rPr>
          <w:color w:val="000000"/>
          <w:shd w:val="clear" w:color="auto" w:fill="FFFFFF"/>
        </w:rPr>
        <w:instrText xml:space="preserve"> REF _Ref424136564 \r \h </w:instrText>
      </w:r>
      <w:r w:rsidR="00B069A4">
        <w:rPr>
          <w:color w:val="000000"/>
          <w:shd w:val="clear" w:color="auto" w:fill="FFFFFF"/>
        </w:rPr>
      </w:r>
      <w:r w:rsidR="00B069A4">
        <w:rPr>
          <w:color w:val="000000"/>
          <w:shd w:val="clear" w:color="auto" w:fill="FFFFFF"/>
        </w:rPr>
        <w:fldChar w:fldCharType="separate"/>
      </w:r>
      <w:r w:rsidR="005B05D1">
        <w:rPr>
          <w:color w:val="000000"/>
          <w:shd w:val="clear" w:color="auto" w:fill="FFFFFF"/>
        </w:rPr>
        <w:t>2</w:t>
      </w:r>
      <w:r w:rsidR="00B069A4">
        <w:rPr>
          <w:color w:val="000000"/>
          <w:shd w:val="clear" w:color="auto" w:fill="FFFFFF"/>
        </w:rPr>
        <w:fldChar w:fldCharType="end"/>
      </w:r>
      <w:r w:rsidR="00683BCC">
        <w:rPr>
          <w:color w:val="000000"/>
          <w:shd w:val="clear" w:color="auto" w:fill="FFFFFF"/>
        </w:rPr>
        <w:t>]</w:t>
      </w:r>
      <w:r w:rsidRPr="002E1E1C">
        <w:rPr>
          <w:color w:val="000000"/>
          <w:shd w:val="clear" w:color="auto" w:fill="FFFFFF"/>
        </w:rPr>
        <w:t>.</w:t>
      </w:r>
    </w:p>
    <w:p w:rsidR="004911B5" w:rsidRDefault="002E1E1C" w:rsidP="00C41C68">
      <w:pPr>
        <w:spacing w:line="480" w:lineRule="auto"/>
        <w:ind w:firstLine="720"/>
        <w:jc w:val="both"/>
        <w:rPr>
          <w:color w:val="FF0000"/>
        </w:rPr>
      </w:pPr>
      <w:r w:rsidRPr="002E1E1C">
        <w:t xml:space="preserve">Stock change has a long history. The first stock exchange in London was officially formed in1773, which is 19 years before the New York Stock Exchange. Whereas the London Stock Exchange (LSE) was handcuffed by the law restricting shares, the New York Stock Exchange (NYSE) has dealt in the trading of stocks, for better or worse, since inception. The NYSE wasn’t the first stock exchange in United States, however, that honor goes to the Philadelphia Stock Exchange, but it quickly became the most powerful. Last for a few centuries, today’s stock market plays an </w:t>
      </w:r>
      <w:proofErr w:type="spellStart"/>
      <w:r w:rsidRPr="002E1E1C">
        <w:t>unreplaceable</w:t>
      </w:r>
      <w:proofErr w:type="spellEnd"/>
      <w:r w:rsidRPr="002E1E1C">
        <w:t xml:space="preserve"> role in global trades and affects global economies significantly. </w:t>
      </w:r>
      <w:r w:rsidRPr="002E1E1C">
        <w:rPr>
          <w:color w:val="252525"/>
          <w:shd w:val="clear" w:color="auto" w:fill="FFFFFF"/>
        </w:rPr>
        <w:t>At the close of 2012, the size of the world stock market (total</w:t>
      </w:r>
      <w:r w:rsidRPr="002E1E1C">
        <w:rPr>
          <w:rStyle w:val="apple-converted-space"/>
          <w:rFonts w:eastAsiaTheme="majorEastAsia"/>
          <w:color w:val="252525"/>
          <w:shd w:val="clear" w:color="auto" w:fill="FFFFFF"/>
        </w:rPr>
        <w:t> </w:t>
      </w:r>
      <w:hyperlink r:id="rId9" w:tooltip="Market capitalization" w:history="1">
        <w:r w:rsidRPr="002E1E1C">
          <w:rPr>
            <w:rStyle w:val="Hyperlink"/>
            <w:color w:val="auto"/>
            <w:u w:val="none"/>
            <w:shd w:val="clear" w:color="auto" w:fill="FFFFFF"/>
          </w:rPr>
          <w:t>market capitalization</w:t>
        </w:r>
      </w:hyperlink>
      <w:r w:rsidRPr="002E1E1C">
        <w:rPr>
          <w:shd w:val="clear" w:color="auto" w:fill="FFFFFF"/>
        </w:rPr>
        <w:t xml:space="preserve">) </w:t>
      </w:r>
      <w:r w:rsidRPr="002E1E1C">
        <w:rPr>
          <w:color w:val="252525"/>
          <w:shd w:val="clear" w:color="auto" w:fill="FFFFFF"/>
        </w:rPr>
        <w:t>was about US$55 trillion. By country, the largest market was the United States (about 34%), followed by Japan (about 6%) and the United Kingdom (about 6%).</w:t>
      </w:r>
      <w:r w:rsidRPr="002E1E1C">
        <w:rPr>
          <w:color w:val="252525"/>
          <w:shd w:val="clear" w:color="auto" w:fill="FFFFFF"/>
          <w:vertAlign w:val="superscript"/>
        </w:rPr>
        <w:t xml:space="preserve"> </w:t>
      </w:r>
      <w:r w:rsidRPr="002E1E1C">
        <w:rPr>
          <w:color w:val="252525"/>
          <w:shd w:val="clear" w:color="auto" w:fill="FFFFFF"/>
        </w:rPr>
        <w:t xml:space="preserve">This </w:t>
      </w:r>
      <w:r w:rsidR="00683BCC">
        <w:rPr>
          <w:color w:val="252525"/>
          <w:shd w:val="clear" w:color="auto" w:fill="FFFFFF"/>
        </w:rPr>
        <w:t>went up more in 2013 [</w:t>
      </w:r>
      <w:r w:rsidR="00C41C68">
        <w:rPr>
          <w:color w:val="252525"/>
          <w:shd w:val="clear" w:color="auto" w:fill="FFFFFF"/>
        </w:rPr>
        <w:fldChar w:fldCharType="begin"/>
      </w:r>
      <w:r w:rsidR="00C41C68">
        <w:rPr>
          <w:color w:val="252525"/>
          <w:shd w:val="clear" w:color="auto" w:fill="FFFFFF"/>
        </w:rPr>
        <w:instrText xml:space="preserve"> REF _Ref424135115 \r \h </w:instrText>
      </w:r>
      <w:r w:rsidR="00C41C68">
        <w:rPr>
          <w:color w:val="252525"/>
          <w:shd w:val="clear" w:color="auto" w:fill="FFFFFF"/>
        </w:rPr>
      </w:r>
      <w:r w:rsidR="00C41C68">
        <w:rPr>
          <w:color w:val="252525"/>
          <w:shd w:val="clear" w:color="auto" w:fill="FFFFFF"/>
        </w:rPr>
        <w:fldChar w:fldCharType="separate"/>
      </w:r>
      <w:r w:rsidR="005B05D1">
        <w:rPr>
          <w:color w:val="252525"/>
          <w:shd w:val="clear" w:color="auto" w:fill="FFFFFF"/>
        </w:rPr>
        <w:t>3</w:t>
      </w:r>
      <w:r w:rsidR="00C41C68">
        <w:rPr>
          <w:color w:val="252525"/>
          <w:shd w:val="clear" w:color="auto" w:fill="FFFFFF"/>
        </w:rPr>
        <w:fldChar w:fldCharType="end"/>
      </w:r>
      <w:r w:rsidR="00683BCC">
        <w:rPr>
          <w:color w:val="252525"/>
          <w:shd w:val="clear" w:color="auto" w:fill="FFFFFF"/>
        </w:rPr>
        <w:t>]</w:t>
      </w:r>
      <w:r w:rsidRPr="002E1E1C">
        <w:rPr>
          <w:color w:val="252525"/>
          <w:shd w:val="clear" w:color="auto" w:fill="FFFFFF"/>
        </w:rPr>
        <w:t>.</w:t>
      </w:r>
      <w:r w:rsidR="00023BAE">
        <w:t xml:space="preserve"> </w:t>
      </w:r>
    </w:p>
    <w:p w:rsidR="00C41C68" w:rsidRPr="00C41C68" w:rsidRDefault="00C41C68" w:rsidP="00C41C68">
      <w:pPr>
        <w:spacing w:line="480" w:lineRule="auto"/>
        <w:jc w:val="both"/>
        <w:rPr>
          <w:color w:val="FF0000"/>
        </w:rPr>
      </w:pPr>
    </w:p>
    <w:p w:rsidR="00636BE5" w:rsidRDefault="00CD1EC9" w:rsidP="00683BCC">
      <w:pPr>
        <w:pStyle w:val="Heading2"/>
        <w:numPr>
          <w:ilvl w:val="1"/>
          <w:numId w:val="3"/>
        </w:numPr>
        <w:spacing w:line="480" w:lineRule="auto"/>
      </w:pPr>
      <w:bookmarkStart w:id="8" w:name="_Toc424590839"/>
      <w:r>
        <w:t>Stocks Type</w:t>
      </w:r>
      <w:r w:rsidR="002E1E1C">
        <w:t>s</w:t>
      </w:r>
      <w:bookmarkEnd w:id="8"/>
    </w:p>
    <w:p w:rsidR="002E1E1C" w:rsidRPr="002E1E1C" w:rsidRDefault="002E1E1C" w:rsidP="00683BCC">
      <w:pPr>
        <w:spacing w:line="480" w:lineRule="auto"/>
        <w:ind w:firstLine="720"/>
      </w:pPr>
      <w:r w:rsidRPr="002E1E1C">
        <w:t xml:space="preserve">There are two types of stock, common stock and preferred stock. </w:t>
      </w:r>
    </w:p>
    <w:p w:rsidR="002E1E1C" w:rsidRPr="002E1E1C" w:rsidRDefault="002E1E1C" w:rsidP="004911B5">
      <w:pPr>
        <w:spacing w:line="480" w:lineRule="auto"/>
        <w:ind w:firstLine="720"/>
        <w:jc w:val="both"/>
      </w:pPr>
      <w:r w:rsidRPr="002E1E1C">
        <w:lastRenderedPageBreak/>
        <w:t>Common stock means having common rights in the management and distribution of the company’s operating and property. It is the basis of a company’s capital and a basic form of stock. And at the same time, it is also the most important stock and has the largest circulation.</w:t>
      </w:r>
    </w:p>
    <w:p w:rsidR="002E1E1C" w:rsidRPr="002E1E1C" w:rsidRDefault="002E1E1C" w:rsidP="00C41C68">
      <w:pPr>
        <w:spacing w:line="480" w:lineRule="auto"/>
        <w:ind w:firstLine="720"/>
        <w:jc w:val="both"/>
      </w:pPr>
      <w:r w:rsidRPr="002E1E1C">
        <w:t xml:space="preserve">Preferred stock has a fixed dividend and the dividend does not fluctuate with the company’s performance. Preferred shareholders usually do not participate in the company’s management. </w:t>
      </w:r>
      <w:r w:rsidR="004F5680">
        <w:t>It</w:t>
      </w:r>
      <w:r w:rsidRPr="002E1E1C">
        <w:t xml:space="preserve"> has smaller risk than common stock.</w:t>
      </w:r>
      <w:r w:rsidR="004F5680" w:rsidRPr="004F5680">
        <w:t xml:space="preserve"> </w:t>
      </w:r>
      <w:r w:rsidR="004F5680">
        <w:t>Also</w:t>
      </w:r>
      <w:r w:rsidR="004F5680" w:rsidRPr="002E1E1C">
        <w:t xml:space="preserve"> there are several main differences between them.</w:t>
      </w:r>
    </w:p>
    <w:p w:rsidR="002E1E1C" w:rsidRPr="002E1E1C" w:rsidRDefault="002E1E1C" w:rsidP="00E37B8D">
      <w:pPr>
        <w:spacing w:line="480" w:lineRule="auto"/>
        <w:ind w:left="720"/>
      </w:pPr>
      <w:r>
        <w:t xml:space="preserve">1) </w:t>
      </w:r>
      <w:r w:rsidRPr="002E1E1C">
        <w:t>The shareholders of common stock have the right to participate in management of the company, while preferred shareholders usually do not have the right to participate in the company’s management.</w:t>
      </w:r>
    </w:p>
    <w:p w:rsidR="002E1E1C" w:rsidRPr="002E1E1C" w:rsidRDefault="002E1E1C" w:rsidP="00E37B8D">
      <w:pPr>
        <w:spacing w:line="480" w:lineRule="auto"/>
        <w:ind w:left="720"/>
      </w:pPr>
      <w:r>
        <w:t xml:space="preserve">2) </w:t>
      </w:r>
      <w:r w:rsidRPr="002E1E1C">
        <w:t>The earning of common stock shareholders is dependent on the company’s profit situation, while the earning of preferred stock shareholders is fixed.</w:t>
      </w:r>
    </w:p>
    <w:p w:rsidR="002E1E1C" w:rsidRPr="002E1E1C" w:rsidRDefault="002E1E1C" w:rsidP="00E37B8D">
      <w:pPr>
        <w:spacing w:line="480" w:lineRule="auto"/>
        <w:ind w:left="720"/>
      </w:pPr>
      <w:r>
        <w:t xml:space="preserve">3) </w:t>
      </w:r>
      <w:r w:rsidRPr="002E1E1C">
        <w:t>Common stock cannot be withdrawn and can only be realized in the secondary market. However, preference shares and preferred shareholders may redeem shares on the attached terms require the company to redeem their shares.</w:t>
      </w:r>
    </w:p>
    <w:p w:rsidR="00E37B8D" w:rsidRDefault="002E1E1C" w:rsidP="00383319">
      <w:pPr>
        <w:spacing w:line="480" w:lineRule="auto"/>
        <w:ind w:left="720"/>
      </w:pPr>
      <w:r>
        <w:t xml:space="preserve">4) </w:t>
      </w:r>
      <w:r w:rsidRPr="002E1E1C">
        <w:t>Preferred stock is the most important kind of special shares, have priority in the distribution of company profits and surplus property.</w:t>
      </w:r>
    </w:p>
    <w:p w:rsidR="004911B5" w:rsidRPr="002E1E1C" w:rsidRDefault="004911B5" w:rsidP="00383319">
      <w:pPr>
        <w:spacing w:line="480" w:lineRule="auto"/>
        <w:ind w:left="720"/>
      </w:pPr>
    </w:p>
    <w:p w:rsidR="00CD1EC9" w:rsidRDefault="00CD1EC9" w:rsidP="00E37B8D">
      <w:pPr>
        <w:pStyle w:val="Heading2"/>
        <w:numPr>
          <w:ilvl w:val="1"/>
          <w:numId w:val="3"/>
        </w:numPr>
        <w:spacing w:line="480" w:lineRule="auto"/>
      </w:pPr>
      <w:bookmarkStart w:id="9" w:name="_Toc424590840"/>
      <w:r>
        <w:t>Benefits of Stock Trading</w:t>
      </w:r>
      <w:bookmarkEnd w:id="9"/>
      <w:r>
        <w:t xml:space="preserve"> </w:t>
      </w:r>
    </w:p>
    <w:p w:rsidR="00023BAE" w:rsidRPr="00023BAE" w:rsidRDefault="00023BAE" w:rsidP="00E37B8D">
      <w:pPr>
        <w:spacing w:line="480" w:lineRule="auto"/>
        <w:ind w:firstLine="720"/>
        <w:jc w:val="both"/>
      </w:pPr>
      <w:r w:rsidRPr="00023BAE">
        <w:t xml:space="preserve">Stock Trading is one of the most effective ways of making money and building wealth. It brings huge wealth to investors even high risks exist especially for the investors who are lack of </w:t>
      </w:r>
      <w:r w:rsidRPr="00023BAE">
        <w:lastRenderedPageBreak/>
        <w:t xml:space="preserve">knowledge and experience. There are many advantages of stock trading such as investment gains, dividend income, diversification and ownership. </w:t>
      </w:r>
    </w:p>
    <w:p w:rsidR="00023BAE" w:rsidRDefault="00023BAE" w:rsidP="00383319">
      <w:pPr>
        <w:spacing w:line="480" w:lineRule="auto"/>
        <w:ind w:firstLine="720"/>
        <w:jc w:val="both"/>
        <w:rPr>
          <w:color w:val="222222"/>
        </w:rPr>
      </w:pPr>
      <w:r w:rsidRPr="00023BAE">
        <w:t xml:space="preserve">One of the primary benefits of trading stocks is the chance to earn money and build wealth. Over last a few decades, the stock market tends to </w:t>
      </w:r>
      <w:proofErr w:type="gramStart"/>
      <w:r w:rsidRPr="00023BAE">
        <w:t>rise</w:t>
      </w:r>
      <w:proofErr w:type="gramEnd"/>
      <w:r w:rsidRPr="00023BAE">
        <w:t xml:space="preserve"> in value, though the prices of individual stock rises and falls daily. Another benefit of trading stock is dividend income. Some stocks provide income in the form of a dividend, which is similar to bank interest but paid by stocks’ companies annually. Diversification is another benefit of trading stock. </w:t>
      </w:r>
      <w:r w:rsidRPr="00023BAE">
        <w:rPr>
          <w:color w:val="222222"/>
        </w:rPr>
        <w:t>For investors who put money into different types of investment products, a stock market investment has the benefit of providing diversification. Stock market investments change value independently of other types of investments, such as bonds and real estate. Holding stock can help you weather losses to other investment products. Stock also adds risk to a portfolio, as well as the potential for large, rapid gains, helping investors avoid risk-averse or overly cons</w:t>
      </w:r>
      <w:r w:rsidR="00C41C68">
        <w:rPr>
          <w:color w:val="222222"/>
        </w:rPr>
        <w:t>ervative investment strategies [</w:t>
      </w:r>
      <w:r w:rsidR="00C41C68">
        <w:rPr>
          <w:color w:val="222222"/>
        </w:rPr>
        <w:fldChar w:fldCharType="begin"/>
      </w:r>
      <w:r w:rsidR="00C41C68">
        <w:rPr>
          <w:color w:val="222222"/>
        </w:rPr>
        <w:instrText xml:space="preserve"> REF _Ref424135920 \r \h </w:instrText>
      </w:r>
      <w:r w:rsidR="00C41C68">
        <w:rPr>
          <w:color w:val="222222"/>
        </w:rPr>
      </w:r>
      <w:r w:rsidR="00C41C68">
        <w:rPr>
          <w:color w:val="222222"/>
        </w:rPr>
        <w:fldChar w:fldCharType="separate"/>
      </w:r>
      <w:r w:rsidR="005B05D1">
        <w:rPr>
          <w:color w:val="222222"/>
        </w:rPr>
        <w:t>1</w:t>
      </w:r>
      <w:r w:rsidR="00C41C68">
        <w:rPr>
          <w:color w:val="222222"/>
        </w:rPr>
        <w:fldChar w:fldCharType="end"/>
      </w:r>
      <w:r w:rsidR="00C41C68">
        <w:rPr>
          <w:color w:val="222222"/>
        </w:rPr>
        <w:t>]</w:t>
      </w:r>
      <w:r w:rsidRPr="004911B5">
        <w:rPr>
          <w:color w:val="FF0000"/>
        </w:rPr>
        <w:t xml:space="preserve"> </w:t>
      </w:r>
      <w:r w:rsidRPr="00023BAE">
        <w:rPr>
          <w:color w:val="222222"/>
        </w:rPr>
        <w:t>In addition, investors can obtain ownership by buying shares of stock, which means that taking on an ownership stake in the company you purchase stock in. Shareholders have rights to vote depends on the percentage of their holding stocks to make certain business decision for the company. By allowing works to hold the company stocks where they are working for, the works will express loyalty and incentives to contribute more.</w:t>
      </w:r>
    </w:p>
    <w:p w:rsidR="004911B5" w:rsidRPr="00023BAE" w:rsidRDefault="004911B5" w:rsidP="004911B5">
      <w:pPr>
        <w:spacing w:line="480" w:lineRule="auto"/>
        <w:jc w:val="both"/>
      </w:pPr>
    </w:p>
    <w:p w:rsidR="00CD1EC9" w:rsidRDefault="00CD1EC9" w:rsidP="00E37B8D">
      <w:pPr>
        <w:pStyle w:val="Heading2"/>
        <w:numPr>
          <w:ilvl w:val="1"/>
          <w:numId w:val="3"/>
        </w:numPr>
        <w:spacing w:line="480" w:lineRule="auto"/>
      </w:pPr>
      <w:bookmarkStart w:id="10" w:name="_Toc424590841"/>
      <w:r>
        <w:t>Key term Definitions</w:t>
      </w:r>
      <w:bookmarkEnd w:id="10"/>
      <w:r>
        <w:t xml:space="preserve"> </w:t>
      </w:r>
    </w:p>
    <w:p w:rsidR="00023BAE" w:rsidRPr="00023BAE" w:rsidRDefault="00023BAE" w:rsidP="00E37B8D">
      <w:pPr>
        <w:spacing w:line="480" w:lineRule="auto"/>
        <w:ind w:firstLine="720"/>
        <w:jc w:val="both"/>
      </w:pPr>
      <w:r w:rsidRPr="00023BAE">
        <w:t xml:space="preserve">In order to be a technical investor in stock market, we search some technical stock trading skills and key term definitions, which will be practiced in selection of stocks and trading procedures. </w:t>
      </w:r>
    </w:p>
    <w:p w:rsidR="00023BAE" w:rsidRPr="00023BAE" w:rsidRDefault="00023BAE" w:rsidP="00E37B8D">
      <w:pPr>
        <w:spacing w:after="120" w:line="480" w:lineRule="auto"/>
        <w:jc w:val="both"/>
      </w:pPr>
      <w:r w:rsidRPr="00023BAE">
        <w:rPr>
          <w:u w:val="single"/>
        </w:rPr>
        <w:lastRenderedPageBreak/>
        <w:t>After-hours Deal</w:t>
      </w:r>
      <w:r w:rsidRPr="00023BAE">
        <w:t>: The stock market usually closes at 4:00pm. After this scheduled time, deals can also be made but the transaction is dated the next day, known as an after-hours deal.</w:t>
      </w:r>
    </w:p>
    <w:p w:rsidR="00023BAE" w:rsidRPr="00023BAE" w:rsidRDefault="00023BAE" w:rsidP="00E37B8D">
      <w:pPr>
        <w:spacing w:after="120" w:line="480" w:lineRule="auto"/>
        <w:jc w:val="both"/>
      </w:pPr>
      <w:r w:rsidRPr="00023BAE">
        <w:rPr>
          <w:u w:val="single"/>
        </w:rPr>
        <w:t>Balance Sheet</w:t>
      </w:r>
      <w:r w:rsidRPr="00023BAE">
        <w:t>: The financial statement which shows the liabilities and assets of a company.</w:t>
      </w:r>
    </w:p>
    <w:p w:rsidR="00023BAE" w:rsidRPr="00023BAE" w:rsidRDefault="00023BAE" w:rsidP="00E37B8D">
      <w:pPr>
        <w:spacing w:after="120" w:line="480" w:lineRule="auto"/>
        <w:jc w:val="both"/>
      </w:pPr>
      <w:r w:rsidRPr="00023BAE">
        <w:rPr>
          <w:u w:val="single"/>
        </w:rPr>
        <w:t>Bargain</w:t>
      </w:r>
      <w:r w:rsidRPr="00023BAE">
        <w:t>: Regarding sale or purchase in the stock market, bargain is a common word.</w:t>
      </w:r>
    </w:p>
    <w:p w:rsidR="00023BAE" w:rsidRPr="00023BAE" w:rsidRDefault="004D14BF" w:rsidP="00E37B8D">
      <w:pPr>
        <w:spacing w:after="120" w:line="480" w:lineRule="auto"/>
        <w:jc w:val="both"/>
        <w:rPr>
          <w:color w:val="333333"/>
          <w:shd w:val="clear" w:color="auto" w:fill="FFFFFF"/>
        </w:rPr>
      </w:pPr>
      <w:hyperlink r:id="rId10" w:tgtFrame="_blank" w:history="1">
        <w:r w:rsidR="00023BAE" w:rsidRPr="00023BAE">
          <w:rPr>
            <w:rStyle w:val="Hyperlink"/>
            <w:color w:val="333333"/>
            <w:shd w:val="clear" w:color="auto" w:fill="FFFFFF"/>
          </w:rPr>
          <w:t>Bearer Stocks</w:t>
        </w:r>
      </w:hyperlink>
      <w:r w:rsidR="00023BAE" w:rsidRPr="00023BAE">
        <w:rPr>
          <w:rStyle w:val="Strong"/>
          <w:rFonts w:eastAsiaTheme="majorEastAsia"/>
          <w:color w:val="333333"/>
          <w:shd w:val="clear" w:color="auto" w:fill="FFFFFF"/>
        </w:rPr>
        <w:t>:</w:t>
      </w:r>
      <w:r w:rsidR="00023BAE" w:rsidRPr="00023BAE">
        <w:rPr>
          <w:rStyle w:val="apple-converted-space"/>
          <w:color w:val="333333"/>
          <w:shd w:val="clear" w:color="auto" w:fill="FFFFFF"/>
        </w:rPr>
        <w:t> </w:t>
      </w:r>
      <w:r w:rsidR="00023BAE" w:rsidRPr="00023BAE">
        <w:rPr>
          <w:color w:val="333333"/>
          <w:shd w:val="clear" w:color="auto" w:fill="FFFFFF"/>
        </w:rPr>
        <w:t>This is the stock that is unregistered with the owner’s name.</w:t>
      </w:r>
    </w:p>
    <w:p w:rsidR="00023BAE" w:rsidRPr="00023BAE" w:rsidRDefault="004D14BF" w:rsidP="00E37B8D">
      <w:pPr>
        <w:spacing w:after="120" w:line="480" w:lineRule="auto"/>
        <w:jc w:val="both"/>
        <w:rPr>
          <w:color w:val="333333"/>
          <w:shd w:val="clear" w:color="auto" w:fill="FFFFFF"/>
        </w:rPr>
      </w:pPr>
      <w:hyperlink r:id="rId11" w:tgtFrame="_blank" w:history="1">
        <w:r w:rsidR="00023BAE" w:rsidRPr="00023BAE">
          <w:rPr>
            <w:rStyle w:val="Hyperlink"/>
            <w:color w:val="333333"/>
            <w:shd w:val="clear" w:color="auto" w:fill="FFFFFF"/>
          </w:rPr>
          <w:t>Bed and Breakfast Deal</w:t>
        </w:r>
      </w:hyperlink>
      <w:r w:rsidR="00023BAE" w:rsidRPr="00023BAE">
        <w:rPr>
          <w:rStyle w:val="Strong"/>
          <w:rFonts w:eastAsiaTheme="majorEastAsia"/>
          <w:color w:val="333333"/>
          <w:shd w:val="clear" w:color="auto" w:fill="FFFFFF"/>
        </w:rPr>
        <w:t>:</w:t>
      </w:r>
      <w:r w:rsidR="00023BAE" w:rsidRPr="00023BAE">
        <w:rPr>
          <w:rStyle w:val="apple-converted-space"/>
          <w:color w:val="333333"/>
          <w:shd w:val="clear" w:color="auto" w:fill="FFFFFF"/>
        </w:rPr>
        <w:t> </w:t>
      </w:r>
      <w:r w:rsidR="00023BAE" w:rsidRPr="00023BAE">
        <w:rPr>
          <w:color w:val="333333"/>
          <w:shd w:val="clear" w:color="auto" w:fill="FFFFFF"/>
        </w:rPr>
        <w:t>This refers to the sale of share and repurchase on another day. It’s done to set up profit or loss for the purpose of tax.</w:t>
      </w:r>
    </w:p>
    <w:p w:rsidR="00023BAE" w:rsidRPr="00023BAE" w:rsidRDefault="004D14BF" w:rsidP="00E37B8D">
      <w:pPr>
        <w:spacing w:after="120" w:line="480" w:lineRule="auto"/>
        <w:jc w:val="both"/>
        <w:rPr>
          <w:color w:val="333333"/>
          <w:shd w:val="clear" w:color="auto" w:fill="FFFFFF"/>
        </w:rPr>
      </w:pPr>
      <w:hyperlink r:id="rId12" w:tgtFrame="_blank" w:history="1">
        <w:r w:rsidR="00023BAE" w:rsidRPr="00023BAE">
          <w:rPr>
            <w:rStyle w:val="Hyperlink"/>
            <w:color w:val="333333"/>
            <w:shd w:val="clear" w:color="auto" w:fill="FFFFFF"/>
          </w:rPr>
          <w:t>Bid Price</w:t>
        </w:r>
      </w:hyperlink>
      <w:r w:rsidR="00023BAE" w:rsidRPr="00023BAE">
        <w:rPr>
          <w:color w:val="333333"/>
          <w:shd w:val="clear" w:color="auto" w:fill="FFFFFF"/>
        </w:rPr>
        <w:t>: This term indicates</w:t>
      </w:r>
      <w:r w:rsidR="00023BAE" w:rsidRPr="00023BAE">
        <w:rPr>
          <w:rStyle w:val="apple-converted-space"/>
          <w:color w:val="333333"/>
          <w:shd w:val="clear" w:color="auto" w:fill="FFFFFF"/>
        </w:rPr>
        <w:t> </w:t>
      </w:r>
      <w:r w:rsidR="00023BAE" w:rsidRPr="00023BAE">
        <w:rPr>
          <w:color w:val="333333"/>
          <w:shd w:val="clear" w:color="auto" w:fill="FFFFFF"/>
        </w:rPr>
        <w:t>the sale price of stocks or shares.</w:t>
      </w:r>
    </w:p>
    <w:p w:rsidR="00023BAE" w:rsidRPr="00023BAE" w:rsidRDefault="004D14BF" w:rsidP="00E37B8D">
      <w:pPr>
        <w:spacing w:after="120" w:line="480" w:lineRule="auto"/>
        <w:jc w:val="both"/>
        <w:rPr>
          <w:color w:val="333333"/>
          <w:shd w:val="clear" w:color="auto" w:fill="FFFFFF"/>
        </w:rPr>
      </w:pPr>
      <w:hyperlink r:id="rId13" w:tgtFrame="_blank" w:history="1">
        <w:r w:rsidR="00023BAE" w:rsidRPr="00023BAE">
          <w:rPr>
            <w:rStyle w:val="Hyperlink"/>
            <w:color w:val="333333"/>
            <w:shd w:val="clear" w:color="auto" w:fill="FFFFFF"/>
          </w:rPr>
          <w:t>Blue Button</w:t>
        </w:r>
      </w:hyperlink>
      <w:r w:rsidR="00023BAE" w:rsidRPr="00023BAE">
        <w:rPr>
          <w:rStyle w:val="Strong"/>
          <w:rFonts w:eastAsiaTheme="majorEastAsia"/>
          <w:color w:val="333333"/>
          <w:shd w:val="clear" w:color="auto" w:fill="FFFFFF"/>
        </w:rPr>
        <w:t>:</w:t>
      </w:r>
      <w:r w:rsidR="00023BAE" w:rsidRPr="00023BAE">
        <w:rPr>
          <w:rStyle w:val="apple-converted-space"/>
          <w:color w:val="333333"/>
          <w:shd w:val="clear" w:color="auto" w:fill="FFFFFF"/>
        </w:rPr>
        <w:t> </w:t>
      </w:r>
      <w:r w:rsidR="00023BAE" w:rsidRPr="00023BAE">
        <w:rPr>
          <w:color w:val="333333"/>
          <w:shd w:val="clear" w:color="auto" w:fill="FFFFFF"/>
        </w:rPr>
        <w:t>Refers to the stockbroker’s clerk. Only a blue button is allowed on the trading floor.</w:t>
      </w:r>
    </w:p>
    <w:p w:rsidR="00023BAE" w:rsidRPr="00023BAE" w:rsidRDefault="004D14BF" w:rsidP="00E37B8D">
      <w:pPr>
        <w:spacing w:after="120" w:line="480" w:lineRule="auto"/>
        <w:jc w:val="both"/>
        <w:rPr>
          <w:color w:val="333333"/>
          <w:shd w:val="clear" w:color="auto" w:fill="FFFFFF"/>
        </w:rPr>
      </w:pPr>
      <w:hyperlink r:id="rId14" w:tgtFrame="_blank" w:history="1">
        <w:r w:rsidR="00023BAE" w:rsidRPr="00023BAE">
          <w:rPr>
            <w:rStyle w:val="Hyperlink"/>
            <w:color w:val="333333"/>
            <w:shd w:val="clear" w:color="auto" w:fill="FFFFFF"/>
          </w:rPr>
          <w:t>Blue Chip</w:t>
        </w:r>
      </w:hyperlink>
      <w:r w:rsidR="00023BAE" w:rsidRPr="00023BAE">
        <w:rPr>
          <w:rStyle w:val="Strong"/>
          <w:rFonts w:eastAsiaTheme="majorEastAsia"/>
          <w:color w:val="333333"/>
          <w:shd w:val="clear" w:color="auto" w:fill="FFFFFF"/>
        </w:rPr>
        <w:t>:</w:t>
      </w:r>
      <w:r w:rsidR="00023BAE" w:rsidRPr="00023BAE">
        <w:rPr>
          <w:rStyle w:val="apple-converted-space"/>
          <w:color w:val="333333"/>
          <w:shd w:val="clear" w:color="auto" w:fill="FFFFFF"/>
        </w:rPr>
        <w:t> </w:t>
      </w:r>
      <w:r w:rsidR="00023BAE" w:rsidRPr="00023BAE">
        <w:rPr>
          <w:color w:val="333333"/>
          <w:shd w:val="clear" w:color="auto" w:fill="FFFFFF"/>
        </w:rPr>
        <w:t>These are shares of big and reputed companies.</w:t>
      </w:r>
    </w:p>
    <w:p w:rsidR="00023BAE" w:rsidRPr="00023BAE" w:rsidRDefault="004D14BF" w:rsidP="00E37B8D">
      <w:pPr>
        <w:spacing w:after="120" w:line="480" w:lineRule="auto"/>
        <w:jc w:val="both"/>
      </w:pPr>
      <w:hyperlink r:id="rId15" w:history="1">
        <w:r w:rsidR="00023BAE" w:rsidRPr="00023BAE">
          <w:rPr>
            <w:rStyle w:val="Hyperlink"/>
            <w:color w:val="333333"/>
            <w:shd w:val="clear" w:color="auto" w:fill="FFFFFF"/>
          </w:rPr>
          <w:t>Book Value</w:t>
        </w:r>
      </w:hyperlink>
      <w:r w:rsidR="00023BAE" w:rsidRPr="00023BAE">
        <w:rPr>
          <w:rStyle w:val="Strong"/>
          <w:rFonts w:eastAsiaTheme="majorEastAsia"/>
          <w:color w:val="333333"/>
          <w:shd w:val="clear" w:color="auto" w:fill="FFFFFF"/>
        </w:rPr>
        <w:t>:</w:t>
      </w:r>
      <w:r w:rsidR="00023BAE" w:rsidRPr="00023BAE">
        <w:rPr>
          <w:rStyle w:val="apple-converted-space"/>
          <w:color w:val="333333"/>
          <w:shd w:val="clear" w:color="auto" w:fill="FFFFFF"/>
        </w:rPr>
        <w:t> </w:t>
      </w:r>
      <w:r w:rsidR="00023BAE" w:rsidRPr="00023BAE">
        <w:rPr>
          <w:color w:val="333333"/>
          <w:shd w:val="clear" w:color="auto" w:fill="FFFFFF"/>
        </w:rPr>
        <w:t>The net worth of the company as listed on</w:t>
      </w:r>
      <w:r w:rsidR="00023BAE" w:rsidRPr="00023BAE">
        <w:t xml:space="preserve"> the balance sheet.</w:t>
      </w:r>
    </w:p>
    <w:p w:rsidR="00023BAE" w:rsidRPr="00023BAE" w:rsidRDefault="004D14BF" w:rsidP="00E37B8D">
      <w:pPr>
        <w:spacing w:after="120" w:line="480" w:lineRule="auto"/>
        <w:jc w:val="both"/>
        <w:rPr>
          <w:color w:val="333333"/>
          <w:shd w:val="clear" w:color="auto" w:fill="FFFFFF"/>
        </w:rPr>
      </w:pPr>
      <w:hyperlink r:id="rId16" w:tgtFrame="_blank" w:history="1">
        <w:r w:rsidR="00023BAE" w:rsidRPr="00023BAE">
          <w:rPr>
            <w:rStyle w:val="Hyperlink"/>
            <w:color w:val="333333"/>
            <w:shd w:val="clear" w:color="auto" w:fill="FFFFFF"/>
          </w:rPr>
          <w:t>Bull</w:t>
        </w:r>
      </w:hyperlink>
      <w:r w:rsidR="00023BAE" w:rsidRPr="00023BAE">
        <w:rPr>
          <w:rStyle w:val="Strong"/>
          <w:rFonts w:eastAsiaTheme="majorEastAsia"/>
          <w:color w:val="333333"/>
          <w:shd w:val="clear" w:color="auto" w:fill="FFFFFF"/>
        </w:rPr>
        <w:t>:</w:t>
      </w:r>
      <w:r w:rsidR="00023BAE" w:rsidRPr="00023BAE">
        <w:rPr>
          <w:rStyle w:val="apple-converted-space"/>
          <w:color w:val="333333"/>
          <w:shd w:val="clear" w:color="auto" w:fill="FFFFFF"/>
        </w:rPr>
        <w:t> </w:t>
      </w:r>
      <w:r w:rsidR="00023BAE" w:rsidRPr="00023BAE">
        <w:rPr>
          <w:color w:val="333333"/>
          <w:shd w:val="clear" w:color="auto" w:fill="FFFFFF"/>
        </w:rPr>
        <w:t>A person who considers the share price of</w:t>
      </w:r>
      <w:r w:rsidR="00023BAE" w:rsidRPr="00023BAE">
        <w:rPr>
          <w:rStyle w:val="apple-converted-space"/>
          <w:color w:val="333333"/>
          <w:shd w:val="clear" w:color="auto" w:fill="FFFFFF"/>
        </w:rPr>
        <w:t> </w:t>
      </w:r>
      <w:r w:rsidR="00023BAE" w:rsidRPr="00023BAE">
        <w:rPr>
          <w:shd w:val="clear" w:color="auto" w:fill="FFFFFF"/>
        </w:rPr>
        <w:t>the stock exchange</w:t>
      </w:r>
      <w:r w:rsidR="00023BAE" w:rsidRPr="00023BAE">
        <w:rPr>
          <w:rStyle w:val="apple-converted-space"/>
          <w:color w:val="333333"/>
          <w:shd w:val="clear" w:color="auto" w:fill="FFFFFF"/>
        </w:rPr>
        <w:t> </w:t>
      </w:r>
      <w:r w:rsidR="00023BAE" w:rsidRPr="00023BAE">
        <w:rPr>
          <w:color w:val="333333"/>
          <w:shd w:val="clear" w:color="auto" w:fill="FFFFFF"/>
        </w:rPr>
        <w:t>to be on the rise.</w:t>
      </w:r>
    </w:p>
    <w:p w:rsidR="00023BAE" w:rsidRPr="00023BAE" w:rsidRDefault="004D14BF" w:rsidP="00E37B8D">
      <w:pPr>
        <w:spacing w:after="120" w:line="480" w:lineRule="auto"/>
        <w:jc w:val="both"/>
        <w:rPr>
          <w:color w:val="333333"/>
          <w:shd w:val="clear" w:color="auto" w:fill="FFFFFF"/>
        </w:rPr>
      </w:pPr>
      <w:hyperlink r:id="rId17" w:tgtFrame="_blank" w:history="1">
        <w:r w:rsidR="00023BAE" w:rsidRPr="00023BAE">
          <w:rPr>
            <w:rStyle w:val="Hyperlink"/>
            <w:color w:val="333333"/>
            <w:shd w:val="clear" w:color="auto" w:fill="FFFFFF"/>
          </w:rPr>
          <w:t>Call</w:t>
        </w:r>
      </w:hyperlink>
      <w:r w:rsidR="00023BAE" w:rsidRPr="00023BAE">
        <w:rPr>
          <w:rStyle w:val="Strong"/>
          <w:rFonts w:eastAsiaTheme="majorEastAsia"/>
          <w:color w:val="333333"/>
          <w:shd w:val="clear" w:color="auto" w:fill="FFFFFF"/>
        </w:rPr>
        <w:t>:</w:t>
      </w:r>
      <w:r w:rsidR="00023BAE" w:rsidRPr="00023BAE">
        <w:rPr>
          <w:rStyle w:val="apple-converted-space"/>
          <w:color w:val="333333"/>
          <w:shd w:val="clear" w:color="auto" w:fill="FFFFFF"/>
        </w:rPr>
        <w:t> </w:t>
      </w:r>
      <w:r w:rsidR="00023BAE" w:rsidRPr="00023BAE">
        <w:rPr>
          <w:color w:val="333333"/>
          <w:shd w:val="clear" w:color="auto" w:fill="FFFFFF"/>
        </w:rPr>
        <w:t>An extra installment due on shares.</w:t>
      </w:r>
    </w:p>
    <w:p w:rsidR="00023BAE" w:rsidRPr="00023BAE" w:rsidRDefault="004D14BF" w:rsidP="00E37B8D">
      <w:pPr>
        <w:spacing w:after="120" w:line="480" w:lineRule="auto"/>
        <w:jc w:val="both"/>
        <w:rPr>
          <w:color w:val="333333"/>
          <w:shd w:val="clear" w:color="auto" w:fill="FFFFFF"/>
        </w:rPr>
      </w:pPr>
      <w:hyperlink r:id="rId18" w:tgtFrame="_blank" w:history="1">
        <w:r w:rsidR="00023BAE" w:rsidRPr="00023BAE">
          <w:rPr>
            <w:rStyle w:val="Hyperlink"/>
            <w:color w:val="333333"/>
            <w:shd w:val="clear" w:color="auto" w:fill="FFFFFF"/>
          </w:rPr>
          <w:t>Capital</w:t>
        </w:r>
      </w:hyperlink>
      <w:r w:rsidR="00023BAE" w:rsidRPr="00023BAE">
        <w:rPr>
          <w:rStyle w:val="Strong"/>
          <w:rFonts w:eastAsiaTheme="majorEastAsia"/>
          <w:color w:val="333333"/>
          <w:shd w:val="clear" w:color="auto" w:fill="FFFFFF"/>
        </w:rPr>
        <w:t>:</w:t>
      </w:r>
      <w:r w:rsidR="00023BAE" w:rsidRPr="00023BAE">
        <w:rPr>
          <w:rStyle w:val="apple-converted-space"/>
          <w:color w:val="333333"/>
          <w:shd w:val="clear" w:color="auto" w:fill="FFFFFF"/>
        </w:rPr>
        <w:t> </w:t>
      </w:r>
      <w:r w:rsidR="00023BAE" w:rsidRPr="00023BAE">
        <w:rPr>
          <w:color w:val="333333"/>
          <w:shd w:val="clear" w:color="auto" w:fill="FFFFFF"/>
        </w:rPr>
        <w:t>The amount of money used for setting up a new business.</w:t>
      </w:r>
    </w:p>
    <w:p w:rsidR="00023BAE" w:rsidRPr="00023BAE" w:rsidRDefault="004D14BF" w:rsidP="00E37B8D">
      <w:pPr>
        <w:spacing w:after="120" w:line="480" w:lineRule="auto"/>
        <w:jc w:val="both"/>
        <w:rPr>
          <w:color w:val="333333"/>
          <w:shd w:val="clear" w:color="auto" w:fill="FFFFFF"/>
        </w:rPr>
      </w:pPr>
      <w:hyperlink r:id="rId19" w:tgtFrame="_blank" w:history="1">
        <w:r w:rsidR="00023BAE" w:rsidRPr="00023BAE">
          <w:rPr>
            <w:rStyle w:val="Hyperlink"/>
            <w:color w:val="333333"/>
            <w:shd w:val="clear" w:color="auto" w:fill="FFFFFF"/>
          </w:rPr>
          <w:t>Cash Settlement</w:t>
        </w:r>
      </w:hyperlink>
      <w:r w:rsidR="00023BAE" w:rsidRPr="00023BAE">
        <w:rPr>
          <w:rStyle w:val="Strong"/>
          <w:rFonts w:eastAsiaTheme="majorEastAsia"/>
          <w:color w:val="333333"/>
          <w:shd w:val="clear" w:color="auto" w:fill="FFFFFF"/>
        </w:rPr>
        <w:t>:</w:t>
      </w:r>
      <w:r w:rsidR="00023BAE" w:rsidRPr="00023BAE">
        <w:rPr>
          <w:rStyle w:val="apple-converted-space"/>
          <w:color w:val="333333"/>
          <w:shd w:val="clear" w:color="auto" w:fill="FFFFFF"/>
        </w:rPr>
        <w:t> </w:t>
      </w:r>
      <w:r w:rsidR="00023BAE" w:rsidRPr="00023BAE">
        <w:rPr>
          <w:color w:val="333333"/>
          <w:shd w:val="clear" w:color="auto" w:fill="FFFFFF"/>
        </w:rPr>
        <w:t>In the stock exchange, there are certain deals like Gilts which are rendered for cash and not for account settlement. They are settled the next day of the deal.</w:t>
      </w:r>
    </w:p>
    <w:p w:rsidR="00023BAE" w:rsidRPr="00023BAE" w:rsidRDefault="004D14BF" w:rsidP="00E37B8D">
      <w:pPr>
        <w:spacing w:after="120" w:line="480" w:lineRule="auto"/>
        <w:jc w:val="both"/>
        <w:rPr>
          <w:color w:val="333333"/>
          <w:shd w:val="clear" w:color="auto" w:fill="FFFFFF"/>
        </w:rPr>
      </w:pPr>
      <w:hyperlink r:id="rId20" w:tgtFrame="_blank" w:history="1">
        <w:r w:rsidR="00023BAE" w:rsidRPr="00023BAE">
          <w:rPr>
            <w:rStyle w:val="Hyperlink"/>
            <w:color w:val="333333"/>
            <w:shd w:val="clear" w:color="auto" w:fill="FFFFFF"/>
          </w:rPr>
          <w:t>Contract Note</w:t>
        </w:r>
      </w:hyperlink>
      <w:r w:rsidR="00023BAE" w:rsidRPr="00023BAE">
        <w:rPr>
          <w:rStyle w:val="Strong"/>
          <w:rFonts w:eastAsiaTheme="majorEastAsia"/>
          <w:color w:val="333333"/>
          <w:shd w:val="clear" w:color="auto" w:fill="FFFFFF"/>
        </w:rPr>
        <w:t>:</w:t>
      </w:r>
      <w:r w:rsidR="00023BAE" w:rsidRPr="00023BAE">
        <w:rPr>
          <w:rStyle w:val="apple-converted-space"/>
          <w:color w:val="333333"/>
          <w:shd w:val="clear" w:color="auto" w:fill="FFFFFF"/>
        </w:rPr>
        <w:t> </w:t>
      </w:r>
      <w:r w:rsidR="00023BAE" w:rsidRPr="00023BAE">
        <w:rPr>
          <w:color w:val="333333"/>
          <w:shd w:val="clear" w:color="auto" w:fill="FFFFFF"/>
        </w:rPr>
        <w:t>This is a</w:t>
      </w:r>
      <w:r w:rsidR="00023BAE" w:rsidRPr="00023BAE">
        <w:rPr>
          <w:rStyle w:val="apple-converted-space"/>
          <w:color w:val="333333"/>
          <w:shd w:val="clear" w:color="auto" w:fill="FFFFFF"/>
        </w:rPr>
        <w:t> </w:t>
      </w:r>
      <w:r w:rsidR="00023BAE" w:rsidRPr="00023BAE">
        <w:rPr>
          <w:color w:val="333333"/>
          <w:shd w:val="clear" w:color="auto" w:fill="FFFFFF"/>
        </w:rPr>
        <w:t>printed confirmation letter from any broker indicating a bargain which is carried out.</w:t>
      </w:r>
    </w:p>
    <w:p w:rsidR="00023BAE" w:rsidRPr="00023BAE" w:rsidRDefault="004D14BF" w:rsidP="00E37B8D">
      <w:pPr>
        <w:spacing w:after="120" w:line="480" w:lineRule="auto"/>
        <w:jc w:val="both"/>
        <w:rPr>
          <w:color w:val="333333"/>
          <w:shd w:val="clear" w:color="auto" w:fill="FFFFFF"/>
        </w:rPr>
      </w:pPr>
      <w:hyperlink r:id="rId21" w:tgtFrame="_blank" w:history="1">
        <w:r w:rsidR="00023BAE" w:rsidRPr="00023BAE">
          <w:rPr>
            <w:rStyle w:val="Hyperlink"/>
            <w:color w:val="333333"/>
            <w:shd w:val="clear" w:color="auto" w:fill="FFFFFF"/>
          </w:rPr>
          <w:t>Coupon</w:t>
        </w:r>
      </w:hyperlink>
      <w:r w:rsidR="00023BAE" w:rsidRPr="00023BAE">
        <w:rPr>
          <w:rStyle w:val="Strong"/>
          <w:rFonts w:eastAsiaTheme="majorEastAsia"/>
          <w:color w:val="333333"/>
          <w:shd w:val="clear" w:color="auto" w:fill="FFFFFF"/>
        </w:rPr>
        <w:t>:</w:t>
      </w:r>
      <w:r w:rsidR="00023BAE" w:rsidRPr="00023BAE">
        <w:rPr>
          <w:rStyle w:val="apple-converted-space"/>
          <w:color w:val="333333"/>
          <w:shd w:val="clear" w:color="auto" w:fill="FFFFFF"/>
        </w:rPr>
        <w:t> </w:t>
      </w:r>
      <w:r w:rsidR="00023BAE" w:rsidRPr="00023BAE">
        <w:rPr>
          <w:color w:val="333333"/>
          <w:shd w:val="clear" w:color="auto" w:fill="FFFFFF"/>
        </w:rPr>
        <w:t>Refers to interest amount payable only for fixed interest stock.</w:t>
      </w:r>
    </w:p>
    <w:p w:rsidR="00023BAE" w:rsidRPr="00023BAE" w:rsidRDefault="004D14BF" w:rsidP="00E37B8D">
      <w:pPr>
        <w:pStyle w:val="NormalWeb"/>
        <w:shd w:val="clear" w:color="auto" w:fill="FFFFFF"/>
        <w:spacing w:before="0" w:beforeAutospacing="0" w:after="120" w:afterAutospacing="0" w:line="480" w:lineRule="auto"/>
        <w:jc w:val="both"/>
        <w:rPr>
          <w:rFonts w:ascii="Times New Roman" w:hAnsi="Times New Roman" w:cs="Times New Roman"/>
          <w:color w:val="333333"/>
        </w:rPr>
      </w:pPr>
      <w:hyperlink r:id="rId22" w:tgtFrame="_blank" w:history="1">
        <w:r w:rsidR="00023BAE" w:rsidRPr="00023BAE">
          <w:rPr>
            <w:rStyle w:val="Hyperlink"/>
            <w:rFonts w:ascii="Times New Roman" w:hAnsi="Times New Roman" w:cs="Times New Roman"/>
            <w:color w:val="333333"/>
          </w:rPr>
          <w:t>Cum Dividend</w:t>
        </w:r>
      </w:hyperlink>
      <w:r w:rsidR="00023BAE" w:rsidRPr="00023BAE">
        <w:rPr>
          <w:rStyle w:val="Strong"/>
          <w:rFonts w:ascii="Times New Roman" w:hAnsi="Times New Roman" w:cs="Times New Roman"/>
          <w:color w:val="333333"/>
        </w:rPr>
        <w:t>:</w:t>
      </w:r>
      <w:r w:rsidR="00023BAE" w:rsidRPr="00023BAE">
        <w:rPr>
          <w:rStyle w:val="apple-converted-space"/>
          <w:rFonts w:ascii="Times New Roman" w:hAnsi="Times New Roman" w:cs="Times New Roman"/>
          <w:color w:val="333333"/>
        </w:rPr>
        <w:t> </w:t>
      </w:r>
      <w:r w:rsidR="00023BAE" w:rsidRPr="00023BAE">
        <w:rPr>
          <w:rFonts w:ascii="Times New Roman" w:hAnsi="Times New Roman" w:cs="Times New Roman"/>
          <w:color w:val="333333"/>
        </w:rPr>
        <w:t>These are shares that are sold, allowing the buyer to receive the following</w:t>
      </w:r>
      <w:r w:rsidR="00023BAE" w:rsidRPr="00023BAE">
        <w:rPr>
          <w:rStyle w:val="apple-converted-space"/>
          <w:rFonts w:ascii="Times New Roman" w:hAnsi="Times New Roman" w:cs="Times New Roman"/>
          <w:color w:val="333333"/>
        </w:rPr>
        <w:t> </w:t>
      </w:r>
      <w:hyperlink r:id="rId23" w:history="1">
        <w:r w:rsidR="00023BAE" w:rsidRPr="00023BAE">
          <w:rPr>
            <w:rStyle w:val="Hyperlink"/>
            <w:rFonts w:ascii="Times New Roman" w:hAnsi="Times New Roman" w:cs="Times New Roman"/>
            <w:color w:val="333333"/>
          </w:rPr>
          <w:t>dividend</w:t>
        </w:r>
      </w:hyperlink>
      <w:r w:rsidR="00023BAE" w:rsidRPr="00023BAE">
        <w:rPr>
          <w:rFonts w:ascii="Times New Roman" w:hAnsi="Times New Roman" w:cs="Times New Roman"/>
          <w:color w:val="333333"/>
        </w:rPr>
        <w:t>.</w:t>
      </w:r>
    </w:p>
    <w:p w:rsidR="00023BAE" w:rsidRPr="00023BAE" w:rsidRDefault="004D14BF" w:rsidP="00E37B8D">
      <w:pPr>
        <w:pStyle w:val="NormalWeb"/>
        <w:shd w:val="clear" w:color="auto" w:fill="FFFFFF"/>
        <w:spacing w:before="0" w:beforeAutospacing="0" w:after="120" w:afterAutospacing="0" w:line="480" w:lineRule="auto"/>
        <w:jc w:val="both"/>
        <w:rPr>
          <w:rFonts w:ascii="Times New Roman" w:hAnsi="Times New Roman" w:cs="Times New Roman"/>
          <w:color w:val="333333"/>
        </w:rPr>
      </w:pPr>
      <w:hyperlink r:id="rId24" w:tgtFrame="_blank" w:history="1">
        <w:r w:rsidR="00023BAE" w:rsidRPr="00023BAE">
          <w:rPr>
            <w:rStyle w:val="Hyperlink"/>
            <w:rFonts w:ascii="Times New Roman" w:hAnsi="Times New Roman" w:cs="Times New Roman"/>
            <w:color w:val="333333"/>
          </w:rPr>
          <w:t>Dawn Raid</w:t>
        </w:r>
      </w:hyperlink>
      <w:r w:rsidR="00023BAE" w:rsidRPr="00023BAE">
        <w:rPr>
          <w:rStyle w:val="Strong"/>
          <w:rFonts w:ascii="Times New Roman" w:hAnsi="Times New Roman" w:cs="Times New Roman"/>
          <w:color w:val="333333"/>
        </w:rPr>
        <w:t>:</w:t>
      </w:r>
      <w:r w:rsidR="00023BAE" w:rsidRPr="00023BAE">
        <w:rPr>
          <w:rStyle w:val="apple-converted-space"/>
          <w:rFonts w:ascii="Times New Roman" w:hAnsi="Times New Roman" w:cs="Times New Roman"/>
          <w:color w:val="333333"/>
        </w:rPr>
        <w:t> </w:t>
      </w:r>
      <w:r w:rsidR="00023BAE" w:rsidRPr="00023BAE">
        <w:rPr>
          <w:rFonts w:ascii="Times New Roman" w:hAnsi="Times New Roman" w:cs="Times New Roman"/>
          <w:color w:val="333333"/>
        </w:rPr>
        <w:t>Refers to the buying of a huge amount of shares in the morning at the opening of stock market.</w:t>
      </w:r>
    </w:p>
    <w:p w:rsidR="00023BAE" w:rsidRPr="00023BAE" w:rsidRDefault="004D14BF" w:rsidP="00E37B8D">
      <w:pPr>
        <w:pStyle w:val="NormalWeb"/>
        <w:shd w:val="clear" w:color="auto" w:fill="FFFFFF"/>
        <w:spacing w:before="0" w:beforeAutospacing="0" w:after="120" w:afterAutospacing="0" w:line="480" w:lineRule="auto"/>
        <w:jc w:val="both"/>
        <w:rPr>
          <w:rFonts w:ascii="Times New Roman" w:hAnsi="Times New Roman" w:cs="Times New Roman"/>
          <w:color w:val="333333"/>
        </w:rPr>
      </w:pPr>
      <w:hyperlink r:id="rId25" w:tgtFrame="_blank" w:history="1">
        <w:r w:rsidR="00023BAE" w:rsidRPr="00023BAE">
          <w:rPr>
            <w:rStyle w:val="Hyperlink"/>
            <w:rFonts w:ascii="Times New Roman" w:hAnsi="Times New Roman" w:cs="Times New Roman"/>
            <w:color w:val="333333"/>
          </w:rPr>
          <w:t>Dealing</w:t>
        </w:r>
      </w:hyperlink>
      <w:r w:rsidR="00023BAE" w:rsidRPr="00023BAE">
        <w:rPr>
          <w:rStyle w:val="Strong"/>
          <w:rFonts w:ascii="Times New Roman" w:hAnsi="Times New Roman" w:cs="Times New Roman"/>
          <w:color w:val="333333"/>
        </w:rPr>
        <w:t>:</w:t>
      </w:r>
      <w:r w:rsidR="00023BAE" w:rsidRPr="00023BAE">
        <w:rPr>
          <w:rStyle w:val="apple-converted-space"/>
          <w:rFonts w:ascii="Times New Roman" w:hAnsi="Times New Roman" w:cs="Times New Roman"/>
          <w:color w:val="333333"/>
        </w:rPr>
        <w:t> </w:t>
      </w:r>
      <w:r w:rsidR="00023BAE" w:rsidRPr="00023BAE">
        <w:rPr>
          <w:rFonts w:ascii="Times New Roman" w:hAnsi="Times New Roman" w:cs="Times New Roman"/>
          <w:color w:val="333333"/>
        </w:rPr>
        <w:t>This means the purchase and sale of shares</w:t>
      </w:r>
      <w:r w:rsidR="00023BAE" w:rsidRPr="00023BAE">
        <w:rPr>
          <w:rStyle w:val="Strong"/>
          <w:rFonts w:ascii="Times New Roman" w:hAnsi="Times New Roman" w:cs="Times New Roman"/>
          <w:color w:val="333333"/>
        </w:rPr>
        <w:t>.</w:t>
      </w:r>
    </w:p>
    <w:p w:rsidR="00023BAE" w:rsidRPr="00023BAE" w:rsidRDefault="004D14BF" w:rsidP="00E37B8D">
      <w:pPr>
        <w:pStyle w:val="NormalWeb"/>
        <w:shd w:val="clear" w:color="auto" w:fill="FFFFFF"/>
        <w:spacing w:before="0" w:beforeAutospacing="0" w:after="120" w:afterAutospacing="0" w:line="480" w:lineRule="auto"/>
        <w:jc w:val="both"/>
        <w:rPr>
          <w:rFonts w:ascii="Times New Roman" w:hAnsi="Times New Roman" w:cs="Times New Roman"/>
          <w:color w:val="333333"/>
        </w:rPr>
      </w:pPr>
      <w:hyperlink r:id="rId26" w:tgtFrame="_blank" w:history="1">
        <w:r w:rsidR="00023BAE" w:rsidRPr="00023BAE">
          <w:rPr>
            <w:rStyle w:val="Hyperlink"/>
            <w:rFonts w:ascii="Times New Roman" w:hAnsi="Times New Roman" w:cs="Times New Roman"/>
            <w:color w:val="333333"/>
          </w:rPr>
          <w:t>Debenture</w:t>
        </w:r>
      </w:hyperlink>
      <w:r w:rsidR="00023BAE" w:rsidRPr="00023BAE">
        <w:rPr>
          <w:rStyle w:val="Strong"/>
          <w:rFonts w:ascii="Times New Roman" w:hAnsi="Times New Roman" w:cs="Times New Roman"/>
          <w:color w:val="333333"/>
        </w:rPr>
        <w:t>:</w:t>
      </w:r>
      <w:r w:rsidR="00023BAE" w:rsidRPr="00023BAE">
        <w:rPr>
          <w:rStyle w:val="apple-converted-space"/>
          <w:rFonts w:ascii="Times New Roman" w:hAnsi="Times New Roman" w:cs="Times New Roman"/>
          <w:color w:val="333333"/>
        </w:rPr>
        <w:t> </w:t>
      </w:r>
      <w:r w:rsidR="00023BAE" w:rsidRPr="00023BAE">
        <w:rPr>
          <w:rFonts w:ascii="Times New Roman" w:hAnsi="Times New Roman" w:cs="Times New Roman"/>
          <w:color w:val="333333"/>
        </w:rPr>
        <w:t>The</w:t>
      </w:r>
      <w:r w:rsidR="00023BAE" w:rsidRPr="00023BAE">
        <w:rPr>
          <w:rStyle w:val="apple-converted-space"/>
          <w:rFonts w:ascii="Times New Roman" w:hAnsi="Times New Roman" w:cs="Times New Roman"/>
          <w:color w:val="333333"/>
        </w:rPr>
        <w:t> </w:t>
      </w:r>
      <w:r w:rsidR="00023BAE" w:rsidRPr="00023BAE">
        <w:rPr>
          <w:rFonts w:ascii="Times New Roman" w:hAnsi="Times New Roman" w:cs="Times New Roman"/>
          <w:color w:val="333333"/>
        </w:rPr>
        <w:t>stock that a company issues which are backed by assets.</w:t>
      </w:r>
    </w:p>
    <w:p w:rsidR="00023BAE" w:rsidRPr="00023BAE" w:rsidRDefault="004D14BF" w:rsidP="00E37B8D">
      <w:pPr>
        <w:pStyle w:val="NormalWeb"/>
        <w:shd w:val="clear" w:color="auto" w:fill="FFFFFF"/>
        <w:spacing w:before="0" w:beforeAutospacing="0" w:after="120" w:afterAutospacing="0" w:line="480" w:lineRule="auto"/>
        <w:jc w:val="both"/>
        <w:rPr>
          <w:rFonts w:ascii="Times New Roman" w:hAnsi="Times New Roman" w:cs="Times New Roman"/>
          <w:color w:val="333333"/>
        </w:rPr>
      </w:pPr>
      <w:hyperlink r:id="rId27" w:tgtFrame="_blank" w:history="1">
        <w:r w:rsidR="00023BAE" w:rsidRPr="00023BAE">
          <w:rPr>
            <w:rStyle w:val="Hyperlink"/>
            <w:rFonts w:ascii="Times New Roman" w:hAnsi="Times New Roman" w:cs="Times New Roman"/>
            <w:color w:val="333333"/>
          </w:rPr>
          <w:t>Depreciation</w:t>
        </w:r>
      </w:hyperlink>
      <w:r w:rsidR="00023BAE" w:rsidRPr="00023BAE">
        <w:rPr>
          <w:rStyle w:val="Strong"/>
          <w:rFonts w:ascii="Times New Roman" w:hAnsi="Times New Roman" w:cs="Times New Roman"/>
          <w:color w:val="333333"/>
        </w:rPr>
        <w:t>:</w:t>
      </w:r>
      <w:r w:rsidR="00023BAE" w:rsidRPr="00023BAE">
        <w:rPr>
          <w:rStyle w:val="apple-converted-space"/>
          <w:rFonts w:ascii="Times New Roman" w:hAnsi="Times New Roman" w:cs="Times New Roman"/>
          <w:color w:val="333333"/>
        </w:rPr>
        <w:t> </w:t>
      </w:r>
      <w:r w:rsidR="00023BAE" w:rsidRPr="00023BAE">
        <w:rPr>
          <w:rFonts w:ascii="Times New Roman" w:hAnsi="Times New Roman" w:cs="Times New Roman"/>
          <w:color w:val="333333"/>
        </w:rPr>
        <w:t>The amount of money set aside for replacement of the assets.</w:t>
      </w:r>
    </w:p>
    <w:p w:rsidR="00023BAE" w:rsidRPr="00023BAE" w:rsidRDefault="004D14BF" w:rsidP="00E37B8D">
      <w:pPr>
        <w:pStyle w:val="NormalWeb"/>
        <w:shd w:val="clear" w:color="auto" w:fill="FFFFFF"/>
        <w:spacing w:before="0" w:beforeAutospacing="0" w:after="120" w:afterAutospacing="0" w:line="480" w:lineRule="auto"/>
        <w:jc w:val="both"/>
        <w:rPr>
          <w:rFonts w:ascii="Times New Roman" w:hAnsi="Times New Roman" w:cs="Times New Roman"/>
          <w:color w:val="333333"/>
        </w:rPr>
      </w:pPr>
      <w:hyperlink r:id="rId28" w:tgtFrame="_blank" w:history="1">
        <w:r w:rsidR="00023BAE" w:rsidRPr="00023BAE">
          <w:rPr>
            <w:rStyle w:val="Hyperlink"/>
            <w:rFonts w:ascii="Times New Roman" w:hAnsi="Times New Roman" w:cs="Times New Roman"/>
            <w:color w:val="333333"/>
          </w:rPr>
          <w:t>Dividend</w:t>
        </w:r>
      </w:hyperlink>
      <w:r w:rsidR="00023BAE" w:rsidRPr="00023BAE">
        <w:rPr>
          <w:rStyle w:val="Strong"/>
          <w:rFonts w:ascii="Times New Roman" w:hAnsi="Times New Roman" w:cs="Times New Roman"/>
          <w:color w:val="333333"/>
        </w:rPr>
        <w:t>:</w:t>
      </w:r>
      <w:r w:rsidR="00023BAE" w:rsidRPr="00023BAE">
        <w:rPr>
          <w:rStyle w:val="apple-converted-space"/>
          <w:rFonts w:ascii="Times New Roman" w:hAnsi="Times New Roman" w:cs="Times New Roman"/>
          <w:color w:val="333333"/>
        </w:rPr>
        <w:t> </w:t>
      </w:r>
      <w:r w:rsidR="00023BAE" w:rsidRPr="00023BAE">
        <w:rPr>
          <w:rFonts w:ascii="Times New Roman" w:hAnsi="Times New Roman" w:cs="Times New Roman"/>
          <w:color w:val="333333"/>
        </w:rPr>
        <w:t>The part of the company’s profits which is usually distributed to company’s shareholders, normally on regular basis.</w:t>
      </w:r>
    </w:p>
    <w:p w:rsidR="00023BAE" w:rsidRPr="00023BAE" w:rsidRDefault="004D14BF" w:rsidP="00E37B8D">
      <w:pPr>
        <w:pStyle w:val="NormalWeb"/>
        <w:shd w:val="clear" w:color="auto" w:fill="FFFFFF"/>
        <w:spacing w:before="0" w:beforeAutospacing="0" w:after="120" w:afterAutospacing="0" w:line="480" w:lineRule="auto"/>
        <w:jc w:val="both"/>
        <w:rPr>
          <w:rFonts w:ascii="Times New Roman" w:hAnsi="Times New Roman" w:cs="Times New Roman"/>
          <w:color w:val="333333"/>
        </w:rPr>
      </w:pPr>
      <w:hyperlink r:id="rId29" w:tgtFrame="_blank" w:history="1">
        <w:r w:rsidR="00023BAE" w:rsidRPr="00023BAE">
          <w:rPr>
            <w:rStyle w:val="Hyperlink"/>
            <w:rFonts w:ascii="Times New Roman" w:hAnsi="Times New Roman" w:cs="Times New Roman"/>
            <w:color w:val="333333"/>
          </w:rPr>
          <w:t>Equities</w:t>
        </w:r>
      </w:hyperlink>
      <w:r w:rsidR="00023BAE" w:rsidRPr="00023BAE">
        <w:rPr>
          <w:rStyle w:val="Strong"/>
          <w:rFonts w:ascii="Times New Roman" w:hAnsi="Times New Roman" w:cs="Times New Roman"/>
          <w:color w:val="333333"/>
        </w:rPr>
        <w:t>:</w:t>
      </w:r>
      <w:r w:rsidR="00023BAE" w:rsidRPr="00023BAE">
        <w:rPr>
          <w:rStyle w:val="apple-converted-space"/>
          <w:rFonts w:ascii="Times New Roman" w:hAnsi="Times New Roman" w:cs="Times New Roman"/>
          <w:color w:val="333333"/>
        </w:rPr>
        <w:t> </w:t>
      </w:r>
      <w:r w:rsidR="00023BAE" w:rsidRPr="00023BAE">
        <w:rPr>
          <w:rFonts w:ascii="Times New Roman" w:hAnsi="Times New Roman" w:cs="Times New Roman"/>
          <w:color w:val="333333"/>
        </w:rPr>
        <w:t>These are the</w:t>
      </w:r>
      <w:r w:rsidR="00023BAE" w:rsidRPr="00023BAE">
        <w:rPr>
          <w:rStyle w:val="apple-converted-space"/>
          <w:rFonts w:ascii="Times New Roman" w:hAnsi="Times New Roman" w:cs="Times New Roman"/>
          <w:color w:val="333333"/>
        </w:rPr>
        <w:t> </w:t>
      </w:r>
      <w:r w:rsidR="00023BAE" w:rsidRPr="00023BAE">
        <w:rPr>
          <w:rFonts w:ascii="Times New Roman" w:hAnsi="Times New Roman" w:cs="Times New Roman"/>
          <w:color w:val="333333"/>
        </w:rPr>
        <w:t>ordinary shares. They are different from debenture and also from loan stock.</w:t>
      </w:r>
    </w:p>
    <w:p w:rsidR="00023BAE" w:rsidRPr="00023BAE" w:rsidRDefault="004D14BF" w:rsidP="00E37B8D">
      <w:pPr>
        <w:pStyle w:val="NormalWeb"/>
        <w:shd w:val="clear" w:color="auto" w:fill="FFFFFF"/>
        <w:spacing w:before="0" w:beforeAutospacing="0" w:after="120" w:afterAutospacing="0" w:line="480" w:lineRule="auto"/>
        <w:jc w:val="both"/>
        <w:rPr>
          <w:rFonts w:ascii="Times New Roman" w:hAnsi="Times New Roman" w:cs="Times New Roman"/>
          <w:color w:val="333333"/>
        </w:rPr>
      </w:pPr>
      <w:hyperlink r:id="rId30" w:tgtFrame="_blank" w:history="1">
        <w:r w:rsidR="00023BAE" w:rsidRPr="00023BAE">
          <w:rPr>
            <w:rStyle w:val="Hyperlink"/>
            <w:rFonts w:ascii="Times New Roman" w:hAnsi="Times New Roman" w:cs="Times New Roman"/>
            <w:color w:val="333333"/>
          </w:rPr>
          <w:t>Ex-dividend</w:t>
        </w:r>
      </w:hyperlink>
      <w:r w:rsidR="00023BAE" w:rsidRPr="00023BAE">
        <w:rPr>
          <w:rStyle w:val="Strong"/>
          <w:rFonts w:ascii="Times New Roman" w:hAnsi="Times New Roman" w:cs="Times New Roman"/>
          <w:color w:val="333333"/>
        </w:rPr>
        <w:t>:</w:t>
      </w:r>
      <w:r w:rsidR="00023BAE" w:rsidRPr="00023BAE">
        <w:rPr>
          <w:rStyle w:val="apple-converted-space"/>
          <w:rFonts w:ascii="Times New Roman" w:hAnsi="Times New Roman" w:cs="Times New Roman"/>
          <w:color w:val="333333"/>
        </w:rPr>
        <w:t> </w:t>
      </w:r>
      <w:r w:rsidR="00023BAE" w:rsidRPr="00023BAE">
        <w:rPr>
          <w:rFonts w:ascii="Times New Roman" w:hAnsi="Times New Roman" w:cs="Times New Roman"/>
          <w:color w:val="333333"/>
        </w:rPr>
        <w:t>The share which is bought without any right for receiving the next dividend. This is usually retained by sellers.</w:t>
      </w:r>
    </w:p>
    <w:p w:rsidR="00023BAE" w:rsidRPr="00023BAE" w:rsidRDefault="004D14BF" w:rsidP="00E37B8D">
      <w:pPr>
        <w:pStyle w:val="NormalWeb"/>
        <w:shd w:val="clear" w:color="auto" w:fill="FFFFFF"/>
        <w:spacing w:before="0" w:beforeAutospacing="0" w:after="120" w:afterAutospacing="0" w:line="480" w:lineRule="auto"/>
        <w:jc w:val="both"/>
        <w:rPr>
          <w:rFonts w:ascii="Times New Roman" w:hAnsi="Times New Roman" w:cs="Times New Roman"/>
          <w:color w:val="333333"/>
        </w:rPr>
      </w:pPr>
      <w:hyperlink r:id="rId31" w:tgtFrame="_blank" w:history="1">
        <w:r w:rsidR="00023BAE" w:rsidRPr="00023BAE">
          <w:rPr>
            <w:rStyle w:val="Hyperlink"/>
            <w:rFonts w:ascii="Times New Roman" w:hAnsi="Times New Roman" w:cs="Times New Roman"/>
            <w:color w:val="333333"/>
          </w:rPr>
          <w:t>Final Dividend</w:t>
        </w:r>
      </w:hyperlink>
      <w:r w:rsidR="00023BAE" w:rsidRPr="00023BAE">
        <w:rPr>
          <w:rStyle w:val="Strong"/>
          <w:rFonts w:ascii="Times New Roman" w:hAnsi="Times New Roman" w:cs="Times New Roman"/>
          <w:color w:val="333333"/>
        </w:rPr>
        <w:t>:</w:t>
      </w:r>
      <w:r w:rsidR="00023BAE" w:rsidRPr="00023BAE">
        <w:rPr>
          <w:rStyle w:val="apple-converted-space"/>
          <w:rFonts w:ascii="Times New Roman" w:hAnsi="Times New Roman" w:cs="Times New Roman"/>
          <w:color w:val="333333"/>
        </w:rPr>
        <w:t> </w:t>
      </w:r>
      <w:r w:rsidR="00023BAE" w:rsidRPr="00023BAE">
        <w:rPr>
          <w:rFonts w:ascii="Times New Roman" w:hAnsi="Times New Roman" w:cs="Times New Roman"/>
          <w:color w:val="333333"/>
        </w:rPr>
        <w:t>This is the dividend which is declared according to the company’s annual results.</w:t>
      </w:r>
    </w:p>
    <w:p w:rsidR="00023BAE" w:rsidRPr="00023BAE" w:rsidRDefault="004D14BF" w:rsidP="00E37B8D">
      <w:pPr>
        <w:pStyle w:val="NormalWeb"/>
        <w:shd w:val="clear" w:color="auto" w:fill="FFFFFF"/>
        <w:spacing w:before="0" w:beforeAutospacing="0" w:after="120" w:afterAutospacing="0" w:line="480" w:lineRule="auto"/>
        <w:jc w:val="both"/>
        <w:rPr>
          <w:rFonts w:ascii="Times New Roman" w:hAnsi="Times New Roman" w:cs="Times New Roman"/>
          <w:color w:val="333333"/>
        </w:rPr>
      </w:pPr>
      <w:hyperlink r:id="rId32" w:tgtFrame="_blank" w:history="1">
        <w:r w:rsidR="00023BAE" w:rsidRPr="00023BAE">
          <w:rPr>
            <w:rStyle w:val="Hyperlink"/>
            <w:rFonts w:ascii="Times New Roman" w:hAnsi="Times New Roman" w:cs="Times New Roman"/>
            <w:color w:val="333333"/>
          </w:rPr>
          <w:t>Futures</w:t>
        </w:r>
      </w:hyperlink>
      <w:r w:rsidR="00023BAE" w:rsidRPr="00023BAE">
        <w:rPr>
          <w:rStyle w:val="Strong"/>
          <w:rFonts w:ascii="Times New Roman" w:hAnsi="Times New Roman" w:cs="Times New Roman"/>
          <w:color w:val="333333"/>
        </w:rPr>
        <w:t>:</w:t>
      </w:r>
      <w:r w:rsidR="00023BAE" w:rsidRPr="00023BAE">
        <w:rPr>
          <w:rStyle w:val="apple-converted-space"/>
          <w:rFonts w:ascii="Times New Roman" w:hAnsi="Times New Roman" w:cs="Times New Roman"/>
          <w:color w:val="333333"/>
        </w:rPr>
        <w:t> </w:t>
      </w:r>
      <w:r w:rsidR="00023BAE" w:rsidRPr="00023BAE">
        <w:rPr>
          <w:rFonts w:ascii="Times New Roman" w:hAnsi="Times New Roman" w:cs="Times New Roman"/>
          <w:color w:val="333333"/>
        </w:rPr>
        <w:t>Contracts that allow any holder the legal right to buy or sell Indexes and Commodities in the future at a price set today.</w:t>
      </w:r>
    </w:p>
    <w:p w:rsidR="00023BAE" w:rsidRPr="00023BAE" w:rsidRDefault="004D14BF" w:rsidP="00E37B8D">
      <w:pPr>
        <w:pStyle w:val="NormalWeb"/>
        <w:shd w:val="clear" w:color="auto" w:fill="FFFFFF"/>
        <w:spacing w:before="0" w:beforeAutospacing="0" w:after="120" w:afterAutospacing="0" w:line="480" w:lineRule="auto"/>
        <w:jc w:val="both"/>
        <w:rPr>
          <w:rFonts w:ascii="Times New Roman" w:hAnsi="Times New Roman" w:cs="Times New Roman"/>
          <w:color w:val="333333"/>
        </w:rPr>
      </w:pPr>
      <w:hyperlink r:id="rId33" w:tgtFrame="_blank" w:history="1">
        <w:r w:rsidR="00023BAE" w:rsidRPr="00023BAE">
          <w:rPr>
            <w:rStyle w:val="Hyperlink"/>
            <w:rFonts w:ascii="Times New Roman" w:hAnsi="Times New Roman" w:cs="Times New Roman"/>
            <w:color w:val="333333"/>
          </w:rPr>
          <w:t>Gross</w:t>
        </w:r>
      </w:hyperlink>
      <w:r w:rsidR="00023BAE" w:rsidRPr="00023BAE">
        <w:rPr>
          <w:rStyle w:val="Strong"/>
          <w:rFonts w:ascii="Times New Roman" w:hAnsi="Times New Roman" w:cs="Times New Roman"/>
          <w:color w:val="333333"/>
        </w:rPr>
        <w:t>:</w:t>
      </w:r>
      <w:r w:rsidR="00023BAE" w:rsidRPr="00023BAE">
        <w:rPr>
          <w:rStyle w:val="apple-converted-space"/>
          <w:rFonts w:ascii="Times New Roman" w:hAnsi="Times New Roman" w:cs="Times New Roman"/>
          <w:color w:val="333333"/>
        </w:rPr>
        <w:t> </w:t>
      </w:r>
      <w:r w:rsidR="00023BAE" w:rsidRPr="00023BAE">
        <w:rPr>
          <w:rFonts w:ascii="Times New Roman" w:hAnsi="Times New Roman" w:cs="Times New Roman"/>
          <w:color w:val="333333"/>
        </w:rPr>
        <w:t>The</w:t>
      </w:r>
      <w:r w:rsidR="00023BAE" w:rsidRPr="00023BAE">
        <w:rPr>
          <w:rStyle w:val="apple-converted-space"/>
          <w:rFonts w:ascii="Times New Roman" w:hAnsi="Times New Roman" w:cs="Times New Roman"/>
          <w:color w:val="333333"/>
        </w:rPr>
        <w:t> </w:t>
      </w:r>
      <w:r w:rsidR="00023BAE" w:rsidRPr="00023BAE">
        <w:rPr>
          <w:rFonts w:ascii="Times New Roman" w:hAnsi="Times New Roman" w:cs="Times New Roman"/>
          <w:color w:val="333333"/>
        </w:rPr>
        <w:t>interest paid without deducting of tax.</w:t>
      </w:r>
    </w:p>
    <w:p w:rsidR="00023BAE" w:rsidRPr="00023BAE" w:rsidRDefault="004D14BF" w:rsidP="00E37B8D">
      <w:pPr>
        <w:pStyle w:val="NormalWeb"/>
        <w:shd w:val="clear" w:color="auto" w:fill="FFFFFF"/>
        <w:spacing w:before="0" w:beforeAutospacing="0" w:after="120" w:afterAutospacing="0" w:line="480" w:lineRule="auto"/>
        <w:jc w:val="both"/>
        <w:rPr>
          <w:rFonts w:ascii="Times New Roman" w:hAnsi="Times New Roman" w:cs="Times New Roman"/>
          <w:color w:val="333333"/>
        </w:rPr>
      </w:pPr>
      <w:hyperlink r:id="rId34" w:tgtFrame="_blank" w:history="1">
        <w:r w:rsidR="00023BAE" w:rsidRPr="00023BAE">
          <w:rPr>
            <w:rStyle w:val="Hyperlink"/>
            <w:rFonts w:ascii="Times New Roman" w:hAnsi="Times New Roman" w:cs="Times New Roman"/>
            <w:color w:val="333333"/>
          </w:rPr>
          <w:t>Hedge</w:t>
        </w:r>
      </w:hyperlink>
      <w:r w:rsidR="00023BAE" w:rsidRPr="00023BAE">
        <w:rPr>
          <w:rStyle w:val="Strong"/>
          <w:rFonts w:ascii="Times New Roman" w:hAnsi="Times New Roman" w:cs="Times New Roman"/>
          <w:color w:val="333333"/>
        </w:rPr>
        <w:t>:</w:t>
      </w:r>
      <w:r w:rsidR="00023BAE" w:rsidRPr="00023BAE">
        <w:rPr>
          <w:rStyle w:val="apple-converted-space"/>
          <w:rFonts w:ascii="Times New Roman" w:hAnsi="Times New Roman" w:cs="Times New Roman"/>
          <w:color w:val="333333"/>
        </w:rPr>
        <w:t> </w:t>
      </w:r>
      <w:r w:rsidR="00023BAE" w:rsidRPr="00023BAE">
        <w:rPr>
          <w:rFonts w:ascii="Times New Roman" w:hAnsi="Times New Roman" w:cs="Times New Roman"/>
          <w:color w:val="333333"/>
        </w:rPr>
        <w:t>This means to insure the risk.</w:t>
      </w:r>
    </w:p>
    <w:p w:rsidR="00023BAE" w:rsidRPr="00023BAE" w:rsidRDefault="004D14BF" w:rsidP="00E37B8D">
      <w:pPr>
        <w:pStyle w:val="NormalWeb"/>
        <w:shd w:val="clear" w:color="auto" w:fill="FFFFFF"/>
        <w:spacing w:before="0" w:beforeAutospacing="0" w:after="120" w:afterAutospacing="0" w:line="480" w:lineRule="auto"/>
        <w:jc w:val="both"/>
        <w:rPr>
          <w:rFonts w:ascii="Times New Roman" w:hAnsi="Times New Roman" w:cs="Times New Roman"/>
          <w:color w:val="333333"/>
        </w:rPr>
      </w:pPr>
      <w:hyperlink r:id="rId35" w:tgtFrame="_blank" w:history="1">
        <w:r w:rsidR="00023BAE" w:rsidRPr="00023BAE">
          <w:rPr>
            <w:rStyle w:val="Hyperlink"/>
            <w:rFonts w:ascii="Times New Roman" w:hAnsi="Times New Roman" w:cs="Times New Roman"/>
            <w:color w:val="333333"/>
          </w:rPr>
          <w:t>Initial Public Offering</w:t>
        </w:r>
      </w:hyperlink>
      <w:r w:rsidR="00023BAE" w:rsidRPr="00023BAE">
        <w:rPr>
          <w:rFonts w:ascii="Times New Roman" w:hAnsi="Times New Roman" w:cs="Times New Roman"/>
          <w:color w:val="333333"/>
        </w:rPr>
        <w:t>: The issue of new shares by a previously private company as it becomes a public company.</w:t>
      </w:r>
    </w:p>
    <w:p w:rsidR="00023BAE" w:rsidRPr="00023BAE" w:rsidRDefault="004D14BF" w:rsidP="00E37B8D">
      <w:pPr>
        <w:pStyle w:val="NormalWeb"/>
        <w:shd w:val="clear" w:color="auto" w:fill="FFFFFF"/>
        <w:spacing w:before="0" w:beforeAutospacing="0" w:after="120" w:afterAutospacing="0" w:line="480" w:lineRule="auto"/>
        <w:jc w:val="both"/>
        <w:rPr>
          <w:rFonts w:ascii="Times New Roman" w:hAnsi="Times New Roman" w:cs="Times New Roman"/>
          <w:color w:val="333333"/>
        </w:rPr>
      </w:pPr>
      <w:hyperlink r:id="rId36" w:tgtFrame="_blank" w:history="1">
        <w:r w:rsidR="00023BAE" w:rsidRPr="00023BAE">
          <w:rPr>
            <w:rStyle w:val="Hyperlink"/>
            <w:rFonts w:ascii="Times New Roman" w:hAnsi="Times New Roman" w:cs="Times New Roman"/>
            <w:color w:val="333333"/>
          </w:rPr>
          <w:t>Limit Order</w:t>
        </w:r>
      </w:hyperlink>
      <w:r w:rsidR="00023BAE" w:rsidRPr="00023BAE">
        <w:rPr>
          <w:rStyle w:val="Strong"/>
          <w:rFonts w:ascii="Times New Roman" w:hAnsi="Times New Roman" w:cs="Times New Roman"/>
          <w:color w:val="333333"/>
        </w:rPr>
        <w:t>:</w:t>
      </w:r>
      <w:r w:rsidR="00023BAE" w:rsidRPr="00023BAE">
        <w:rPr>
          <w:rStyle w:val="apple-converted-space"/>
          <w:rFonts w:ascii="Times New Roman" w:hAnsi="Times New Roman" w:cs="Times New Roman"/>
          <w:color w:val="333333"/>
        </w:rPr>
        <w:t> </w:t>
      </w:r>
      <w:r w:rsidR="00023BAE" w:rsidRPr="00023BAE">
        <w:rPr>
          <w:rFonts w:ascii="Times New Roman" w:hAnsi="Times New Roman" w:cs="Times New Roman"/>
          <w:color w:val="333333"/>
        </w:rPr>
        <w:t>This is an order to any stockbroker specifying any fixed price limit.</w:t>
      </w:r>
    </w:p>
    <w:p w:rsidR="00023BAE" w:rsidRPr="00023BAE" w:rsidRDefault="004D14BF" w:rsidP="00E37B8D">
      <w:pPr>
        <w:pStyle w:val="NormalWeb"/>
        <w:shd w:val="clear" w:color="auto" w:fill="FFFFFF"/>
        <w:spacing w:before="0" w:beforeAutospacing="0" w:after="120" w:afterAutospacing="0" w:line="480" w:lineRule="auto"/>
        <w:jc w:val="both"/>
        <w:rPr>
          <w:rFonts w:ascii="Times New Roman" w:hAnsi="Times New Roman" w:cs="Times New Roman"/>
          <w:color w:val="333333"/>
        </w:rPr>
      </w:pPr>
      <w:hyperlink r:id="rId37" w:tgtFrame="_blank" w:history="1">
        <w:r w:rsidR="00023BAE" w:rsidRPr="00023BAE">
          <w:rPr>
            <w:rStyle w:val="Hyperlink"/>
            <w:rFonts w:ascii="Times New Roman" w:hAnsi="Times New Roman" w:cs="Times New Roman"/>
            <w:color w:val="333333"/>
          </w:rPr>
          <w:t>Liquidation</w:t>
        </w:r>
      </w:hyperlink>
      <w:r w:rsidR="00023BAE" w:rsidRPr="00023BAE">
        <w:rPr>
          <w:rFonts w:ascii="Times New Roman" w:hAnsi="Times New Roman" w:cs="Times New Roman"/>
          <w:color w:val="333333"/>
        </w:rPr>
        <w:t>: Converting the prevailing assets to cash.</w:t>
      </w:r>
    </w:p>
    <w:p w:rsidR="00023BAE" w:rsidRPr="00023BAE" w:rsidRDefault="004D14BF" w:rsidP="00E37B8D">
      <w:pPr>
        <w:pStyle w:val="NormalWeb"/>
        <w:shd w:val="clear" w:color="auto" w:fill="FFFFFF"/>
        <w:spacing w:before="0" w:beforeAutospacing="0" w:after="120" w:afterAutospacing="0" w:line="480" w:lineRule="auto"/>
        <w:jc w:val="both"/>
        <w:rPr>
          <w:rFonts w:ascii="Times New Roman" w:hAnsi="Times New Roman" w:cs="Times New Roman"/>
          <w:color w:val="333333"/>
        </w:rPr>
      </w:pPr>
      <w:hyperlink r:id="rId38" w:tgtFrame="_blank" w:history="1">
        <w:proofErr w:type="gramStart"/>
        <w:r w:rsidR="00023BAE" w:rsidRPr="00023BAE">
          <w:rPr>
            <w:rStyle w:val="Hyperlink"/>
            <w:rFonts w:ascii="Times New Roman" w:hAnsi="Times New Roman" w:cs="Times New Roman"/>
            <w:color w:val="333333"/>
          </w:rPr>
          <w:t>Loan Stock</w:t>
        </w:r>
      </w:hyperlink>
      <w:r w:rsidR="00023BAE" w:rsidRPr="00023BAE">
        <w:rPr>
          <w:rStyle w:val="Strong"/>
          <w:rFonts w:ascii="Times New Roman" w:hAnsi="Times New Roman" w:cs="Times New Roman"/>
          <w:color w:val="333333"/>
        </w:rPr>
        <w:t>:</w:t>
      </w:r>
      <w:r w:rsidR="00023BAE" w:rsidRPr="00023BAE">
        <w:rPr>
          <w:rStyle w:val="apple-converted-space"/>
          <w:rFonts w:ascii="Times New Roman" w:hAnsi="Times New Roman" w:cs="Times New Roman"/>
          <w:color w:val="333333"/>
        </w:rPr>
        <w:t> </w:t>
      </w:r>
      <w:r w:rsidR="00023BAE" w:rsidRPr="00023BAE">
        <w:rPr>
          <w:rFonts w:ascii="Times New Roman" w:hAnsi="Times New Roman" w:cs="Times New Roman"/>
          <w:color w:val="333333"/>
        </w:rPr>
        <w:t>The stock that bears a fixed interest rate.</w:t>
      </w:r>
      <w:proofErr w:type="gramEnd"/>
      <w:r w:rsidR="00023BAE" w:rsidRPr="00023BAE">
        <w:rPr>
          <w:rFonts w:ascii="Times New Roman" w:hAnsi="Times New Roman" w:cs="Times New Roman"/>
          <w:color w:val="333333"/>
        </w:rPr>
        <w:t xml:space="preserve"> It’s different from debenture stock because it’s not required to be secured by any asset.</w:t>
      </w:r>
    </w:p>
    <w:p w:rsidR="00023BAE" w:rsidRPr="00023BAE" w:rsidRDefault="004D14BF" w:rsidP="00E37B8D">
      <w:pPr>
        <w:pStyle w:val="NormalWeb"/>
        <w:shd w:val="clear" w:color="auto" w:fill="FFFFFF"/>
        <w:spacing w:before="0" w:beforeAutospacing="0" w:after="120" w:afterAutospacing="0" w:line="480" w:lineRule="auto"/>
        <w:jc w:val="both"/>
        <w:rPr>
          <w:rFonts w:ascii="Times New Roman" w:hAnsi="Times New Roman" w:cs="Times New Roman"/>
          <w:color w:val="333333"/>
        </w:rPr>
      </w:pPr>
      <w:hyperlink r:id="rId39" w:tgtFrame="_blank" w:history="1">
        <w:r w:rsidR="00023BAE" w:rsidRPr="00023BAE">
          <w:rPr>
            <w:rStyle w:val="Hyperlink"/>
            <w:rFonts w:ascii="Times New Roman" w:hAnsi="Times New Roman" w:cs="Times New Roman"/>
            <w:color w:val="333333"/>
          </w:rPr>
          <w:t>Nominee</w:t>
        </w:r>
      </w:hyperlink>
      <w:r w:rsidR="00023BAE" w:rsidRPr="00023BAE">
        <w:rPr>
          <w:rStyle w:val="Strong"/>
          <w:rFonts w:ascii="Times New Roman" w:hAnsi="Times New Roman" w:cs="Times New Roman"/>
          <w:color w:val="333333"/>
        </w:rPr>
        <w:t>:</w:t>
      </w:r>
      <w:r w:rsidR="00023BAE" w:rsidRPr="00023BAE">
        <w:rPr>
          <w:rStyle w:val="apple-converted-space"/>
          <w:rFonts w:ascii="Times New Roman" w:hAnsi="Times New Roman" w:cs="Times New Roman"/>
          <w:color w:val="333333"/>
        </w:rPr>
        <w:t> </w:t>
      </w:r>
      <w:r w:rsidR="00023BAE" w:rsidRPr="00023BAE">
        <w:rPr>
          <w:rFonts w:ascii="Times New Roman" w:hAnsi="Times New Roman" w:cs="Times New Roman"/>
          <w:color w:val="333333"/>
        </w:rPr>
        <w:t>The term refers to a person acting on the behalf of another in the stock market in documentary as well as financial affairs.</w:t>
      </w:r>
    </w:p>
    <w:p w:rsidR="00023BAE" w:rsidRPr="00023BAE" w:rsidRDefault="004D14BF" w:rsidP="00E37B8D">
      <w:pPr>
        <w:pStyle w:val="NormalWeb"/>
        <w:shd w:val="clear" w:color="auto" w:fill="FFFFFF"/>
        <w:spacing w:before="0" w:beforeAutospacing="0" w:after="120" w:afterAutospacing="0" w:line="480" w:lineRule="auto"/>
        <w:jc w:val="both"/>
        <w:rPr>
          <w:rFonts w:ascii="Times New Roman" w:hAnsi="Times New Roman" w:cs="Times New Roman"/>
          <w:color w:val="333333"/>
        </w:rPr>
      </w:pPr>
      <w:hyperlink r:id="rId40" w:tgtFrame="_blank" w:history="1">
        <w:r w:rsidR="00023BAE" w:rsidRPr="00023BAE">
          <w:rPr>
            <w:rStyle w:val="Hyperlink"/>
            <w:rFonts w:ascii="Times New Roman" w:hAnsi="Times New Roman" w:cs="Times New Roman"/>
            <w:color w:val="333333"/>
          </w:rPr>
          <w:t>Offer Price</w:t>
        </w:r>
      </w:hyperlink>
      <w:r w:rsidR="00023BAE" w:rsidRPr="00023BAE">
        <w:rPr>
          <w:rStyle w:val="Strong"/>
          <w:rFonts w:ascii="Times New Roman" w:hAnsi="Times New Roman" w:cs="Times New Roman"/>
          <w:color w:val="333333"/>
        </w:rPr>
        <w:t>:</w:t>
      </w:r>
      <w:r w:rsidR="00023BAE" w:rsidRPr="00023BAE">
        <w:rPr>
          <w:rStyle w:val="apple-converted-space"/>
          <w:rFonts w:ascii="Times New Roman" w:hAnsi="Times New Roman" w:cs="Times New Roman"/>
          <w:color w:val="333333"/>
        </w:rPr>
        <w:t> </w:t>
      </w:r>
      <w:r w:rsidR="00023BAE" w:rsidRPr="00023BAE">
        <w:rPr>
          <w:rFonts w:ascii="Times New Roman" w:hAnsi="Times New Roman" w:cs="Times New Roman"/>
          <w:color w:val="333333"/>
        </w:rPr>
        <w:t>Refers to the specific price at which one can</w:t>
      </w:r>
      <w:hyperlink r:id="rId41" w:history="1">
        <w:r w:rsidR="00023BAE" w:rsidRPr="00023BAE">
          <w:rPr>
            <w:rStyle w:val="apple-converted-space"/>
            <w:rFonts w:ascii="Times New Roman" w:hAnsi="Times New Roman" w:cs="Times New Roman"/>
            <w:color w:val="333333"/>
          </w:rPr>
          <w:t> </w:t>
        </w:r>
        <w:r w:rsidR="00023BAE" w:rsidRPr="00023BAE">
          <w:rPr>
            <w:rStyle w:val="Hyperlink"/>
            <w:rFonts w:ascii="Times New Roman" w:hAnsi="Times New Roman" w:cs="Times New Roman"/>
            <w:color w:val="333333"/>
          </w:rPr>
          <w:t>buy stocks</w:t>
        </w:r>
      </w:hyperlink>
      <w:r w:rsidR="00023BAE" w:rsidRPr="00023BAE">
        <w:rPr>
          <w:rStyle w:val="apple-converted-space"/>
          <w:rFonts w:ascii="Times New Roman" w:hAnsi="Times New Roman" w:cs="Times New Roman"/>
          <w:color w:val="333333"/>
        </w:rPr>
        <w:t> </w:t>
      </w:r>
      <w:r w:rsidR="00023BAE" w:rsidRPr="00023BAE">
        <w:rPr>
          <w:rFonts w:ascii="Times New Roman" w:hAnsi="Times New Roman" w:cs="Times New Roman"/>
          <w:color w:val="333333"/>
        </w:rPr>
        <w:t>and shares.</w:t>
      </w:r>
    </w:p>
    <w:p w:rsidR="00023BAE" w:rsidRPr="00023BAE" w:rsidRDefault="004D14BF" w:rsidP="00E37B8D">
      <w:pPr>
        <w:pStyle w:val="NormalWeb"/>
        <w:shd w:val="clear" w:color="auto" w:fill="FFFFFF"/>
        <w:spacing w:before="0" w:beforeAutospacing="0" w:after="120" w:afterAutospacing="0" w:line="480" w:lineRule="auto"/>
        <w:jc w:val="both"/>
        <w:rPr>
          <w:rFonts w:ascii="Times New Roman" w:hAnsi="Times New Roman" w:cs="Times New Roman"/>
          <w:color w:val="333333"/>
        </w:rPr>
      </w:pPr>
      <w:hyperlink r:id="rId42" w:tgtFrame="_blank" w:history="1">
        <w:r w:rsidR="00023BAE" w:rsidRPr="00023BAE">
          <w:rPr>
            <w:rStyle w:val="Hyperlink"/>
            <w:rFonts w:ascii="Times New Roman" w:hAnsi="Times New Roman" w:cs="Times New Roman"/>
            <w:color w:val="333333"/>
          </w:rPr>
          <w:t>Options</w:t>
        </w:r>
      </w:hyperlink>
      <w:r w:rsidR="00023BAE" w:rsidRPr="00023BAE">
        <w:rPr>
          <w:rStyle w:val="Strong"/>
          <w:rFonts w:ascii="Times New Roman" w:hAnsi="Times New Roman" w:cs="Times New Roman"/>
          <w:color w:val="333333"/>
        </w:rPr>
        <w:t>:</w:t>
      </w:r>
      <w:r w:rsidR="00023BAE" w:rsidRPr="00023BAE">
        <w:rPr>
          <w:rStyle w:val="apple-converted-space"/>
          <w:rFonts w:ascii="Times New Roman" w:hAnsi="Times New Roman" w:cs="Times New Roman"/>
          <w:color w:val="333333"/>
        </w:rPr>
        <w:t> </w:t>
      </w:r>
      <w:r w:rsidR="00023BAE" w:rsidRPr="00023BAE">
        <w:rPr>
          <w:rFonts w:ascii="Times New Roman" w:hAnsi="Times New Roman" w:cs="Times New Roman"/>
          <w:color w:val="333333"/>
        </w:rPr>
        <w:t>The term means the right to purchase (call option) and sell (put option) a particular share at a particular price within a particular period.</w:t>
      </w:r>
    </w:p>
    <w:p w:rsidR="00023BAE" w:rsidRPr="00023BAE" w:rsidRDefault="004D14BF" w:rsidP="00E37B8D">
      <w:pPr>
        <w:pStyle w:val="NormalWeb"/>
        <w:shd w:val="clear" w:color="auto" w:fill="FFFFFF"/>
        <w:spacing w:before="0" w:beforeAutospacing="0" w:after="120" w:afterAutospacing="0" w:line="480" w:lineRule="auto"/>
        <w:jc w:val="both"/>
        <w:rPr>
          <w:rFonts w:ascii="Times New Roman" w:hAnsi="Times New Roman" w:cs="Times New Roman"/>
          <w:color w:val="333333"/>
        </w:rPr>
      </w:pPr>
      <w:hyperlink r:id="rId43" w:tgtFrame="_blank" w:history="1">
        <w:r w:rsidR="00023BAE" w:rsidRPr="00023BAE">
          <w:rPr>
            <w:rStyle w:val="Hyperlink"/>
            <w:rFonts w:ascii="Times New Roman" w:hAnsi="Times New Roman" w:cs="Times New Roman"/>
            <w:color w:val="333333"/>
          </w:rPr>
          <w:t>Ordinary Share</w:t>
        </w:r>
      </w:hyperlink>
      <w:r w:rsidR="00023BAE" w:rsidRPr="00023BAE">
        <w:rPr>
          <w:rStyle w:val="Strong"/>
          <w:rFonts w:ascii="Times New Roman" w:hAnsi="Times New Roman" w:cs="Times New Roman"/>
          <w:color w:val="333333"/>
        </w:rPr>
        <w:t>:</w:t>
      </w:r>
      <w:r w:rsidR="00023BAE" w:rsidRPr="00023BAE">
        <w:rPr>
          <w:rStyle w:val="apple-converted-space"/>
          <w:rFonts w:ascii="Times New Roman" w:hAnsi="Times New Roman" w:cs="Times New Roman"/>
          <w:color w:val="333333"/>
        </w:rPr>
        <w:t> </w:t>
      </w:r>
      <w:r w:rsidR="00023BAE" w:rsidRPr="00023BAE">
        <w:rPr>
          <w:rFonts w:ascii="Times New Roman" w:hAnsi="Times New Roman" w:cs="Times New Roman"/>
          <w:color w:val="333333"/>
        </w:rPr>
        <w:t>This is a share where the dividends usually vary in the amount.</w:t>
      </w:r>
    </w:p>
    <w:p w:rsidR="00023BAE" w:rsidRPr="00023BAE" w:rsidRDefault="004D14BF" w:rsidP="00E37B8D">
      <w:pPr>
        <w:pStyle w:val="NormalWeb"/>
        <w:shd w:val="clear" w:color="auto" w:fill="FFFFFF"/>
        <w:spacing w:before="0" w:beforeAutospacing="0" w:after="120" w:afterAutospacing="0" w:line="480" w:lineRule="auto"/>
        <w:jc w:val="both"/>
        <w:rPr>
          <w:rFonts w:ascii="Times New Roman" w:hAnsi="Times New Roman" w:cs="Times New Roman"/>
          <w:color w:val="333333"/>
        </w:rPr>
      </w:pPr>
      <w:hyperlink r:id="rId44" w:tgtFrame="_blank" w:history="1">
        <w:r w:rsidR="00023BAE" w:rsidRPr="00023BAE">
          <w:rPr>
            <w:rStyle w:val="Hyperlink"/>
            <w:rFonts w:ascii="Times New Roman" w:hAnsi="Times New Roman" w:cs="Times New Roman"/>
            <w:color w:val="333333"/>
          </w:rPr>
          <w:t>Over the Counter Market (OTC)</w:t>
        </w:r>
      </w:hyperlink>
      <w:r w:rsidR="00023BAE" w:rsidRPr="00023BAE">
        <w:rPr>
          <w:rStyle w:val="Strong"/>
          <w:rFonts w:ascii="Times New Roman" w:hAnsi="Times New Roman" w:cs="Times New Roman"/>
          <w:color w:val="333333"/>
        </w:rPr>
        <w:t>:</w:t>
      </w:r>
      <w:r w:rsidR="00023BAE" w:rsidRPr="00023BAE">
        <w:rPr>
          <w:rStyle w:val="apple-converted-space"/>
          <w:rFonts w:ascii="Times New Roman" w:hAnsi="Times New Roman" w:cs="Times New Roman"/>
          <w:color w:val="333333"/>
        </w:rPr>
        <w:t> </w:t>
      </w:r>
      <w:r w:rsidR="00023BAE" w:rsidRPr="00023BAE">
        <w:rPr>
          <w:rFonts w:ascii="Times New Roman" w:hAnsi="Times New Roman" w:cs="Times New Roman"/>
          <w:color w:val="333333"/>
        </w:rPr>
        <w:t>Refers to a marketplace outside the main stock market.</w:t>
      </w:r>
    </w:p>
    <w:p w:rsidR="00023BAE" w:rsidRPr="00023BAE" w:rsidRDefault="004D14BF" w:rsidP="00E37B8D">
      <w:pPr>
        <w:pStyle w:val="NormalWeb"/>
        <w:shd w:val="clear" w:color="auto" w:fill="FFFFFF"/>
        <w:spacing w:before="0" w:beforeAutospacing="0" w:after="120" w:afterAutospacing="0" w:line="480" w:lineRule="auto"/>
        <w:jc w:val="both"/>
        <w:rPr>
          <w:rFonts w:ascii="Times New Roman" w:hAnsi="Times New Roman" w:cs="Times New Roman"/>
          <w:color w:val="333333"/>
        </w:rPr>
      </w:pPr>
      <w:hyperlink r:id="rId45" w:tgtFrame="_blank" w:history="1">
        <w:r w:rsidR="00023BAE" w:rsidRPr="00023BAE">
          <w:rPr>
            <w:rStyle w:val="Hyperlink"/>
            <w:rFonts w:ascii="Times New Roman" w:hAnsi="Times New Roman" w:cs="Times New Roman"/>
            <w:color w:val="333333"/>
          </w:rPr>
          <w:t>PLC</w:t>
        </w:r>
      </w:hyperlink>
      <w:r w:rsidR="00023BAE" w:rsidRPr="00023BAE">
        <w:rPr>
          <w:rStyle w:val="Strong"/>
          <w:rFonts w:ascii="Times New Roman" w:hAnsi="Times New Roman" w:cs="Times New Roman"/>
          <w:color w:val="333333"/>
        </w:rPr>
        <w:t>:</w:t>
      </w:r>
      <w:r w:rsidR="00023BAE" w:rsidRPr="00023BAE">
        <w:rPr>
          <w:rStyle w:val="apple-converted-space"/>
          <w:rFonts w:ascii="Times New Roman" w:hAnsi="Times New Roman" w:cs="Times New Roman"/>
          <w:color w:val="333333"/>
        </w:rPr>
        <w:t> </w:t>
      </w:r>
      <w:r w:rsidR="00023BAE" w:rsidRPr="00023BAE">
        <w:rPr>
          <w:rFonts w:ascii="Times New Roman" w:hAnsi="Times New Roman" w:cs="Times New Roman"/>
          <w:color w:val="333333"/>
        </w:rPr>
        <w:t>This means Public Limited Company (formerly Ltd). In the stock market, some public limited companies are not always quoted.</w:t>
      </w:r>
    </w:p>
    <w:p w:rsidR="00023BAE" w:rsidRPr="00023BAE" w:rsidRDefault="004D14BF" w:rsidP="00E37B8D">
      <w:pPr>
        <w:pStyle w:val="NormalWeb"/>
        <w:shd w:val="clear" w:color="auto" w:fill="FFFFFF"/>
        <w:spacing w:before="0" w:beforeAutospacing="0" w:after="120" w:afterAutospacing="0" w:line="480" w:lineRule="auto"/>
        <w:jc w:val="both"/>
        <w:rPr>
          <w:rFonts w:ascii="Times New Roman" w:hAnsi="Times New Roman" w:cs="Times New Roman"/>
          <w:color w:val="333333"/>
        </w:rPr>
      </w:pPr>
      <w:hyperlink r:id="rId46" w:tgtFrame="_blank" w:history="1">
        <w:r w:rsidR="00023BAE" w:rsidRPr="00023BAE">
          <w:rPr>
            <w:rStyle w:val="Hyperlink"/>
            <w:rFonts w:ascii="Times New Roman" w:hAnsi="Times New Roman" w:cs="Times New Roman"/>
            <w:color w:val="333333"/>
          </w:rPr>
          <w:t>Portfolio</w:t>
        </w:r>
      </w:hyperlink>
      <w:r w:rsidR="00023BAE" w:rsidRPr="00023BAE">
        <w:rPr>
          <w:rStyle w:val="Strong"/>
          <w:rFonts w:ascii="Times New Roman" w:hAnsi="Times New Roman" w:cs="Times New Roman"/>
          <w:color w:val="333333"/>
        </w:rPr>
        <w:t>:</w:t>
      </w:r>
      <w:r w:rsidR="00023BAE" w:rsidRPr="00023BAE">
        <w:rPr>
          <w:rStyle w:val="apple-converted-space"/>
          <w:rFonts w:ascii="Times New Roman" w:hAnsi="Times New Roman" w:cs="Times New Roman"/>
          <w:color w:val="333333"/>
        </w:rPr>
        <w:t> </w:t>
      </w:r>
      <w:r w:rsidR="00023BAE" w:rsidRPr="00023BAE">
        <w:rPr>
          <w:rFonts w:ascii="Times New Roman" w:hAnsi="Times New Roman" w:cs="Times New Roman"/>
          <w:color w:val="333333"/>
        </w:rPr>
        <w:t>A selection of shares usually held by a person or fund.</w:t>
      </w:r>
    </w:p>
    <w:p w:rsidR="00023BAE" w:rsidRPr="00023BAE" w:rsidRDefault="004D14BF" w:rsidP="00E37B8D">
      <w:pPr>
        <w:pStyle w:val="NormalWeb"/>
        <w:shd w:val="clear" w:color="auto" w:fill="FFFFFF"/>
        <w:spacing w:before="0" w:beforeAutospacing="0" w:after="120" w:afterAutospacing="0" w:line="480" w:lineRule="auto"/>
        <w:jc w:val="both"/>
        <w:rPr>
          <w:rFonts w:ascii="Times New Roman" w:hAnsi="Times New Roman" w:cs="Times New Roman"/>
          <w:color w:val="333333"/>
        </w:rPr>
      </w:pPr>
      <w:hyperlink r:id="rId47" w:tgtFrame="_blank" w:history="1">
        <w:r w:rsidR="00023BAE" w:rsidRPr="00023BAE">
          <w:rPr>
            <w:rStyle w:val="Hyperlink"/>
            <w:rFonts w:ascii="Times New Roman" w:hAnsi="Times New Roman" w:cs="Times New Roman"/>
            <w:color w:val="333333"/>
          </w:rPr>
          <w:t>Proxy</w:t>
        </w:r>
      </w:hyperlink>
      <w:r w:rsidR="00023BAE" w:rsidRPr="00023BAE">
        <w:rPr>
          <w:rStyle w:val="Strong"/>
          <w:rFonts w:ascii="Times New Roman" w:hAnsi="Times New Roman" w:cs="Times New Roman"/>
          <w:color w:val="333333"/>
        </w:rPr>
        <w:t>:</w:t>
      </w:r>
      <w:r w:rsidR="00023BAE" w:rsidRPr="00023BAE">
        <w:rPr>
          <w:rStyle w:val="apple-converted-space"/>
          <w:rFonts w:ascii="Times New Roman" w:hAnsi="Times New Roman" w:cs="Times New Roman"/>
          <w:color w:val="333333"/>
        </w:rPr>
        <w:t> </w:t>
      </w:r>
      <w:r w:rsidR="00023BAE" w:rsidRPr="00023BAE">
        <w:rPr>
          <w:rFonts w:ascii="Times New Roman" w:hAnsi="Times New Roman" w:cs="Times New Roman"/>
          <w:color w:val="333333"/>
        </w:rPr>
        <w:t>Anybody who votes on another person’s behalf if the person is unable to attend a shareholders’ meeting.</w:t>
      </w:r>
    </w:p>
    <w:p w:rsidR="00023BAE" w:rsidRPr="00023BAE" w:rsidRDefault="004D14BF" w:rsidP="00E37B8D">
      <w:pPr>
        <w:pStyle w:val="NormalWeb"/>
        <w:shd w:val="clear" w:color="auto" w:fill="FFFFFF"/>
        <w:spacing w:before="0" w:beforeAutospacing="0" w:after="120" w:afterAutospacing="0" w:line="480" w:lineRule="auto"/>
        <w:jc w:val="both"/>
        <w:rPr>
          <w:rFonts w:ascii="Times New Roman" w:hAnsi="Times New Roman" w:cs="Times New Roman"/>
          <w:color w:val="333333"/>
        </w:rPr>
      </w:pPr>
      <w:hyperlink r:id="rId48" w:history="1">
        <w:r w:rsidR="00023BAE" w:rsidRPr="00023BAE">
          <w:rPr>
            <w:rStyle w:val="Hyperlink"/>
            <w:rFonts w:ascii="Times New Roman" w:hAnsi="Times New Roman" w:cs="Times New Roman"/>
            <w:color w:val="333333"/>
          </w:rPr>
          <w:t>Stock</w:t>
        </w:r>
      </w:hyperlink>
      <w:r w:rsidR="00023BAE" w:rsidRPr="00023BAE">
        <w:rPr>
          <w:rStyle w:val="Strong"/>
          <w:rFonts w:ascii="Times New Roman" w:hAnsi="Times New Roman" w:cs="Times New Roman"/>
          <w:color w:val="333333"/>
        </w:rPr>
        <w:t>:</w:t>
      </w:r>
      <w:r w:rsidR="00023BAE" w:rsidRPr="00023BAE">
        <w:rPr>
          <w:rStyle w:val="apple-converted-space"/>
          <w:rFonts w:ascii="Times New Roman" w:hAnsi="Times New Roman" w:cs="Times New Roman"/>
          <w:color w:val="333333"/>
        </w:rPr>
        <w:t> </w:t>
      </w:r>
      <w:r w:rsidR="00023BAE" w:rsidRPr="00023BAE">
        <w:rPr>
          <w:rFonts w:ascii="Times New Roman" w:hAnsi="Times New Roman" w:cs="Times New Roman"/>
          <w:color w:val="333333"/>
        </w:rPr>
        <w:t>Also referred to share or equity, stock is the basic ownership unit of a company.</w:t>
      </w:r>
    </w:p>
    <w:p w:rsidR="00023BAE" w:rsidRPr="00023BAE" w:rsidRDefault="004D14BF" w:rsidP="00E37B8D">
      <w:pPr>
        <w:pStyle w:val="NormalWeb"/>
        <w:shd w:val="clear" w:color="auto" w:fill="FFFFFF"/>
        <w:spacing w:before="0" w:beforeAutospacing="0" w:after="120" w:afterAutospacing="0" w:line="480" w:lineRule="auto"/>
        <w:jc w:val="both"/>
        <w:rPr>
          <w:rFonts w:ascii="Times New Roman" w:hAnsi="Times New Roman" w:cs="Times New Roman"/>
          <w:color w:val="333333"/>
        </w:rPr>
      </w:pPr>
      <w:hyperlink r:id="rId49" w:history="1">
        <w:r w:rsidR="00023BAE" w:rsidRPr="00023BAE">
          <w:rPr>
            <w:rStyle w:val="Hyperlink"/>
            <w:rFonts w:ascii="Times New Roman" w:hAnsi="Times New Roman" w:cs="Times New Roman"/>
            <w:color w:val="333333"/>
          </w:rPr>
          <w:t>Stock Warrants</w:t>
        </w:r>
      </w:hyperlink>
      <w:r w:rsidR="00023BAE" w:rsidRPr="00023BAE">
        <w:rPr>
          <w:rStyle w:val="Strong"/>
          <w:rFonts w:ascii="Times New Roman" w:hAnsi="Times New Roman" w:cs="Times New Roman"/>
          <w:color w:val="333333"/>
        </w:rPr>
        <w:t>:</w:t>
      </w:r>
      <w:r w:rsidR="00023BAE" w:rsidRPr="00023BAE">
        <w:rPr>
          <w:rStyle w:val="apple-converted-space"/>
          <w:rFonts w:ascii="Times New Roman" w:hAnsi="Times New Roman" w:cs="Times New Roman"/>
          <w:color w:val="333333"/>
        </w:rPr>
        <w:t> </w:t>
      </w:r>
      <w:r w:rsidR="00023BAE" w:rsidRPr="00023BAE">
        <w:rPr>
          <w:rFonts w:ascii="Times New Roman" w:hAnsi="Times New Roman" w:cs="Times New Roman"/>
          <w:color w:val="333333"/>
        </w:rPr>
        <w:t>An instrument that conveys the right to buy additional stock within a fixed time period at a set price. Warrants differ from stock options in the way they are exercised.</w:t>
      </w:r>
    </w:p>
    <w:p w:rsidR="00023BAE" w:rsidRPr="00023BAE" w:rsidRDefault="004D14BF" w:rsidP="00E37B8D">
      <w:pPr>
        <w:pStyle w:val="NormalWeb"/>
        <w:shd w:val="clear" w:color="auto" w:fill="FFFFFF"/>
        <w:spacing w:before="0" w:beforeAutospacing="0" w:after="120" w:afterAutospacing="0" w:line="480" w:lineRule="auto"/>
        <w:jc w:val="both"/>
        <w:rPr>
          <w:rFonts w:ascii="Times New Roman" w:hAnsi="Times New Roman" w:cs="Times New Roman"/>
          <w:color w:val="333333"/>
        </w:rPr>
      </w:pPr>
      <w:hyperlink r:id="rId50" w:tgtFrame="_blank" w:history="1">
        <w:r w:rsidR="00023BAE" w:rsidRPr="00023BAE">
          <w:rPr>
            <w:rStyle w:val="Hyperlink"/>
            <w:rFonts w:ascii="Times New Roman" w:hAnsi="Times New Roman" w:cs="Times New Roman"/>
            <w:color w:val="333333"/>
          </w:rPr>
          <w:t>Yearlings</w:t>
        </w:r>
      </w:hyperlink>
      <w:r w:rsidR="00023BAE" w:rsidRPr="00023BAE">
        <w:rPr>
          <w:rStyle w:val="Strong"/>
          <w:rFonts w:ascii="Times New Roman" w:hAnsi="Times New Roman" w:cs="Times New Roman"/>
          <w:color w:val="333333"/>
        </w:rPr>
        <w:t>:</w:t>
      </w:r>
      <w:r w:rsidR="00023BAE" w:rsidRPr="00023BAE">
        <w:rPr>
          <w:rStyle w:val="apple-converted-space"/>
          <w:rFonts w:ascii="Times New Roman" w:hAnsi="Times New Roman" w:cs="Times New Roman"/>
          <w:color w:val="333333"/>
        </w:rPr>
        <w:t> </w:t>
      </w:r>
      <w:r w:rsidR="00023BAE" w:rsidRPr="00023BAE">
        <w:rPr>
          <w:rFonts w:ascii="Times New Roman" w:hAnsi="Times New Roman" w:cs="Times New Roman"/>
          <w:color w:val="333333"/>
        </w:rPr>
        <w:t>Bonds issued for twelve-month term, mainly by local authorities.</w:t>
      </w:r>
    </w:p>
    <w:p w:rsidR="001970D4" w:rsidRPr="00C41C68" w:rsidRDefault="004D14BF" w:rsidP="00C41C68">
      <w:pPr>
        <w:pStyle w:val="NormalWeb"/>
        <w:shd w:val="clear" w:color="auto" w:fill="FFFFFF"/>
        <w:spacing w:before="0" w:beforeAutospacing="0" w:after="120" w:afterAutospacing="0" w:line="480" w:lineRule="auto"/>
        <w:jc w:val="both"/>
        <w:rPr>
          <w:rFonts w:ascii="Times New Roman" w:hAnsi="Times New Roman" w:cs="Times New Roman"/>
          <w:color w:val="333333"/>
        </w:rPr>
      </w:pPr>
      <w:hyperlink r:id="rId51" w:tgtFrame="_blank" w:history="1">
        <w:r w:rsidR="00023BAE" w:rsidRPr="00023BAE">
          <w:rPr>
            <w:rStyle w:val="Hyperlink"/>
            <w:rFonts w:ascii="Times New Roman" w:hAnsi="Times New Roman" w:cs="Times New Roman"/>
            <w:color w:val="333333"/>
          </w:rPr>
          <w:t>Yield</w:t>
        </w:r>
      </w:hyperlink>
      <w:r w:rsidR="00023BAE" w:rsidRPr="00023BAE">
        <w:rPr>
          <w:rStyle w:val="Strong"/>
          <w:rFonts w:ascii="Times New Roman" w:hAnsi="Times New Roman" w:cs="Times New Roman"/>
          <w:color w:val="333333"/>
        </w:rPr>
        <w:t>:</w:t>
      </w:r>
      <w:r w:rsidR="00023BAE" w:rsidRPr="00023BAE">
        <w:rPr>
          <w:rStyle w:val="apple-converted-space"/>
          <w:rFonts w:ascii="Times New Roman" w:hAnsi="Times New Roman" w:cs="Times New Roman"/>
          <w:color w:val="333333"/>
        </w:rPr>
        <w:t> </w:t>
      </w:r>
      <w:r w:rsidR="00023BAE" w:rsidRPr="00023BAE">
        <w:rPr>
          <w:rFonts w:ascii="Times New Roman" w:hAnsi="Times New Roman" w:cs="Times New Roman"/>
          <w:color w:val="333333"/>
        </w:rPr>
        <w:t>The gross dividend presented as the percentage of the share price</w:t>
      </w:r>
      <w:r w:rsidR="00C41C68">
        <w:rPr>
          <w:rFonts w:ascii="Times New Roman" w:hAnsi="Times New Roman" w:cs="Times New Roman"/>
          <w:color w:val="333333"/>
        </w:rPr>
        <w:t xml:space="preserve"> [</w:t>
      </w:r>
      <w:r w:rsidR="00C41C68">
        <w:rPr>
          <w:rFonts w:ascii="Times New Roman" w:hAnsi="Times New Roman" w:cs="Times New Roman"/>
          <w:color w:val="333333"/>
        </w:rPr>
        <w:fldChar w:fldCharType="begin"/>
      </w:r>
      <w:r w:rsidR="00C41C68">
        <w:rPr>
          <w:rFonts w:ascii="Times New Roman" w:hAnsi="Times New Roman" w:cs="Times New Roman"/>
          <w:color w:val="333333"/>
        </w:rPr>
        <w:instrText xml:space="preserve"> REF _Ref424136866 \r \h </w:instrText>
      </w:r>
      <w:r w:rsidR="00C41C68">
        <w:rPr>
          <w:rFonts w:ascii="Times New Roman" w:hAnsi="Times New Roman" w:cs="Times New Roman"/>
          <w:color w:val="333333"/>
        </w:rPr>
      </w:r>
      <w:r w:rsidR="00C41C68">
        <w:rPr>
          <w:rFonts w:ascii="Times New Roman" w:hAnsi="Times New Roman" w:cs="Times New Roman"/>
          <w:color w:val="333333"/>
        </w:rPr>
        <w:fldChar w:fldCharType="separate"/>
      </w:r>
      <w:r w:rsidR="005B05D1">
        <w:rPr>
          <w:rFonts w:ascii="Times New Roman" w:hAnsi="Times New Roman" w:cs="Times New Roman"/>
          <w:color w:val="333333"/>
        </w:rPr>
        <w:t>4</w:t>
      </w:r>
      <w:r w:rsidR="00C41C68">
        <w:rPr>
          <w:rFonts w:ascii="Times New Roman" w:hAnsi="Times New Roman" w:cs="Times New Roman"/>
          <w:color w:val="333333"/>
        </w:rPr>
        <w:fldChar w:fldCharType="end"/>
      </w:r>
      <w:r w:rsidR="00C41C68">
        <w:rPr>
          <w:rFonts w:ascii="Times New Roman" w:hAnsi="Times New Roman" w:cs="Times New Roman"/>
          <w:color w:val="333333"/>
        </w:rPr>
        <w:t>]</w:t>
      </w:r>
      <w:r w:rsidR="00023BAE" w:rsidRPr="00023BAE">
        <w:rPr>
          <w:rFonts w:ascii="Times New Roman" w:hAnsi="Times New Roman" w:cs="Times New Roman"/>
          <w:color w:val="333333"/>
        </w:rPr>
        <w:t>.</w:t>
      </w:r>
    </w:p>
    <w:p w:rsidR="00FF304A" w:rsidRDefault="00FF304A" w:rsidP="00C41C68">
      <w:pPr>
        <w:pStyle w:val="Heading1"/>
        <w:numPr>
          <w:ilvl w:val="0"/>
          <w:numId w:val="19"/>
        </w:numPr>
        <w:spacing w:before="0" w:line="480" w:lineRule="auto"/>
        <w:jc w:val="both"/>
      </w:pPr>
      <w:bookmarkStart w:id="11" w:name="_Toc424590842"/>
      <w:r>
        <w:lastRenderedPageBreak/>
        <w:t>Methodologies</w:t>
      </w:r>
      <w:bookmarkEnd w:id="11"/>
      <w:r>
        <w:t xml:space="preserve"> </w:t>
      </w:r>
    </w:p>
    <w:p w:rsidR="002878C9" w:rsidRDefault="002878C9" w:rsidP="00C41C68">
      <w:pPr>
        <w:pStyle w:val="Heading2"/>
        <w:numPr>
          <w:ilvl w:val="1"/>
          <w:numId w:val="19"/>
        </w:numPr>
        <w:spacing w:before="0" w:line="480" w:lineRule="auto"/>
      </w:pPr>
      <w:bookmarkStart w:id="12" w:name="_Toc424590843"/>
      <w:r>
        <w:t>Overview of Common Trading Method</w:t>
      </w:r>
      <w:r w:rsidR="002F6C76">
        <w:t>s</w:t>
      </w:r>
      <w:bookmarkEnd w:id="12"/>
    </w:p>
    <w:p w:rsidR="003160EC" w:rsidRDefault="002F6C76" w:rsidP="00C41C68">
      <w:pPr>
        <w:spacing w:line="480" w:lineRule="auto"/>
        <w:ind w:firstLine="720"/>
      </w:pPr>
      <w:r>
        <w:t xml:space="preserve">In stock market, there are four common trading methods such as Day Trading Strategy, Position Trading Strategy, Swing Trading Strategy and Scalping Trading Strategy. </w:t>
      </w:r>
    </w:p>
    <w:p w:rsidR="00C41C68" w:rsidRPr="002F6C76" w:rsidRDefault="00C41C68" w:rsidP="00C41C68">
      <w:pPr>
        <w:spacing w:line="480" w:lineRule="auto"/>
      </w:pPr>
    </w:p>
    <w:p w:rsidR="002878C9" w:rsidRDefault="00686BDF" w:rsidP="00C41C68">
      <w:pPr>
        <w:pStyle w:val="Heading3"/>
        <w:spacing w:before="0" w:line="480" w:lineRule="auto"/>
      </w:pPr>
      <w:bookmarkStart w:id="13" w:name="_Toc424590844"/>
      <w:r>
        <w:t>2.1.1</w:t>
      </w:r>
      <w:r w:rsidR="00CF2C76">
        <w:t xml:space="preserve"> </w:t>
      </w:r>
      <w:r w:rsidR="002878C9">
        <w:t>Day Trading Strategy</w:t>
      </w:r>
      <w:bookmarkEnd w:id="13"/>
      <w:r w:rsidR="002878C9">
        <w:t xml:space="preserve"> </w:t>
      </w:r>
    </w:p>
    <w:p w:rsidR="002F6C76" w:rsidRDefault="002F6C76" w:rsidP="00C41C68">
      <w:pPr>
        <w:spacing w:line="480" w:lineRule="auto"/>
        <w:ind w:firstLine="720"/>
        <w:jc w:val="both"/>
      </w:pPr>
      <w:r w:rsidRPr="002F6C76">
        <w:t xml:space="preserve">Day Trading is the most well-known active trading strategy. </w:t>
      </w:r>
      <w:r w:rsidRPr="002F6C76">
        <w:rPr>
          <w:bCs/>
          <w:shd w:val="clear" w:color="auto" w:fill="FFFFFF"/>
        </w:rPr>
        <w:t>Day trading</w:t>
      </w:r>
      <w:r w:rsidRPr="002F6C76">
        <w:rPr>
          <w:rStyle w:val="apple-converted-space"/>
          <w:rFonts w:eastAsiaTheme="majorEastAsia"/>
          <w:shd w:val="clear" w:color="auto" w:fill="FFFFFF"/>
        </w:rPr>
        <w:t> </w:t>
      </w:r>
      <w:r w:rsidRPr="002F6C76">
        <w:rPr>
          <w:shd w:val="clear" w:color="auto" w:fill="FFFFFF"/>
        </w:rPr>
        <w:t>is</w:t>
      </w:r>
      <w:r w:rsidRPr="002F6C76">
        <w:rPr>
          <w:rStyle w:val="apple-converted-space"/>
          <w:rFonts w:eastAsiaTheme="majorEastAsia"/>
          <w:shd w:val="clear" w:color="auto" w:fill="FFFFFF"/>
        </w:rPr>
        <w:t> </w:t>
      </w:r>
      <w:hyperlink r:id="rId52" w:tooltip="Speculation" w:history="1">
        <w:r w:rsidRPr="002F6C76">
          <w:rPr>
            <w:rStyle w:val="Hyperlink"/>
            <w:color w:val="auto"/>
            <w:u w:val="none"/>
            <w:shd w:val="clear" w:color="auto" w:fill="FFFFFF"/>
          </w:rPr>
          <w:t>speculation</w:t>
        </w:r>
      </w:hyperlink>
      <w:r w:rsidRPr="002F6C76">
        <w:rPr>
          <w:rStyle w:val="apple-converted-space"/>
          <w:rFonts w:eastAsiaTheme="majorEastAsia"/>
          <w:shd w:val="clear" w:color="auto" w:fill="FFFFFF"/>
        </w:rPr>
        <w:t> </w:t>
      </w:r>
      <w:r w:rsidRPr="002F6C76">
        <w:rPr>
          <w:shd w:val="clear" w:color="auto" w:fill="FFFFFF"/>
        </w:rPr>
        <w:t>in</w:t>
      </w:r>
      <w:r w:rsidRPr="002F6C76">
        <w:rPr>
          <w:rStyle w:val="apple-converted-space"/>
          <w:rFonts w:eastAsiaTheme="majorEastAsia"/>
          <w:shd w:val="clear" w:color="auto" w:fill="FFFFFF"/>
        </w:rPr>
        <w:t> </w:t>
      </w:r>
      <w:hyperlink r:id="rId53" w:tooltip="Security (finance)" w:history="1">
        <w:r w:rsidRPr="002F6C76">
          <w:rPr>
            <w:rStyle w:val="Hyperlink"/>
            <w:color w:val="auto"/>
            <w:u w:val="none"/>
            <w:shd w:val="clear" w:color="auto" w:fill="FFFFFF"/>
          </w:rPr>
          <w:t>securities</w:t>
        </w:r>
      </w:hyperlink>
      <w:r w:rsidRPr="002F6C76">
        <w:rPr>
          <w:shd w:val="clear" w:color="auto" w:fill="FFFFFF"/>
        </w:rPr>
        <w:t>, specifically buying and selling</w:t>
      </w:r>
      <w:r w:rsidRPr="002F6C76">
        <w:rPr>
          <w:rStyle w:val="apple-converted-space"/>
          <w:rFonts w:eastAsiaTheme="majorEastAsia"/>
          <w:shd w:val="clear" w:color="auto" w:fill="FFFFFF"/>
        </w:rPr>
        <w:t> </w:t>
      </w:r>
      <w:hyperlink r:id="rId54" w:tooltip="Financial instrument" w:history="1">
        <w:r w:rsidRPr="002F6C76">
          <w:rPr>
            <w:rStyle w:val="Hyperlink"/>
            <w:color w:val="auto"/>
            <w:u w:val="none"/>
            <w:shd w:val="clear" w:color="auto" w:fill="FFFFFF"/>
          </w:rPr>
          <w:t>financial instruments</w:t>
        </w:r>
      </w:hyperlink>
      <w:r w:rsidRPr="002F6C76">
        <w:rPr>
          <w:rStyle w:val="apple-converted-space"/>
          <w:rFonts w:eastAsiaTheme="majorEastAsia"/>
          <w:shd w:val="clear" w:color="auto" w:fill="FFFFFF"/>
        </w:rPr>
        <w:t> </w:t>
      </w:r>
      <w:r w:rsidRPr="002F6C76">
        <w:rPr>
          <w:shd w:val="clear" w:color="auto" w:fill="FFFFFF"/>
        </w:rPr>
        <w:t>within the same</w:t>
      </w:r>
      <w:r w:rsidRPr="002F6C76">
        <w:rPr>
          <w:rStyle w:val="apple-converted-space"/>
          <w:rFonts w:eastAsiaTheme="majorEastAsia"/>
          <w:shd w:val="clear" w:color="auto" w:fill="FFFFFF"/>
        </w:rPr>
        <w:t> </w:t>
      </w:r>
      <w:hyperlink r:id="rId55" w:tooltip="Trading day" w:history="1">
        <w:r w:rsidRPr="002F6C76">
          <w:rPr>
            <w:rStyle w:val="Hyperlink"/>
            <w:color w:val="auto"/>
            <w:u w:val="none"/>
            <w:shd w:val="clear" w:color="auto" w:fill="FFFFFF"/>
          </w:rPr>
          <w:t>trading day</w:t>
        </w:r>
      </w:hyperlink>
      <w:r w:rsidRPr="002F6C76">
        <w:rPr>
          <w:shd w:val="clear" w:color="auto" w:fill="FFFFFF"/>
        </w:rPr>
        <w:t>. Strictly, day trading is trading</w:t>
      </w:r>
      <w:r w:rsidRPr="002F6C76">
        <w:rPr>
          <w:rStyle w:val="apple-converted-space"/>
          <w:rFonts w:eastAsiaTheme="majorEastAsia"/>
          <w:shd w:val="clear" w:color="auto" w:fill="FFFFFF"/>
        </w:rPr>
        <w:t> </w:t>
      </w:r>
      <w:r w:rsidRPr="002F6C76">
        <w:rPr>
          <w:iCs/>
          <w:shd w:val="clear" w:color="auto" w:fill="FFFFFF"/>
        </w:rPr>
        <w:t>only</w:t>
      </w:r>
      <w:r w:rsidRPr="002F6C76">
        <w:rPr>
          <w:rStyle w:val="apple-converted-space"/>
          <w:rFonts w:eastAsiaTheme="majorEastAsia"/>
          <w:shd w:val="clear" w:color="auto" w:fill="FFFFFF"/>
        </w:rPr>
        <w:t> </w:t>
      </w:r>
      <w:r w:rsidRPr="002F6C76">
        <w:rPr>
          <w:shd w:val="clear" w:color="auto" w:fill="FFFFFF"/>
        </w:rPr>
        <w:t>within a day, such that all</w:t>
      </w:r>
      <w:r w:rsidRPr="002F6C76">
        <w:rPr>
          <w:rStyle w:val="apple-converted-space"/>
          <w:rFonts w:eastAsiaTheme="majorEastAsia"/>
          <w:shd w:val="clear" w:color="auto" w:fill="FFFFFF"/>
        </w:rPr>
        <w:t> </w:t>
      </w:r>
      <w:hyperlink r:id="rId56" w:tooltip="Position (finance)" w:history="1">
        <w:r w:rsidRPr="002F6C76">
          <w:rPr>
            <w:rStyle w:val="Hyperlink"/>
            <w:color w:val="auto"/>
            <w:u w:val="none"/>
            <w:shd w:val="clear" w:color="auto" w:fill="FFFFFF"/>
          </w:rPr>
          <w:t>positions</w:t>
        </w:r>
      </w:hyperlink>
      <w:r w:rsidRPr="002F6C76">
        <w:rPr>
          <w:rStyle w:val="apple-converted-space"/>
          <w:rFonts w:eastAsiaTheme="majorEastAsia"/>
          <w:shd w:val="clear" w:color="auto" w:fill="FFFFFF"/>
        </w:rPr>
        <w:t> </w:t>
      </w:r>
      <w:r w:rsidRPr="002F6C76">
        <w:rPr>
          <w:shd w:val="clear" w:color="auto" w:fill="FFFFFF"/>
        </w:rPr>
        <w:t>are closed before the market close for the trading day. Many traders may not be so strict or may have day trading as one component of an overall strategy.</w:t>
      </w:r>
      <w:r w:rsidRPr="002F6C76">
        <w:rPr>
          <w:rStyle w:val="apple-converted-space"/>
          <w:rFonts w:eastAsiaTheme="majorEastAsia"/>
          <w:shd w:val="clear" w:color="auto" w:fill="FFFFFF"/>
        </w:rPr>
        <w:t> </w:t>
      </w:r>
      <w:hyperlink r:id="rId57" w:tooltip="Trader (finance)" w:history="1">
        <w:r w:rsidRPr="002F6C76">
          <w:rPr>
            <w:rStyle w:val="Hyperlink"/>
            <w:color w:val="auto"/>
            <w:u w:val="none"/>
            <w:shd w:val="clear" w:color="auto" w:fill="FFFFFF"/>
          </w:rPr>
          <w:t>Traders</w:t>
        </w:r>
      </w:hyperlink>
      <w:r w:rsidRPr="002F6C76">
        <w:rPr>
          <w:rStyle w:val="apple-converted-space"/>
          <w:rFonts w:eastAsiaTheme="majorEastAsia"/>
          <w:shd w:val="clear" w:color="auto" w:fill="FFFFFF"/>
        </w:rPr>
        <w:t> </w:t>
      </w:r>
      <w:r w:rsidRPr="002F6C76">
        <w:rPr>
          <w:shd w:val="clear" w:color="auto" w:fill="FFFFFF"/>
        </w:rPr>
        <w:t>who participate in day trading are called</w:t>
      </w:r>
      <w:r w:rsidRPr="002F6C76">
        <w:rPr>
          <w:rStyle w:val="apple-converted-space"/>
          <w:rFonts w:eastAsiaTheme="majorEastAsia"/>
          <w:shd w:val="clear" w:color="auto" w:fill="FFFFFF"/>
        </w:rPr>
        <w:t> </w:t>
      </w:r>
      <w:hyperlink r:id="rId58" w:tooltip="Day trader" w:history="1">
        <w:r w:rsidRPr="002F6C76">
          <w:rPr>
            <w:rStyle w:val="Hyperlink"/>
            <w:color w:val="auto"/>
            <w:u w:val="none"/>
            <w:shd w:val="clear" w:color="auto" w:fill="FFFFFF"/>
          </w:rPr>
          <w:t>day traders</w:t>
        </w:r>
      </w:hyperlink>
      <w:r w:rsidRPr="002F6C76">
        <w:rPr>
          <w:shd w:val="clear" w:color="auto" w:fill="FFFFFF"/>
        </w:rPr>
        <w:t>. Traders who trade in this capacity with the motive of profit are therefore</w:t>
      </w:r>
      <w:r w:rsidRPr="002F6C76">
        <w:rPr>
          <w:rStyle w:val="apple-converted-space"/>
          <w:rFonts w:eastAsiaTheme="majorEastAsia"/>
          <w:shd w:val="clear" w:color="auto" w:fill="FFFFFF"/>
        </w:rPr>
        <w:t> </w:t>
      </w:r>
      <w:hyperlink r:id="rId59" w:tooltip="Speculator" w:history="1">
        <w:r w:rsidRPr="002F6C76">
          <w:rPr>
            <w:rStyle w:val="Hyperlink"/>
            <w:color w:val="auto"/>
            <w:u w:val="none"/>
            <w:shd w:val="clear" w:color="auto" w:fill="FFFFFF"/>
          </w:rPr>
          <w:t>speculators</w:t>
        </w:r>
      </w:hyperlink>
      <w:r w:rsidR="00C41C68">
        <w:t xml:space="preserve"> [</w:t>
      </w:r>
      <w:r w:rsidR="00C41C68">
        <w:fldChar w:fldCharType="begin"/>
      </w:r>
      <w:r w:rsidR="00C41C68">
        <w:instrText xml:space="preserve"> REF _Ref424136968 \r \h </w:instrText>
      </w:r>
      <w:r w:rsidR="00C41C68">
        <w:fldChar w:fldCharType="separate"/>
      </w:r>
      <w:r w:rsidR="005B05D1">
        <w:t>5</w:t>
      </w:r>
      <w:r w:rsidR="00C41C68">
        <w:fldChar w:fldCharType="end"/>
      </w:r>
      <w:r w:rsidR="00C41C68">
        <w:t>]</w:t>
      </w:r>
      <w:r w:rsidRPr="002F6C76">
        <w:rPr>
          <w:shd w:val="clear" w:color="auto" w:fill="FFFFFF"/>
        </w:rPr>
        <w:t xml:space="preserve">. </w:t>
      </w:r>
      <w:r w:rsidRPr="002F6C76">
        <w:t>Traditionally, day trading is done by professional traders, such as specialists or market makers. However, electronic trading has opened up this practice to novice traders. There are some common day-traded financial instruments, which are stocks, options, currencies, and a host of futures contracts such as equity index future, interest rate futures, and commodity futures.</w:t>
      </w:r>
    </w:p>
    <w:p w:rsidR="00C41C68" w:rsidRPr="002F6C76" w:rsidRDefault="00C41C68" w:rsidP="00C41C68">
      <w:pPr>
        <w:spacing w:line="480" w:lineRule="auto"/>
        <w:jc w:val="both"/>
      </w:pPr>
    </w:p>
    <w:p w:rsidR="002878C9" w:rsidRDefault="00686BDF" w:rsidP="00C41C68">
      <w:pPr>
        <w:pStyle w:val="Heading3"/>
        <w:spacing w:before="0" w:line="480" w:lineRule="auto"/>
      </w:pPr>
      <w:bookmarkStart w:id="14" w:name="_Toc424590845"/>
      <w:r>
        <w:t>2.1.2</w:t>
      </w:r>
      <w:r w:rsidR="00CF2C76">
        <w:t xml:space="preserve"> </w:t>
      </w:r>
      <w:r w:rsidR="002878C9">
        <w:t>Position Trading Strategy</w:t>
      </w:r>
      <w:bookmarkEnd w:id="14"/>
      <w:r w:rsidR="002878C9">
        <w:t xml:space="preserve"> </w:t>
      </w:r>
    </w:p>
    <w:p w:rsidR="002F6C76" w:rsidRDefault="002F6C76" w:rsidP="00C41C68">
      <w:pPr>
        <w:spacing w:line="480" w:lineRule="auto"/>
        <w:ind w:firstLine="720"/>
        <w:jc w:val="both"/>
        <w:rPr>
          <w:color w:val="000000"/>
          <w:shd w:val="clear" w:color="auto" w:fill="FFFFFF"/>
        </w:rPr>
      </w:pPr>
      <w:r w:rsidRPr="002F6C76">
        <w:t xml:space="preserve">Position Trading is not active trading strategy. It is also called buy-and-hold strategy. Position trading uses longer term charts, from daily to monthly, in combination with other methods to determine the trend of the current market direction. </w:t>
      </w:r>
      <w:r w:rsidRPr="002F6C76">
        <w:rPr>
          <w:color w:val="000000"/>
          <w:shd w:val="clear" w:color="auto" w:fill="FFFFFF"/>
        </w:rPr>
        <w:t xml:space="preserve">This type of trade may last for </w:t>
      </w:r>
      <w:r w:rsidRPr="002F6C76">
        <w:rPr>
          <w:color w:val="000000"/>
          <w:shd w:val="clear" w:color="auto" w:fill="FFFFFF"/>
        </w:rPr>
        <w:lastRenderedPageBreak/>
        <w:t>several days to several weeks and sometimes longer, depending on the trend. Trend traders look for successive higher highs or lower highs to determine the tr</w:t>
      </w:r>
      <w:r w:rsidR="00C41C68">
        <w:rPr>
          <w:color w:val="000000"/>
          <w:shd w:val="clear" w:color="auto" w:fill="FFFFFF"/>
        </w:rPr>
        <w:t>end of a security [</w:t>
      </w:r>
      <w:r w:rsidR="00C41C68">
        <w:rPr>
          <w:color w:val="000000"/>
          <w:shd w:val="clear" w:color="auto" w:fill="FFFFFF"/>
        </w:rPr>
        <w:fldChar w:fldCharType="begin"/>
      </w:r>
      <w:r w:rsidR="00C41C68">
        <w:rPr>
          <w:color w:val="000000"/>
          <w:shd w:val="clear" w:color="auto" w:fill="FFFFFF"/>
        </w:rPr>
        <w:instrText xml:space="preserve"> REF _Ref424137123 \r \h </w:instrText>
      </w:r>
      <w:r w:rsidR="00C41C68">
        <w:rPr>
          <w:color w:val="000000"/>
          <w:shd w:val="clear" w:color="auto" w:fill="FFFFFF"/>
        </w:rPr>
      </w:r>
      <w:r w:rsidR="00C41C68">
        <w:rPr>
          <w:color w:val="000000"/>
          <w:shd w:val="clear" w:color="auto" w:fill="FFFFFF"/>
        </w:rPr>
        <w:fldChar w:fldCharType="separate"/>
      </w:r>
      <w:r w:rsidR="005B05D1">
        <w:rPr>
          <w:color w:val="000000"/>
          <w:shd w:val="clear" w:color="auto" w:fill="FFFFFF"/>
        </w:rPr>
        <w:t>6</w:t>
      </w:r>
      <w:r w:rsidR="00C41C68">
        <w:rPr>
          <w:color w:val="000000"/>
          <w:shd w:val="clear" w:color="auto" w:fill="FFFFFF"/>
        </w:rPr>
        <w:fldChar w:fldCharType="end"/>
      </w:r>
      <w:r w:rsidR="00C41C68">
        <w:rPr>
          <w:color w:val="000000"/>
          <w:shd w:val="clear" w:color="auto" w:fill="FFFFFF"/>
        </w:rPr>
        <w:t>]</w:t>
      </w:r>
      <w:r w:rsidRPr="002F6C76">
        <w:rPr>
          <w:color w:val="000000"/>
          <w:shd w:val="clear" w:color="auto" w:fill="FFFFFF"/>
        </w:rPr>
        <w:t>.</w:t>
      </w:r>
    </w:p>
    <w:p w:rsidR="00C41C68" w:rsidRPr="00383319" w:rsidRDefault="00C41C68" w:rsidP="00C41C68">
      <w:pPr>
        <w:spacing w:line="480" w:lineRule="auto"/>
        <w:jc w:val="both"/>
        <w:rPr>
          <w:color w:val="000000"/>
          <w:shd w:val="clear" w:color="auto" w:fill="FFFFFF"/>
        </w:rPr>
      </w:pPr>
    </w:p>
    <w:p w:rsidR="002878C9" w:rsidRDefault="00686BDF" w:rsidP="00686BDF">
      <w:pPr>
        <w:pStyle w:val="Heading3"/>
        <w:spacing w:before="0" w:line="480" w:lineRule="auto"/>
      </w:pPr>
      <w:bookmarkStart w:id="15" w:name="_Toc424590846"/>
      <w:r>
        <w:t>2.1.3</w:t>
      </w:r>
      <w:r w:rsidR="00CF2C76">
        <w:t xml:space="preserve"> </w:t>
      </w:r>
      <w:r w:rsidR="002878C9">
        <w:t>Swing Trading Strategy</w:t>
      </w:r>
      <w:bookmarkEnd w:id="15"/>
      <w:r w:rsidR="002878C9">
        <w:t xml:space="preserve"> </w:t>
      </w:r>
    </w:p>
    <w:p w:rsidR="002F6C76" w:rsidRDefault="002F6C76" w:rsidP="00383319">
      <w:pPr>
        <w:spacing w:line="480" w:lineRule="auto"/>
        <w:ind w:firstLine="720"/>
        <w:jc w:val="both"/>
        <w:rPr>
          <w:shd w:val="clear" w:color="auto" w:fill="FFFFFF"/>
        </w:rPr>
      </w:pPr>
      <w:r w:rsidRPr="002F6C76">
        <w:rPr>
          <w:shd w:val="clear" w:color="auto" w:fill="FFFFFF"/>
        </w:rPr>
        <w:t>When a trend breaks,</w:t>
      </w:r>
      <w:r w:rsidRPr="002F6C76">
        <w:rPr>
          <w:rStyle w:val="apple-converted-space"/>
          <w:rFonts w:eastAsiaTheme="majorEastAsia"/>
          <w:shd w:val="clear" w:color="auto" w:fill="FFFFFF"/>
        </w:rPr>
        <w:t> </w:t>
      </w:r>
      <w:hyperlink r:id="rId60" w:history="1">
        <w:r w:rsidRPr="002F6C76">
          <w:rPr>
            <w:rStyle w:val="Hyperlink"/>
            <w:color w:val="auto"/>
            <w:u w:val="none"/>
          </w:rPr>
          <w:t>swing traders</w:t>
        </w:r>
      </w:hyperlink>
      <w:r w:rsidRPr="002F6C76">
        <w:rPr>
          <w:rStyle w:val="apple-converted-space"/>
          <w:rFonts w:eastAsiaTheme="majorEastAsia"/>
          <w:shd w:val="clear" w:color="auto" w:fill="FFFFFF"/>
        </w:rPr>
        <w:t> </w:t>
      </w:r>
      <w:r w:rsidRPr="002F6C76">
        <w:rPr>
          <w:shd w:val="clear" w:color="auto" w:fill="FFFFFF"/>
        </w:rPr>
        <w:t>typically get in the game. At the end of a trend, there is usually some price volatility as the new trend tries to establish itself. Swing traders buy or sell as that price volatility sets in. Swing trades are usually held for more than a day but for a shorter time than trend trades. Swing traders often create a set of trading rules based on technical or fundamental analysis; these trading rules or algorithms are designed to identify when to buy an</w:t>
      </w:r>
      <w:r w:rsidR="00C41C68">
        <w:rPr>
          <w:shd w:val="clear" w:color="auto" w:fill="FFFFFF"/>
        </w:rPr>
        <w:t>d sell a security [</w:t>
      </w:r>
      <w:r w:rsidR="00C41C68">
        <w:rPr>
          <w:shd w:val="clear" w:color="auto" w:fill="FFFFFF"/>
        </w:rPr>
        <w:fldChar w:fldCharType="begin"/>
      </w:r>
      <w:r w:rsidR="00C41C68">
        <w:rPr>
          <w:shd w:val="clear" w:color="auto" w:fill="FFFFFF"/>
        </w:rPr>
        <w:instrText xml:space="preserve"> REF _Ref424137123 \r \h </w:instrText>
      </w:r>
      <w:r w:rsidR="00C41C68">
        <w:rPr>
          <w:shd w:val="clear" w:color="auto" w:fill="FFFFFF"/>
        </w:rPr>
      </w:r>
      <w:r w:rsidR="00C41C68">
        <w:rPr>
          <w:shd w:val="clear" w:color="auto" w:fill="FFFFFF"/>
        </w:rPr>
        <w:fldChar w:fldCharType="separate"/>
      </w:r>
      <w:r w:rsidR="005B05D1">
        <w:rPr>
          <w:shd w:val="clear" w:color="auto" w:fill="FFFFFF"/>
        </w:rPr>
        <w:t>6</w:t>
      </w:r>
      <w:r w:rsidR="00C41C68">
        <w:rPr>
          <w:shd w:val="clear" w:color="auto" w:fill="FFFFFF"/>
        </w:rPr>
        <w:fldChar w:fldCharType="end"/>
      </w:r>
      <w:r w:rsidR="00C41C68">
        <w:rPr>
          <w:shd w:val="clear" w:color="auto" w:fill="FFFFFF"/>
        </w:rPr>
        <w:t>]</w:t>
      </w:r>
      <w:r w:rsidRPr="002F6C76">
        <w:rPr>
          <w:shd w:val="clear" w:color="auto" w:fill="FFFFFF"/>
        </w:rPr>
        <w:t>.</w:t>
      </w:r>
      <w:r w:rsidRPr="002F6C76">
        <w:t xml:space="preserve"> </w:t>
      </w:r>
      <w:r w:rsidRPr="002F6C76">
        <w:rPr>
          <w:shd w:val="clear" w:color="auto" w:fill="FFFFFF"/>
        </w:rPr>
        <w:t>Swing traders hold a particular stock for a period of time, generally a few days or two or three weeks, which is between those extremes, and they will trade the stock on the basis of its intra-week or intra-month oscillations between optimism and pessimism.</w:t>
      </w:r>
    </w:p>
    <w:p w:rsidR="00C41C68" w:rsidRPr="00383319" w:rsidRDefault="00C41C68" w:rsidP="00383319">
      <w:pPr>
        <w:spacing w:line="480" w:lineRule="auto"/>
        <w:ind w:firstLine="720"/>
        <w:jc w:val="both"/>
        <w:rPr>
          <w:shd w:val="clear" w:color="auto" w:fill="FFFFFF"/>
        </w:rPr>
      </w:pPr>
    </w:p>
    <w:p w:rsidR="002878C9" w:rsidRDefault="00686BDF" w:rsidP="00686BDF">
      <w:pPr>
        <w:pStyle w:val="Heading3"/>
        <w:spacing w:before="0" w:line="480" w:lineRule="auto"/>
      </w:pPr>
      <w:bookmarkStart w:id="16" w:name="_Toc424590847"/>
      <w:r>
        <w:t>2.1.4</w:t>
      </w:r>
      <w:r w:rsidR="00CF2C76">
        <w:t xml:space="preserve"> </w:t>
      </w:r>
      <w:r w:rsidR="002878C9">
        <w:t>Scalping Trading Strategy</w:t>
      </w:r>
      <w:bookmarkEnd w:id="16"/>
      <w:r w:rsidR="002878C9">
        <w:t xml:space="preserve"> </w:t>
      </w:r>
    </w:p>
    <w:p w:rsidR="003C2A03" w:rsidRDefault="004D14BF" w:rsidP="00383319">
      <w:pPr>
        <w:spacing w:line="480" w:lineRule="auto"/>
        <w:ind w:firstLine="720"/>
        <w:jc w:val="both"/>
        <w:rPr>
          <w:shd w:val="clear" w:color="auto" w:fill="FFFFFF"/>
        </w:rPr>
      </w:pPr>
      <w:hyperlink r:id="rId61" w:history="1">
        <w:r w:rsidR="002F6C76" w:rsidRPr="002F6C76">
          <w:rPr>
            <w:rStyle w:val="Hyperlink"/>
            <w:rFonts w:eastAsiaTheme="majorEastAsia"/>
            <w:color w:val="auto"/>
            <w:u w:val="none"/>
          </w:rPr>
          <w:t>Scalping</w:t>
        </w:r>
      </w:hyperlink>
      <w:r w:rsidR="002F6C76" w:rsidRPr="002F6C76">
        <w:rPr>
          <w:rStyle w:val="apple-converted-space"/>
          <w:shd w:val="clear" w:color="auto" w:fill="FFFFFF"/>
        </w:rPr>
        <w:t> </w:t>
      </w:r>
      <w:r w:rsidR="002F6C76" w:rsidRPr="002F6C76">
        <w:rPr>
          <w:shd w:val="clear" w:color="auto" w:fill="FFFFFF"/>
        </w:rPr>
        <w:t>is one of the quickest strategies employed by active traders. It includes exploiting various price gaps caused by</w:t>
      </w:r>
      <w:r w:rsidR="002F6C76" w:rsidRPr="002F6C76">
        <w:rPr>
          <w:rStyle w:val="apple-converted-space"/>
          <w:shd w:val="clear" w:color="auto" w:fill="FFFFFF"/>
        </w:rPr>
        <w:t> </w:t>
      </w:r>
      <w:hyperlink r:id="rId62" w:history="1">
        <w:r w:rsidR="002F6C76" w:rsidRPr="002F6C76">
          <w:rPr>
            <w:rStyle w:val="Hyperlink"/>
            <w:rFonts w:eastAsiaTheme="majorEastAsia"/>
            <w:color w:val="auto"/>
            <w:u w:val="none"/>
          </w:rPr>
          <w:t>bid/ask spreads</w:t>
        </w:r>
      </w:hyperlink>
      <w:r w:rsidR="002F6C76" w:rsidRPr="002F6C76">
        <w:rPr>
          <w:rStyle w:val="apple-converted-space"/>
          <w:shd w:val="clear" w:color="auto" w:fill="FFFFFF"/>
        </w:rPr>
        <w:t> </w:t>
      </w:r>
      <w:r w:rsidR="002F6C76" w:rsidRPr="002F6C76">
        <w:rPr>
          <w:shd w:val="clear" w:color="auto" w:fill="FFFFFF"/>
        </w:rPr>
        <w:t xml:space="preserve">and order flows. The strategy generally works by making the spread or buying at the bid price and selling at the ask price to receive the difference between the two price points. Scalpers attempt to hold their positions for a short period, thus decreasing the risk associated with the strategy. Additionally, a scalper does not try to exploit large moves or move high volumes; rather, they try to take advantage of small moves that occur frequently and move smaller volumes more often. Since the level of profits per trade is small, scalpers look for more liquid markets to increase the frequency of their trades. And unlike </w:t>
      </w:r>
      <w:r w:rsidR="002F6C76" w:rsidRPr="002F6C76">
        <w:rPr>
          <w:shd w:val="clear" w:color="auto" w:fill="FFFFFF"/>
        </w:rPr>
        <w:lastRenderedPageBreak/>
        <w:t>swing traders, scalpers like quiet markets that aren't prone to sudden price movements so they can potentially make the spread repeatedly on the same bid/ask prices</w:t>
      </w:r>
      <w:r w:rsidR="00584DD8">
        <w:rPr>
          <w:shd w:val="clear" w:color="auto" w:fill="FFFFFF"/>
        </w:rPr>
        <w:t>.</w:t>
      </w:r>
    </w:p>
    <w:p w:rsidR="00C41C68" w:rsidRPr="00383319" w:rsidRDefault="00C41C68" w:rsidP="00383319">
      <w:pPr>
        <w:spacing w:line="480" w:lineRule="auto"/>
        <w:ind w:firstLine="720"/>
        <w:jc w:val="both"/>
        <w:rPr>
          <w:shd w:val="clear" w:color="auto" w:fill="FFFFFF"/>
        </w:rPr>
      </w:pPr>
    </w:p>
    <w:p w:rsidR="002878C9" w:rsidRDefault="002878C9" w:rsidP="00882F4B">
      <w:pPr>
        <w:pStyle w:val="Heading2"/>
        <w:numPr>
          <w:ilvl w:val="1"/>
          <w:numId w:val="19"/>
        </w:numPr>
        <w:spacing w:before="0" w:line="480" w:lineRule="auto"/>
      </w:pPr>
      <w:bookmarkStart w:id="17" w:name="_Toc424590848"/>
      <w:r>
        <w:t>Day Trading (Buy-and-Sell) Strategy</w:t>
      </w:r>
      <w:bookmarkEnd w:id="17"/>
      <w:r>
        <w:t xml:space="preserve"> </w:t>
      </w:r>
    </w:p>
    <w:p w:rsidR="001939C7" w:rsidRPr="001939C7" w:rsidRDefault="001939C7" w:rsidP="00383319">
      <w:pPr>
        <w:spacing w:line="480" w:lineRule="auto"/>
        <w:ind w:firstLine="720"/>
        <w:jc w:val="both"/>
        <w:rPr>
          <w:rStyle w:val="Hyperlink"/>
          <w:color w:val="auto"/>
          <w:u w:val="none"/>
          <w:shd w:val="clear" w:color="auto" w:fill="FFFFFF"/>
        </w:rPr>
      </w:pPr>
      <w:r w:rsidRPr="001939C7">
        <w:rPr>
          <w:shd w:val="clear" w:color="auto" w:fill="FFFFFF"/>
        </w:rPr>
        <w:t>Day Trading Strategy is one of the primary trading methods. It means that investors will buy and sell</w:t>
      </w:r>
      <w:r w:rsidRPr="001939C7">
        <w:rPr>
          <w:rStyle w:val="apple-converted-space"/>
          <w:rFonts w:eastAsiaTheme="majorEastAsia"/>
          <w:shd w:val="clear" w:color="auto" w:fill="FFFFFF"/>
        </w:rPr>
        <w:t> </w:t>
      </w:r>
      <w:hyperlink r:id="rId63" w:tooltip="Financial instrument" w:history="1">
        <w:r w:rsidRPr="001939C7">
          <w:rPr>
            <w:rStyle w:val="Hyperlink"/>
            <w:color w:val="auto"/>
            <w:u w:val="none"/>
            <w:shd w:val="clear" w:color="auto" w:fill="FFFFFF"/>
          </w:rPr>
          <w:t>financial instruments</w:t>
        </w:r>
      </w:hyperlink>
      <w:r w:rsidRPr="001939C7">
        <w:rPr>
          <w:rStyle w:val="apple-converted-space"/>
          <w:rFonts w:eastAsiaTheme="majorEastAsia"/>
          <w:shd w:val="clear" w:color="auto" w:fill="FFFFFF"/>
        </w:rPr>
        <w:t> </w:t>
      </w:r>
      <w:r w:rsidRPr="001939C7">
        <w:rPr>
          <w:shd w:val="clear" w:color="auto" w:fill="FFFFFF"/>
        </w:rPr>
        <w:t>within the same</w:t>
      </w:r>
      <w:r w:rsidRPr="001939C7">
        <w:rPr>
          <w:rStyle w:val="apple-converted-space"/>
          <w:rFonts w:eastAsiaTheme="majorEastAsia"/>
          <w:shd w:val="clear" w:color="auto" w:fill="FFFFFF"/>
        </w:rPr>
        <w:t> </w:t>
      </w:r>
      <w:hyperlink r:id="rId64" w:tooltip="Trading day" w:history="1">
        <w:r w:rsidRPr="001939C7">
          <w:rPr>
            <w:rStyle w:val="Hyperlink"/>
            <w:color w:val="auto"/>
            <w:u w:val="none"/>
            <w:shd w:val="clear" w:color="auto" w:fill="FFFFFF"/>
          </w:rPr>
          <w:t>trading day</w:t>
        </w:r>
      </w:hyperlink>
      <w:r w:rsidRPr="001939C7">
        <w:rPr>
          <w:rStyle w:val="Hyperlink"/>
          <w:color w:val="auto"/>
          <w:u w:val="none"/>
          <w:shd w:val="clear" w:color="auto" w:fill="FFFFFF"/>
        </w:rPr>
        <w:t xml:space="preserve">. However, for our IQP program, we are not very strict with the same day rule and may hold the stock overnight under special conditions. </w:t>
      </w:r>
    </w:p>
    <w:p w:rsidR="001939C7" w:rsidRPr="001939C7" w:rsidRDefault="001939C7" w:rsidP="00383319">
      <w:pPr>
        <w:spacing w:line="480" w:lineRule="auto"/>
        <w:ind w:firstLine="720"/>
        <w:jc w:val="both"/>
      </w:pPr>
      <w:r w:rsidRPr="001939C7">
        <w:rPr>
          <w:rStyle w:val="Hyperlink"/>
          <w:color w:val="auto"/>
          <w:u w:val="none"/>
          <w:shd w:val="clear" w:color="auto" w:fill="FFFFFF"/>
        </w:rPr>
        <w:t xml:space="preserve">To maximize profit and minimize risk, there are two things are important for day traders, which are liquidity and volatility in stocks. </w:t>
      </w:r>
      <w:r w:rsidRPr="001939C7">
        <w:rPr>
          <w:rStyle w:val="apple-converted-space"/>
          <w:rFonts w:eastAsiaTheme="majorEastAsia"/>
          <w:color w:val="252525"/>
          <w:shd w:val="clear" w:color="auto" w:fill="FFFFFF"/>
        </w:rPr>
        <w:t> </w:t>
      </w:r>
      <w:r w:rsidRPr="001939C7">
        <w:rPr>
          <w:bCs/>
          <w:shd w:val="clear" w:color="auto" w:fill="FFFFFF"/>
        </w:rPr>
        <w:t>Market liquidity</w:t>
      </w:r>
      <w:r w:rsidRPr="001939C7">
        <w:rPr>
          <w:rStyle w:val="apple-converted-space"/>
          <w:rFonts w:eastAsiaTheme="majorEastAsia"/>
          <w:shd w:val="clear" w:color="auto" w:fill="FFFFFF"/>
        </w:rPr>
        <w:t> </w:t>
      </w:r>
      <w:r w:rsidRPr="001939C7">
        <w:rPr>
          <w:shd w:val="clear" w:color="auto" w:fill="FFFFFF"/>
        </w:rPr>
        <w:t>is a market's ability to facilitate the purchase or sale of an</w:t>
      </w:r>
      <w:r w:rsidRPr="001939C7">
        <w:rPr>
          <w:rStyle w:val="apple-converted-space"/>
          <w:rFonts w:eastAsiaTheme="majorEastAsia"/>
          <w:shd w:val="clear" w:color="auto" w:fill="FFFFFF"/>
        </w:rPr>
        <w:t> </w:t>
      </w:r>
      <w:hyperlink r:id="rId65" w:tooltip="Asset" w:history="1">
        <w:r w:rsidRPr="001939C7">
          <w:rPr>
            <w:rStyle w:val="Hyperlink"/>
            <w:color w:val="auto"/>
            <w:u w:val="none"/>
            <w:shd w:val="clear" w:color="auto" w:fill="FFFFFF"/>
          </w:rPr>
          <w:t>asset</w:t>
        </w:r>
      </w:hyperlink>
      <w:r w:rsidRPr="001939C7">
        <w:t xml:space="preserve"> </w:t>
      </w:r>
      <w:r w:rsidRPr="001939C7">
        <w:rPr>
          <w:shd w:val="clear" w:color="auto" w:fill="FFFFFF"/>
        </w:rPr>
        <w:t>without causing drastic change in the asset's price. Equivalently, an asset's market liquidity (or simply "an asset's liquidity") is the asset's ability to sell quickly without having to reduce its price very much. Liquidity is about how big the trade-off is between the speed of the sale and the price it can be sold for. In a liquid market, the trade-off is mild: selling quickly will not reduce the price much. In a relatively illiquid market, selling it quickly will require cutting its price by some am</w:t>
      </w:r>
      <w:r w:rsidR="00BD6861">
        <w:rPr>
          <w:shd w:val="clear" w:color="auto" w:fill="FFFFFF"/>
        </w:rPr>
        <w:t>ount [</w:t>
      </w:r>
      <w:r w:rsidR="00BD6861">
        <w:rPr>
          <w:shd w:val="clear" w:color="auto" w:fill="FFFFFF"/>
        </w:rPr>
        <w:fldChar w:fldCharType="begin"/>
      </w:r>
      <w:r w:rsidR="00BD6861">
        <w:rPr>
          <w:shd w:val="clear" w:color="auto" w:fill="FFFFFF"/>
        </w:rPr>
        <w:instrText xml:space="preserve"> REF _Ref424137302 \r \h </w:instrText>
      </w:r>
      <w:r w:rsidR="00BD6861">
        <w:rPr>
          <w:shd w:val="clear" w:color="auto" w:fill="FFFFFF"/>
        </w:rPr>
      </w:r>
      <w:r w:rsidR="00BD6861">
        <w:rPr>
          <w:shd w:val="clear" w:color="auto" w:fill="FFFFFF"/>
        </w:rPr>
        <w:fldChar w:fldCharType="separate"/>
      </w:r>
      <w:r w:rsidR="005B05D1">
        <w:rPr>
          <w:shd w:val="clear" w:color="auto" w:fill="FFFFFF"/>
        </w:rPr>
        <w:t>7</w:t>
      </w:r>
      <w:r w:rsidR="00BD6861">
        <w:rPr>
          <w:shd w:val="clear" w:color="auto" w:fill="FFFFFF"/>
        </w:rPr>
        <w:fldChar w:fldCharType="end"/>
      </w:r>
      <w:r w:rsidR="00BD6861">
        <w:rPr>
          <w:shd w:val="clear" w:color="auto" w:fill="FFFFFF"/>
        </w:rPr>
        <w:t>]</w:t>
      </w:r>
      <w:r w:rsidRPr="001939C7">
        <w:rPr>
          <w:shd w:val="clear" w:color="auto" w:fill="FFFFFF"/>
        </w:rPr>
        <w:t xml:space="preserve">. </w:t>
      </w:r>
      <w:r w:rsidRPr="001939C7">
        <w:rPr>
          <w:bCs/>
          <w:shd w:val="clear" w:color="auto" w:fill="FFFFFF"/>
        </w:rPr>
        <w:t>Volatility</w:t>
      </w:r>
      <w:r w:rsidRPr="001939C7">
        <w:rPr>
          <w:rStyle w:val="apple-converted-space"/>
          <w:rFonts w:eastAsiaTheme="majorEastAsia"/>
          <w:shd w:val="clear" w:color="auto" w:fill="FFFFFF"/>
        </w:rPr>
        <w:t> </w:t>
      </w:r>
      <w:r w:rsidRPr="001939C7">
        <w:rPr>
          <w:shd w:val="clear" w:color="auto" w:fill="FFFFFF"/>
        </w:rPr>
        <w:t>is a measure for variation of price of a financial instrument over time. Historic volatility is derived from time series of past market prices. An</w:t>
      </w:r>
      <w:r w:rsidRPr="001939C7">
        <w:rPr>
          <w:rStyle w:val="apple-converted-space"/>
          <w:rFonts w:eastAsiaTheme="majorEastAsia"/>
          <w:shd w:val="clear" w:color="auto" w:fill="FFFFFF"/>
        </w:rPr>
        <w:t> </w:t>
      </w:r>
      <w:hyperlink r:id="rId66" w:tooltip="Implied volatility" w:history="1">
        <w:r w:rsidRPr="001939C7">
          <w:rPr>
            <w:rStyle w:val="Hyperlink"/>
            <w:color w:val="auto"/>
            <w:u w:val="none"/>
            <w:shd w:val="clear" w:color="auto" w:fill="FFFFFF"/>
          </w:rPr>
          <w:t>implied volatility</w:t>
        </w:r>
      </w:hyperlink>
      <w:r w:rsidRPr="001939C7">
        <w:rPr>
          <w:rStyle w:val="apple-converted-space"/>
          <w:rFonts w:eastAsiaTheme="majorEastAsia"/>
          <w:shd w:val="clear" w:color="auto" w:fill="FFFFFF"/>
        </w:rPr>
        <w:t> </w:t>
      </w:r>
      <w:r w:rsidRPr="001939C7">
        <w:rPr>
          <w:shd w:val="clear" w:color="auto" w:fill="FFFFFF"/>
        </w:rPr>
        <w:t>is derived from the market price of a market traded derivative (in particular an option). The symbol</w:t>
      </w:r>
      <w:r w:rsidRPr="001939C7">
        <w:rPr>
          <w:rStyle w:val="apple-converted-space"/>
          <w:rFonts w:eastAsiaTheme="majorEastAsia"/>
          <w:shd w:val="clear" w:color="auto" w:fill="FFFFFF"/>
        </w:rPr>
        <w:t> </w:t>
      </w:r>
      <w:r w:rsidRPr="001939C7">
        <w:rPr>
          <w:i/>
          <w:iCs/>
          <w:shd w:val="clear" w:color="auto" w:fill="FFFFFF"/>
        </w:rPr>
        <w:t>σ</w:t>
      </w:r>
      <w:r w:rsidRPr="001939C7">
        <w:rPr>
          <w:rStyle w:val="apple-converted-space"/>
          <w:rFonts w:eastAsiaTheme="majorEastAsia"/>
          <w:shd w:val="clear" w:color="auto" w:fill="FFFFFF"/>
        </w:rPr>
        <w:t> </w:t>
      </w:r>
      <w:r w:rsidRPr="001939C7">
        <w:rPr>
          <w:shd w:val="clear" w:color="auto" w:fill="FFFFFF"/>
        </w:rPr>
        <w:t>is used for volatility, and corresponds to</w:t>
      </w:r>
      <w:r w:rsidRPr="001939C7">
        <w:rPr>
          <w:rStyle w:val="apple-converted-space"/>
          <w:rFonts w:eastAsiaTheme="majorEastAsia"/>
          <w:shd w:val="clear" w:color="auto" w:fill="FFFFFF"/>
        </w:rPr>
        <w:t> </w:t>
      </w:r>
      <w:hyperlink r:id="rId67" w:tooltip="Standard deviation" w:history="1">
        <w:r w:rsidRPr="001939C7">
          <w:rPr>
            <w:rStyle w:val="Hyperlink"/>
            <w:color w:val="auto"/>
            <w:u w:val="none"/>
            <w:shd w:val="clear" w:color="auto" w:fill="FFFFFF"/>
          </w:rPr>
          <w:t>standard deviation</w:t>
        </w:r>
      </w:hyperlink>
      <w:r w:rsidRPr="001939C7">
        <w:rPr>
          <w:shd w:val="clear" w:color="auto" w:fill="FFFFFF"/>
        </w:rPr>
        <w:t>, which should not be confused with the similarly named</w:t>
      </w:r>
      <w:r w:rsidRPr="001939C7">
        <w:rPr>
          <w:rStyle w:val="apple-converted-space"/>
          <w:rFonts w:eastAsiaTheme="majorEastAsia"/>
          <w:shd w:val="clear" w:color="auto" w:fill="FFFFFF"/>
        </w:rPr>
        <w:t> </w:t>
      </w:r>
      <w:hyperlink r:id="rId68" w:tooltip="Variance" w:history="1">
        <w:r w:rsidRPr="001939C7">
          <w:rPr>
            <w:rStyle w:val="Hyperlink"/>
            <w:color w:val="auto"/>
            <w:u w:val="none"/>
            <w:shd w:val="clear" w:color="auto" w:fill="FFFFFF"/>
          </w:rPr>
          <w:t>variance</w:t>
        </w:r>
      </w:hyperlink>
      <w:r w:rsidRPr="001939C7">
        <w:rPr>
          <w:shd w:val="clear" w:color="auto" w:fill="FFFFFF"/>
        </w:rPr>
        <w:t>, which is instead the square,</w:t>
      </w:r>
      <w:r w:rsidRPr="001939C7">
        <w:rPr>
          <w:rStyle w:val="apple-converted-space"/>
          <w:rFonts w:eastAsiaTheme="majorEastAsia"/>
          <w:shd w:val="clear" w:color="auto" w:fill="FFFFFF"/>
        </w:rPr>
        <w:t> </w:t>
      </w:r>
      <w:r w:rsidRPr="001939C7">
        <w:rPr>
          <w:i/>
          <w:iCs/>
          <w:shd w:val="clear" w:color="auto" w:fill="FFFFFF"/>
        </w:rPr>
        <w:t>σ</w:t>
      </w:r>
      <w:r w:rsidRPr="001939C7">
        <w:rPr>
          <w:shd w:val="clear" w:color="auto" w:fill="FFFFFF"/>
          <w:vertAlign w:val="superscript"/>
        </w:rPr>
        <w:t>2</w:t>
      </w:r>
      <w:r w:rsidR="00BD6861">
        <w:rPr>
          <w:shd w:val="clear" w:color="auto" w:fill="FFFFFF"/>
        </w:rPr>
        <w:t xml:space="preserve"> [</w:t>
      </w:r>
      <w:r w:rsidR="00BD6861">
        <w:rPr>
          <w:shd w:val="clear" w:color="auto" w:fill="FFFFFF"/>
        </w:rPr>
        <w:fldChar w:fldCharType="begin"/>
      </w:r>
      <w:r w:rsidR="00BD6861">
        <w:rPr>
          <w:shd w:val="clear" w:color="auto" w:fill="FFFFFF"/>
        </w:rPr>
        <w:instrText xml:space="preserve"> REF _Ref424137413 \r \h </w:instrText>
      </w:r>
      <w:r w:rsidR="00BD6861">
        <w:rPr>
          <w:shd w:val="clear" w:color="auto" w:fill="FFFFFF"/>
        </w:rPr>
      </w:r>
      <w:r w:rsidR="00BD6861">
        <w:rPr>
          <w:shd w:val="clear" w:color="auto" w:fill="FFFFFF"/>
        </w:rPr>
        <w:fldChar w:fldCharType="separate"/>
      </w:r>
      <w:r w:rsidR="005B05D1">
        <w:rPr>
          <w:shd w:val="clear" w:color="auto" w:fill="FFFFFF"/>
        </w:rPr>
        <w:t>8</w:t>
      </w:r>
      <w:r w:rsidR="00BD6861">
        <w:rPr>
          <w:shd w:val="clear" w:color="auto" w:fill="FFFFFF"/>
        </w:rPr>
        <w:fldChar w:fldCharType="end"/>
      </w:r>
      <w:r w:rsidR="00BD6861">
        <w:rPr>
          <w:shd w:val="clear" w:color="auto" w:fill="FFFFFF"/>
        </w:rPr>
        <w:t>].</w:t>
      </w:r>
    </w:p>
    <w:p w:rsidR="001939C7" w:rsidRPr="001939C7" w:rsidRDefault="001939C7" w:rsidP="00383319">
      <w:pPr>
        <w:spacing w:line="480" w:lineRule="auto"/>
        <w:ind w:firstLine="720"/>
        <w:jc w:val="both"/>
      </w:pPr>
      <w:r w:rsidRPr="001939C7">
        <w:lastRenderedPageBreak/>
        <w:t xml:space="preserve">In order to decide the entry points, we need to use some tools to get information to guide the buy and sell of stocks. There are three kinds of tools, which are Intraday Candle Stick Charts, Level II Quotes/ECN, and Real-Time News Service. </w:t>
      </w:r>
    </w:p>
    <w:p w:rsidR="001939C7" w:rsidRPr="001939C7" w:rsidRDefault="001939C7" w:rsidP="00383319">
      <w:pPr>
        <w:spacing w:line="480" w:lineRule="auto"/>
        <w:ind w:firstLine="720"/>
        <w:jc w:val="both"/>
        <w:rPr>
          <w:color w:val="000000"/>
          <w:shd w:val="clear" w:color="auto" w:fill="FFFFFF"/>
        </w:rPr>
      </w:pPr>
      <w:r w:rsidRPr="001939C7">
        <w:rPr>
          <w:color w:val="000000"/>
          <w:shd w:val="clear" w:color="auto" w:fill="FFFFFF"/>
        </w:rPr>
        <w:t>A candle stick chart that displays the high, low, opening and closing prices for a security for a single day</w:t>
      </w:r>
      <w:r w:rsidR="00A93E08">
        <w:rPr>
          <w:color w:val="000000"/>
          <w:shd w:val="clear" w:color="auto" w:fill="FFFFFF"/>
        </w:rPr>
        <w:t xml:space="preserve"> (see Fig.2.2.1)</w:t>
      </w:r>
      <w:r w:rsidRPr="001939C7">
        <w:rPr>
          <w:color w:val="000000"/>
          <w:shd w:val="clear" w:color="auto" w:fill="FFFFFF"/>
        </w:rPr>
        <w:t>. The wide part of the candlestick is called the "real body" and tells investors whether the closing price was higher or lower than the opening price (black/red if the stock closed lower, white/green if the stock closed higher). The candlestick's shadows show the day's high and lows and how they compare to the open and close. A candlestick's shape varies based on the relationship between the day's high, l</w:t>
      </w:r>
      <w:r w:rsidR="007365F7">
        <w:rPr>
          <w:color w:val="000000"/>
          <w:shd w:val="clear" w:color="auto" w:fill="FFFFFF"/>
        </w:rPr>
        <w:t>ow, opening and closing prices [</w:t>
      </w:r>
      <w:r w:rsidR="007365F7">
        <w:rPr>
          <w:color w:val="000000"/>
          <w:shd w:val="clear" w:color="auto" w:fill="FFFFFF"/>
        </w:rPr>
        <w:fldChar w:fldCharType="begin"/>
      </w:r>
      <w:r w:rsidR="007365F7">
        <w:rPr>
          <w:color w:val="000000"/>
          <w:shd w:val="clear" w:color="auto" w:fill="FFFFFF"/>
        </w:rPr>
        <w:instrText xml:space="preserve"> REF _Ref424137528 \r \h </w:instrText>
      </w:r>
      <w:r w:rsidR="007365F7">
        <w:rPr>
          <w:color w:val="000000"/>
          <w:shd w:val="clear" w:color="auto" w:fill="FFFFFF"/>
        </w:rPr>
      </w:r>
      <w:r w:rsidR="007365F7">
        <w:rPr>
          <w:color w:val="000000"/>
          <w:shd w:val="clear" w:color="auto" w:fill="FFFFFF"/>
        </w:rPr>
        <w:fldChar w:fldCharType="separate"/>
      </w:r>
      <w:r w:rsidR="005B05D1">
        <w:rPr>
          <w:color w:val="000000"/>
          <w:shd w:val="clear" w:color="auto" w:fill="FFFFFF"/>
        </w:rPr>
        <w:t>9</w:t>
      </w:r>
      <w:r w:rsidR="007365F7">
        <w:rPr>
          <w:color w:val="000000"/>
          <w:shd w:val="clear" w:color="auto" w:fill="FFFFFF"/>
        </w:rPr>
        <w:fldChar w:fldCharType="end"/>
      </w:r>
      <w:r w:rsidR="007365F7">
        <w:rPr>
          <w:color w:val="000000"/>
          <w:shd w:val="clear" w:color="auto" w:fill="FFFFFF"/>
        </w:rPr>
        <w:t>].</w:t>
      </w:r>
    </w:p>
    <w:p w:rsidR="001939C7" w:rsidRDefault="001939C7" w:rsidP="0073682C">
      <w:pPr>
        <w:pStyle w:val="Caption"/>
        <w:spacing w:line="480" w:lineRule="auto"/>
        <w:jc w:val="center"/>
        <w:rPr>
          <w:sz w:val="24"/>
          <w:szCs w:val="24"/>
        </w:rPr>
      </w:pPr>
      <w:r w:rsidRPr="001939C7">
        <w:rPr>
          <w:noProof/>
          <w:sz w:val="24"/>
          <w:szCs w:val="24"/>
        </w:rPr>
        <w:drawing>
          <wp:inline distT="0" distB="0" distL="0" distR="0" wp14:anchorId="472BA1DB" wp14:editId="6FED2D44">
            <wp:extent cx="2581275" cy="1762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581275" cy="1762125"/>
                    </a:xfrm>
                    <a:prstGeom prst="rect">
                      <a:avLst/>
                    </a:prstGeom>
                  </pic:spPr>
                </pic:pic>
              </a:graphicData>
            </a:graphic>
          </wp:inline>
        </w:drawing>
      </w:r>
    </w:p>
    <w:p w:rsidR="0073682C" w:rsidRPr="0073682C" w:rsidRDefault="0073682C" w:rsidP="0073682C">
      <w:pPr>
        <w:pStyle w:val="Caption"/>
        <w:jc w:val="center"/>
      </w:pPr>
      <w:bookmarkStart w:id="18" w:name="_Toc424676137"/>
      <w:proofErr w:type="gramStart"/>
      <w:r>
        <w:t xml:space="preserve">Figure </w:t>
      </w:r>
      <w:fldSimple w:instr=" STYLEREF 2 \s ">
        <w:r w:rsidR="005B05D1">
          <w:rPr>
            <w:noProof/>
          </w:rPr>
          <w:t>2.2</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1</w:t>
      </w:r>
      <w:r w:rsidR="006F659E">
        <w:rPr>
          <w:noProof/>
        </w:rPr>
        <w:fldChar w:fldCharType="end"/>
      </w:r>
      <w:r>
        <w:t>. Intraday Candle Stick Charter</w:t>
      </w:r>
      <w:bookmarkEnd w:id="18"/>
    </w:p>
    <w:p w:rsidR="001939C7" w:rsidRPr="001939C7" w:rsidRDefault="001939C7" w:rsidP="00383319">
      <w:pPr>
        <w:spacing w:line="480" w:lineRule="auto"/>
        <w:ind w:firstLine="720"/>
        <w:jc w:val="both"/>
        <w:rPr>
          <w:color w:val="000000"/>
          <w:shd w:val="clear" w:color="auto" w:fill="FFFFFF"/>
        </w:rPr>
      </w:pPr>
      <w:r w:rsidRPr="001939C7">
        <w:t xml:space="preserve">Level II is a </w:t>
      </w:r>
      <w:r w:rsidRPr="001939C7">
        <w:rPr>
          <w:color w:val="000000"/>
          <w:shd w:val="clear" w:color="auto" w:fill="FFFFFF"/>
        </w:rPr>
        <w:t xml:space="preserve">trading service consisting of real-time access to the quotations of individual market makers registered in every </w:t>
      </w:r>
      <w:proofErr w:type="spellStart"/>
      <w:proofErr w:type="gramStart"/>
      <w:r w:rsidRPr="001939C7">
        <w:rPr>
          <w:color w:val="000000"/>
          <w:shd w:val="clear" w:color="auto" w:fill="FFFFFF"/>
        </w:rPr>
        <w:t>Nasdaq</w:t>
      </w:r>
      <w:proofErr w:type="spellEnd"/>
      <w:proofErr w:type="gramEnd"/>
      <w:r w:rsidRPr="001939C7">
        <w:rPr>
          <w:color w:val="000000"/>
          <w:shd w:val="clear" w:color="auto" w:fill="FFFFFF"/>
        </w:rPr>
        <w:t xml:space="preserve"> listed security, as well as market makers' quotes in OTC Bulletin Board securities. Electronic Communication Network (ECN) is an automated system that matches buy and sell orders for securities. An ECN connects major brokerages and individual traders so that they can trade directly between themselves without going through a middleman. The ECN makes money by charging a fee for each transaction. ECNs make it </w:t>
      </w:r>
      <w:r w:rsidRPr="001939C7">
        <w:rPr>
          <w:color w:val="000000"/>
          <w:shd w:val="clear" w:color="auto" w:fill="FFFFFF"/>
        </w:rPr>
        <w:lastRenderedPageBreak/>
        <w:t>possible for investors in different geographic locations to quickly and easily trade with each other. The Securities and Exchange Commission requires ECNs to register as broker-dealers</w:t>
      </w:r>
      <w:r w:rsidR="007365F7">
        <w:rPr>
          <w:color w:val="000000"/>
          <w:shd w:val="clear" w:color="auto" w:fill="FFFFFF"/>
        </w:rPr>
        <w:t xml:space="preserve"> [</w:t>
      </w:r>
      <w:r w:rsidR="007365F7">
        <w:rPr>
          <w:color w:val="000000"/>
          <w:shd w:val="clear" w:color="auto" w:fill="FFFFFF"/>
        </w:rPr>
        <w:fldChar w:fldCharType="begin"/>
      </w:r>
      <w:r w:rsidR="007365F7">
        <w:rPr>
          <w:color w:val="000000"/>
          <w:shd w:val="clear" w:color="auto" w:fill="FFFFFF"/>
        </w:rPr>
        <w:instrText xml:space="preserve"> REF _Ref424137640 \r \h </w:instrText>
      </w:r>
      <w:r w:rsidR="007365F7">
        <w:rPr>
          <w:color w:val="000000"/>
          <w:shd w:val="clear" w:color="auto" w:fill="FFFFFF"/>
        </w:rPr>
      </w:r>
      <w:r w:rsidR="007365F7">
        <w:rPr>
          <w:color w:val="000000"/>
          <w:shd w:val="clear" w:color="auto" w:fill="FFFFFF"/>
        </w:rPr>
        <w:fldChar w:fldCharType="separate"/>
      </w:r>
      <w:r w:rsidR="005B05D1">
        <w:rPr>
          <w:color w:val="000000"/>
          <w:shd w:val="clear" w:color="auto" w:fill="FFFFFF"/>
        </w:rPr>
        <w:t>10</w:t>
      </w:r>
      <w:r w:rsidR="007365F7">
        <w:rPr>
          <w:color w:val="000000"/>
          <w:shd w:val="clear" w:color="auto" w:fill="FFFFFF"/>
        </w:rPr>
        <w:fldChar w:fldCharType="end"/>
      </w:r>
      <w:r w:rsidR="007365F7">
        <w:rPr>
          <w:color w:val="000000"/>
          <w:shd w:val="clear" w:color="auto" w:fill="FFFFFF"/>
        </w:rPr>
        <w:t>]</w:t>
      </w:r>
      <w:r w:rsidRPr="001939C7">
        <w:rPr>
          <w:color w:val="000000"/>
          <w:shd w:val="clear" w:color="auto" w:fill="FFFFFF"/>
        </w:rPr>
        <w:t>.</w:t>
      </w:r>
    </w:p>
    <w:p w:rsidR="001939C7" w:rsidRDefault="001939C7" w:rsidP="00383319">
      <w:pPr>
        <w:pStyle w:val="NormalWeb"/>
        <w:shd w:val="clear" w:color="auto" w:fill="FFFFFF"/>
        <w:spacing w:before="120" w:beforeAutospacing="0" w:after="120" w:afterAutospacing="0" w:line="480" w:lineRule="auto"/>
        <w:ind w:firstLine="720"/>
        <w:jc w:val="both"/>
        <w:rPr>
          <w:rFonts w:ascii="Times New Roman" w:hAnsi="Times New Roman" w:cs="Times New Roman"/>
        </w:rPr>
      </w:pPr>
      <w:r w:rsidRPr="001939C7">
        <w:rPr>
          <w:rFonts w:ascii="Times New Roman" w:hAnsi="Times New Roman" w:cs="Times New Roman"/>
          <w:shd w:val="clear" w:color="auto" w:fill="FFFFFF"/>
        </w:rPr>
        <w:t xml:space="preserve">Real-time news service is another important tool for stock investors. News moves stocks. Stock is one of the hottest </w:t>
      </w:r>
      <w:proofErr w:type="gramStart"/>
      <w:r w:rsidRPr="001939C7">
        <w:rPr>
          <w:rFonts w:ascii="Times New Roman" w:hAnsi="Times New Roman" w:cs="Times New Roman"/>
          <w:shd w:val="clear" w:color="auto" w:fill="FFFFFF"/>
        </w:rPr>
        <w:t>topic</w:t>
      </w:r>
      <w:proofErr w:type="gramEnd"/>
      <w:r w:rsidRPr="001939C7">
        <w:rPr>
          <w:rFonts w:ascii="Times New Roman" w:hAnsi="Times New Roman" w:cs="Times New Roman"/>
          <w:shd w:val="clear" w:color="auto" w:fill="FFFFFF"/>
        </w:rPr>
        <w:t xml:space="preserve"> for newspapers. There are thousands newspapers report stocks market over the world and some well-known newspapers such as Dow Jones, Wall Street Journal and New York Time have significant influences on world stock market. </w:t>
      </w:r>
      <w:r w:rsidRPr="001939C7">
        <w:rPr>
          <w:rFonts w:ascii="Times New Roman" w:hAnsi="Times New Roman" w:cs="Times New Roman"/>
        </w:rPr>
        <w:t>From 1797 to 1811 in the United States, the</w:t>
      </w:r>
      <w:r w:rsidRPr="001939C7">
        <w:rPr>
          <w:rStyle w:val="apple-converted-space"/>
          <w:rFonts w:ascii="Times New Roman" w:hAnsi="Times New Roman" w:cs="Times New Roman"/>
        </w:rPr>
        <w:t> </w:t>
      </w:r>
      <w:r w:rsidRPr="001939C7">
        <w:rPr>
          <w:rFonts w:ascii="Times New Roman" w:hAnsi="Times New Roman" w:cs="Times New Roman"/>
          <w:i/>
          <w:iCs/>
        </w:rPr>
        <w:t>New York Price Current</w:t>
      </w:r>
      <w:r w:rsidRPr="001939C7">
        <w:rPr>
          <w:rStyle w:val="apple-converted-space"/>
          <w:rFonts w:ascii="Times New Roman" w:hAnsi="Times New Roman" w:cs="Times New Roman"/>
        </w:rPr>
        <w:t> </w:t>
      </w:r>
      <w:r w:rsidRPr="001939C7">
        <w:rPr>
          <w:rFonts w:ascii="Times New Roman" w:hAnsi="Times New Roman" w:cs="Times New Roman"/>
        </w:rPr>
        <w:t>was first published. It was apparently the first newspaper to publish stock prices, and also showed prices of various</w:t>
      </w:r>
      <w:r w:rsidRPr="001939C7">
        <w:rPr>
          <w:rStyle w:val="apple-converted-space"/>
          <w:rFonts w:ascii="Times New Roman" w:hAnsi="Times New Roman" w:cs="Times New Roman"/>
        </w:rPr>
        <w:t> </w:t>
      </w:r>
      <w:hyperlink r:id="rId70" w:tooltip="Commodity" w:history="1">
        <w:r w:rsidRPr="001939C7">
          <w:rPr>
            <w:rStyle w:val="Hyperlink"/>
            <w:rFonts w:ascii="Times New Roman" w:hAnsi="Times New Roman" w:cs="Times New Roman"/>
            <w:color w:val="auto"/>
            <w:u w:val="none"/>
          </w:rPr>
          <w:t>commodities</w:t>
        </w:r>
      </w:hyperlink>
      <w:r w:rsidRPr="001939C7">
        <w:rPr>
          <w:rFonts w:ascii="Times New Roman" w:hAnsi="Times New Roman" w:cs="Times New Roman"/>
        </w:rPr>
        <w:t>. In 1884 the</w:t>
      </w:r>
      <w:r w:rsidRPr="001939C7">
        <w:rPr>
          <w:rStyle w:val="apple-converted-space"/>
          <w:rFonts w:ascii="Times New Roman" w:hAnsi="Times New Roman" w:cs="Times New Roman"/>
        </w:rPr>
        <w:t> </w:t>
      </w:r>
      <w:hyperlink r:id="rId71" w:tooltip="Dow Jones" w:history="1">
        <w:r w:rsidRPr="001939C7">
          <w:rPr>
            <w:rStyle w:val="Hyperlink"/>
            <w:rFonts w:ascii="Times New Roman" w:hAnsi="Times New Roman" w:cs="Times New Roman"/>
            <w:color w:val="auto"/>
            <w:u w:val="none"/>
          </w:rPr>
          <w:t>Dow Jones</w:t>
        </w:r>
      </w:hyperlink>
      <w:r w:rsidRPr="001939C7">
        <w:rPr>
          <w:rStyle w:val="apple-converted-space"/>
          <w:rFonts w:ascii="Times New Roman" w:hAnsi="Times New Roman" w:cs="Times New Roman"/>
        </w:rPr>
        <w:t> </w:t>
      </w:r>
      <w:r w:rsidRPr="001939C7">
        <w:rPr>
          <w:rFonts w:ascii="Times New Roman" w:hAnsi="Times New Roman" w:cs="Times New Roman"/>
        </w:rPr>
        <w:t>company published the first stock market averages, and in 1889 the first issue of the</w:t>
      </w:r>
      <w:r w:rsidRPr="001939C7">
        <w:rPr>
          <w:rStyle w:val="apple-converted-space"/>
          <w:rFonts w:ascii="Times New Roman" w:hAnsi="Times New Roman" w:cs="Times New Roman"/>
        </w:rPr>
        <w:t> </w:t>
      </w:r>
      <w:hyperlink r:id="rId72" w:tooltip="Wall Street Journal" w:history="1">
        <w:r w:rsidRPr="001939C7">
          <w:rPr>
            <w:rStyle w:val="Hyperlink"/>
            <w:rFonts w:ascii="Times New Roman" w:hAnsi="Times New Roman" w:cs="Times New Roman"/>
            <w:i/>
            <w:iCs/>
            <w:color w:val="auto"/>
            <w:u w:val="none"/>
          </w:rPr>
          <w:t>Wall Street Journal</w:t>
        </w:r>
      </w:hyperlink>
      <w:r w:rsidRPr="001939C7">
        <w:rPr>
          <w:rStyle w:val="apple-converted-space"/>
          <w:rFonts w:ascii="Times New Roman" w:hAnsi="Times New Roman" w:cs="Times New Roman"/>
        </w:rPr>
        <w:t> </w:t>
      </w:r>
      <w:r w:rsidRPr="001939C7">
        <w:rPr>
          <w:rFonts w:ascii="Times New Roman" w:hAnsi="Times New Roman" w:cs="Times New Roman"/>
        </w:rPr>
        <w:t>appeared. As time passed, other newspapers added market pages. The</w:t>
      </w:r>
      <w:r w:rsidRPr="001939C7">
        <w:rPr>
          <w:rStyle w:val="apple-converted-space"/>
          <w:rFonts w:ascii="Times New Roman" w:hAnsi="Times New Roman" w:cs="Times New Roman"/>
        </w:rPr>
        <w:t> </w:t>
      </w:r>
      <w:hyperlink r:id="rId73" w:tooltip="New York Times" w:history="1">
        <w:r w:rsidRPr="001939C7">
          <w:rPr>
            <w:rStyle w:val="Hyperlink"/>
            <w:rFonts w:ascii="Times New Roman" w:hAnsi="Times New Roman" w:cs="Times New Roman"/>
            <w:i/>
            <w:iCs/>
            <w:color w:val="auto"/>
            <w:u w:val="none"/>
          </w:rPr>
          <w:t>New York Times</w:t>
        </w:r>
      </w:hyperlink>
      <w:r w:rsidRPr="001939C7">
        <w:rPr>
          <w:rStyle w:val="apple-converted-space"/>
          <w:rFonts w:ascii="Times New Roman" w:hAnsi="Times New Roman" w:cs="Times New Roman"/>
        </w:rPr>
        <w:t> </w:t>
      </w:r>
      <w:r w:rsidRPr="001939C7">
        <w:rPr>
          <w:rFonts w:ascii="Times New Roman" w:hAnsi="Times New Roman" w:cs="Times New Roman"/>
        </w:rPr>
        <w:t>was first published in 1851, and added stoc</w:t>
      </w:r>
      <w:r w:rsidR="007365F7">
        <w:rPr>
          <w:rFonts w:ascii="Times New Roman" w:hAnsi="Times New Roman" w:cs="Times New Roman"/>
        </w:rPr>
        <w:t>k market tables at a later date [</w:t>
      </w:r>
      <w:r w:rsidR="007365F7">
        <w:rPr>
          <w:rFonts w:ascii="Times New Roman" w:hAnsi="Times New Roman" w:cs="Times New Roman"/>
        </w:rPr>
        <w:fldChar w:fldCharType="begin"/>
      </w:r>
      <w:r w:rsidR="007365F7">
        <w:rPr>
          <w:rFonts w:ascii="Times New Roman" w:hAnsi="Times New Roman" w:cs="Times New Roman"/>
        </w:rPr>
        <w:instrText xml:space="preserve"> REF _Ref424137767 \r \h </w:instrText>
      </w:r>
      <w:r w:rsidR="007365F7">
        <w:rPr>
          <w:rFonts w:ascii="Times New Roman" w:hAnsi="Times New Roman" w:cs="Times New Roman"/>
        </w:rPr>
      </w:r>
      <w:r w:rsidR="007365F7">
        <w:rPr>
          <w:rFonts w:ascii="Times New Roman" w:hAnsi="Times New Roman" w:cs="Times New Roman"/>
        </w:rPr>
        <w:fldChar w:fldCharType="separate"/>
      </w:r>
      <w:r w:rsidR="005B05D1">
        <w:rPr>
          <w:rFonts w:ascii="Times New Roman" w:hAnsi="Times New Roman" w:cs="Times New Roman"/>
        </w:rPr>
        <w:t>11</w:t>
      </w:r>
      <w:r w:rsidR="007365F7">
        <w:rPr>
          <w:rFonts w:ascii="Times New Roman" w:hAnsi="Times New Roman" w:cs="Times New Roman"/>
        </w:rPr>
        <w:fldChar w:fldCharType="end"/>
      </w:r>
      <w:r w:rsidR="007365F7">
        <w:rPr>
          <w:rFonts w:ascii="Times New Roman" w:hAnsi="Times New Roman" w:cs="Times New Roman"/>
        </w:rPr>
        <w:t>].</w:t>
      </w:r>
    </w:p>
    <w:p w:rsidR="007365F7" w:rsidRPr="00383319" w:rsidRDefault="007365F7" w:rsidP="00383319">
      <w:pPr>
        <w:pStyle w:val="NormalWeb"/>
        <w:shd w:val="clear" w:color="auto" w:fill="FFFFFF"/>
        <w:spacing w:before="120" w:beforeAutospacing="0" w:after="120" w:afterAutospacing="0" w:line="480" w:lineRule="auto"/>
        <w:ind w:firstLine="720"/>
        <w:jc w:val="both"/>
        <w:rPr>
          <w:rFonts w:ascii="Times New Roman" w:hAnsi="Times New Roman" w:cs="Times New Roman"/>
        </w:rPr>
      </w:pPr>
    </w:p>
    <w:p w:rsidR="002878C9" w:rsidRPr="001939C7" w:rsidRDefault="002878C9" w:rsidP="00882F4B">
      <w:pPr>
        <w:pStyle w:val="Heading2"/>
        <w:numPr>
          <w:ilvl w:val="1"/>
          <w:numId w:val="19"/>
        </w:numPr>
        <w:spacing w:before="0" w:line="480" w:lineRule="auto"/>
        <w:rPr>
          <w:rFonts w:cs="Times New Roman"/>
        </w:rPr>
      </w:pPr>
      <w:bookmarkStart w:id="19" w:name="_Toc424590849"/>
      <w:r w:rsidRPr="001939C7">
        <w:rPr>
          <w:rFonts w:cs="Times New Roman"/>
        </w:rPr>
        <w:t>Position Trading (Buy-and-Hold) Strategy</w:t>
      </w:r>
      <w:bookmarkEnd w:id="19"/>
      <w:r w:rsidRPr="001939C7">
        <w:rPr>
          <w:rFonts w:cs="Times New Roman"/>
        </w:rPr>
        <w:t xml:space="preserve"> </w:t>
      </w:r>
    </w:p>
    <w:p w:rsidR="002F6C76" w:rsidRPr="002F6C76" w:rsidRDefault="002F6C76" w:rsidP="001939C7">
      <w:pPr>
        <w:spacing w:line="480" w:lineRule="auto"/>
        <w:ind w:firstLine="720"/>
        <w:jc w:val="both"/>
      </w:pPr>
      <w:r w:rsidRPr="002F6C76">
        <w:t xml:space="preserve">Positioning trading method is one of the most popular trading </w:t>
      </w:r>
      <w:proofErr w:type="gramStart"/>
      <w:r w:rsidRPr="002F6C76">
        <w:t>method</w:t>
      </w:r>
      <w:proofErr w:type="gramEnd"/>
      <w:r w:rsidRPr="002F6C76">
        <w:t xml:space="preserve"> on the market. With positioning trading method, we but the stock and hold to see the how the price goes to decide either sell some shares of this stock or buy more shares. Also, there are several types of positioning trading:</w:t>
      </w:r>
    </w:p>
    <w:p w:rsidR="002F6C76" w:rsidRPr="002F6C76" w:rsidRDefault="002F6C76" w:rsidP="002F6C76">
      <w:pPr>
        <w:spacing w:line="480" w:lineRule="auto"/>
        <w:rPr>
          <w:b/>
          <w:bCs/>
          <w:lang w:val="en"/>
        </w:rPr>
      </w:pPr>
      <w:r w:rsidRPr="002F6C76">
        <w:rPr>
          <w:b/>
          <w:bCs/>
          <w:lang w:val="en"/>
        </w:rPr>
        <w:t>Long position</w:t>
      </w:r>
    </w:p>
    <w:p w:rsidR="002F6C76" w:rsidRPr="002F6C76" w:rsidRDefault="002F6C76" w:rsidP="002F6C76">
      <w:pPr>
        <w:numPr>
          <w:ilvl w:val="0"/>
          <w:numId w:val="11"/>
        </w:numPr>
        <w:spacing w:after="0" w:line="480" w:lineRule="auto"/>
        <w:jc w:val="both"/>
        <w:rPr>
          <w:lang w:val="en"/>
        </w:rPr>
      </w:pPr>
      <w:r w:rsidRPr="002F6C76">
        <w:rPr>
          <w:lang w:val="en"/>
        </w:rPr>
        <w:t xml:space="preserve">When a trader </w:t>
      </w:r>
      <w:r w:rsidRPr="002F6C76">
        <w:rPr>
          <w:iCs/>
          <w:lang w:val="en"/>
        </w:rPr>
        <w:t>buys</w:t>
      </w:r>
      <w:r w:rsidRPr="002F6C76">
        <w:rPr>
          <w:lang w:val="en"/>
        </w:rPr>
        <w:t xml:space="preserve"> an option contract that he/she is not short, he/she is said to be </w:t>
      </w:r>
      <w:r w:rsidRPr="002F6C76">
        <w:rPr>
          <w:iCs/>
          <w:lang w:val="en"/>
        </w:rPr>
        <w:t>opening</w:t>
      </w:r>
      <w:r w:rsidRPr="002F6C76">
        <w:rPr>
          <w:lang w:val="en"/>
        </w:rPr>
        <w:t xml:space="preserve"> a </w:t>
      </w:r>
      <w:hyperlink r:id="rId74" w:tooltip="Long (finance)" w:history="1">
        <w:r w:rsidRPr="002F6C76">
          <w:rPr>
            <w:rStyle w:val="Hyperlink"/>
            <w:color w:val="auto"/>
            <w:lang w:val="en"/>
          </w:rPr>
          <w:t>long</w:t>
        </w:r>
      </w:hyperlink>
      <w:r w:rsidRPr="002F6C76">
        <w:rPr>
          <w:lang w:val="en"/>
        </w:rPr>
        <w:t xml:space="preserve"> position.</w:t>
      </w:r>
    </w:p>
    <w:p w:rsidR="002F6C76" w:rsidRPr="002F6C76" w:rsidRDefault="002F6C76" w:rsidP="002F6C76">
      <w:pPr>
        <w:numPr>
          <w:ilvl w:val="0"/>
          <w:numId w:val="11"/>
        </w:numPr>
        <w:spacing w:after="0" w:line="480" w:lineRule="auto"/>
        <w:jc w:val="both"/>
        <w:rPr>
          <w:lang w:val="en"/>
        </w:rPr>
      </w:pPr>
      <w:r w:rsidRPr="002F6C76">
        <w:rPr>
          <w:lang w:val="en"/>
        </w:rPr>
        <w:lastRenderedPageBreak/>
        <w:t xml:space="preserve">When a trader </w:t>
      </w:r>
      <w:r w:rsidRPr="002F6C76">
        <w:rPr>
          <w:iCs/>
          <w:lang w:val="en"/>
        </w:rPr>
        <w:t>sells</w:t>
      </w:r>
      <w:r w:rsidRPr="002F6C76">
        <w:rPr>
          <w:lang w:val="en"/>
        </w:rPr>
        <w:t xml:space="preserve"> an option contract that he/she is already long, he/she is said to be </w:t>
      </w:r>
      <w:r w:rsidRPr="002F6C76">
        <w:rPr>
          <w:iCs/>
          <w:lang w:val="en"/>
        </w:rPr>
        <w:t>closing</w:t>
      </w:r>
      <w:r w:rsidRPr="002F6C76">
        <w:rPr>
          <w:lang w:val="en"/>
        </w:rPr>
        <w:t xml:space="preserve"> a long position.</w:t>
      </w:r>
    </w:p>
    <w:p w:rsidR="002F6C76" w:rsidRPr="002F6C76" w:rsidRDefault="002F6C76" w:rsidP="002F6C76">
      <w:pPr>
        <w:numPr>
          <w:ilvl w:val="0"/>
          <w:numId w:val="11"/>
        </w:numPr>
        <w:spacing w:after="0" w:line="480" w:lineRule="auto"/>
        <w:jc w:val="both"/>
        <w:rPr>
          <w:lang w:val="en"/>
        </w:rPr>
      </w:pPr>
      <w:r w:rsidRPr="002F6C76">
        <w:rPr>
          <w:lang w:val="en"/>
        </w:rPr>
        <w:t>When a trader is 'long', he/she wins when the price increases, and loses when the price decreases.</w:t>
      </w:r>
    </w:p>
    <w:p w:rsidR="002F6C76" w:rsidRPr="002F6C76" w:rsidRDefault="002F6C76" w:rsidP="002F6C76">
      <w:pPr>
        <w:spacing w:line="480" w:lineRule="auto"/>
        <w:rPr>
          <w:b/>
          <w:bCs/>
          <w:lang w:val="en"/>
        </w:rPr>
      </w:pPr>
      <w:r w:rsidRPr="002F6C76">
        <w:rPr>
          <w:b/>
          <w:bCs/>
          <w:lang w:val="en"/>
        </w:rPr>
        <w:t>Short position</w:t>
      </w:r>
    </w:p>
    <w:p w:rsidR="002F6C76" w:rsidRPr="002F6C76" w:rsidRDefault="002F6C76" w:rsidP="002F6C76">
      <w:pPr>
        <w:numPr>
          <w:ilvl w:val="0"/>
          <w:numId w:val="12"/>
        </w:numPr>
        <w:spacing w:after="0" w:line="480" w:lineRule="auto"/>
        <w:jc w:val="both"/>
        <w:rPr>
          <w:lang w:val="en"/>
        </w:rPr>
      </w:pPr>
      <w:r w:rsidRPr="002F6C76">
        <w:rPr>
          <w:lang w:val="en"/>
        </w:rPr>
        <w:t xml:space="preserve">When a trader </w:t>
      </w:r>
      <w:r w:rsidRPr="002F6C76">
        <w:rPr>
          <w:iCs/>
          <w:lang w:val="en"/>
        </w:rPr>
        <w:t>sells</w:t>
      </w:r>
      <w:r w:rsidRPr="002F6C76">
        <w:rPr>
          <w:lang w:val="en"/>
        </w:rPr>
        <w:t xml:space="preserve"> an option contract that he/she is not long, he/she is said to be </w:t>
      </w:r>
      <w:r w:rsidRPr="002F6C76">
        <w:rPr>
          <w:iCs/>
          <w:lang w:val="en"/>
        </w:rPr>
        <w:t>opening</w:t>
      </w:r>
      <w:r w:rsidRPr="002F6C76">
        <w:rPr>
          <w:lang w:val="en"/>
        </w:rPr>
        <w:t xml:space="preserve"> a </w:t>
      </w:r>
      <w:hyperlink r:id="rId75" w:tooltip="Short (finance)" w:history="1">
        <w:r w:rsidRPr="002F6C76">
          <w:rPr>
            <w:rStyle w:val="Hyperlink"/>
            <w:color w:val="auto"/>
            <w:lang w:val="en"/>
          </w:rPr>
          <w:t>short</w:t>
        </w:r>
      </w:hyperlink>
      <w:r w:rsidRPr="002F6C76">
        <w:rPr>
          <w:lang w:val="en"/>
        </w:rPr>
        <w:t xml:space="preserve"> position.</w:t>
      </w:r>
    </w:p>
    <w:p w:rsidR="002F6C76" w:rsidRPr="002F6C76" w:rsidRDefault="002F6C76" w:rsidP="002F6C76">
      <w:pPr>
        <w:numPr>
          <w:ilvl w:val="0"/>
          <w:numId w:val="12"/>
        </w:numPr>
        <w:spacing w:after="0" w:line="480" w:lineRule="auto"/>
        <w:jc w:val="both"/>
        <w:rPr>
          <w:lang w:val="en"/>
        </w:rPr>
      </w:pPr>
      <w:r w:rsidRPr="002F6C76">
        <w:rPr>
          <w:lang w:val="en"/>
        </w:rPr>
        <w:t xml:space="preserve">When a trader </w:t>
      </w:r>
      <w:r w:rsidRPr="002F6C76">
        <w:rPr>
          <w:iCs/>
          <w:lang w:val="en"/>
        </w:rPr>
        <w:t>buys</w:t>
      </w:r>
      <w:r w:rsidRPr="002F6C76">
        <w:rPr>
          <w:lang w:val="en"/>
        </w:rPr>
        <w:t xml:space="preserve"> an option contract that he/she is already short, he/she is said to be </w:t>
      </w:r>
      <w:r w:rsidRPr="002F6C76">
        <w:rPr>
          <w:iCs/>
          <w:lang w:val="en"/>
        </w:rPr>
        <w:t>closing</w:t>
      </w:r>
      <w:r w:rsidRPr="002F6C76">
        <w:rPr>
          <w:lang w:val="en"/>
        </w:rPr>
        <w:t xml:space="preserve"> a short position.</w:t>
      </w:r>
    </w:p>
    <w:p w:rsidR="002F6C76" w:rsidRPr="002F6C76" w:rsidRDefault="002F6C76" w:rsidP="002F6C76">
      <w:pPr>
        <w:numPr>
          <w:ilvl w:val="0"/>
          <w:numId w:val="12"/>
        </w:numPr>
        <w:spacing w:after="0" w:line="480" w:lineRule="auto"/>
        <w:jc w:val="both"/>
        <w:rPr>
          <w:lang w:val="en"/>
        </w:rPr>
      </w:pPr>
      <w:r w:rsidRPr="002F6C76">
        <w:rPr>
          <w:lang w:val="en"/>
        </w:rPr>
        <w:t>When a trader is 'short', he/she wins when the price decreases, and loses when the price increases.</w:t>
      </w:r>
    </w:p>
    <w:p w:rsidR="002F6C76" w:rsidRPr="002F6C76" w:rsidRDefault="002F6C76" w:rsidP="002F6C76">
      <w:pPr>
        <w:spacing w:line="480" w:lineRule="auto"/>
        <w:rPr>
          <w:b/>
          <w:bCs/>
          <w:lang w:val="en"/>
        </w:rPr>
      </w:pPr>
      <w:r w:rsidRPr="002F6C76">
        <w:rPr>
          <w:b/>
          <w:bCs/>
          <w:lang w:val="en"/>
        </w:rPr>
        <w:t>Net position</w:t>
      </w:r>
    </w:p>
    <w:p w:rsidR="002F6C76" w:rsidRPr="002F6C76" w:rsidRDefault="002F6C76" w:rsidP="002F6C76">
      <w:pPr>
        <w:pStyle w:val="ListParagraph"/>
        <w:numPr>
          <w:ilvl w:val="0"/>
          <w:numId w:val="14"/>
        </w:numPr>
        <w:spacing w:line="480" w:lineRule="auto"/>
        <w:jc w:val="both"/>
        <w:rPr>
          <w:lang w:val="en"/>
        </w:rPr>
      </w:pPr>
      <w:r w:rsidRPr="002F6C76">
        <w:rPr>
          <w:lang w:val="en"/>
        </w:rPr>
        <w:t xml:space="preserve">Net position is the difference between total open long (receivable) and open short (payable) positions in a given asset (security, foreign exchange </w:t>
      </w:r>
      <w:hyperlink r:id="rId76" w:tooltip="Currency" w:history="1">
        <w:r w:rsidRPr="002F6C76">
          <w:rPr>
            <w:rStyle w:val="Hyperlink"/>
            <w:color w:val="auto"/>
            <w:u w:val="none"/>
            <w:lang w:val="en"/>
          </w:rPr>
          <w:t>currency</w:t>
        </w:r>
      </w:hyperlink>
      <w:r w:rsidRPr="002F6C76">
        <w:rPr>
          <w:lang w:val="en"/>
        </w:rPr>
        <w:t xml:space="preserve">, </w:t>
      </w:r>
      <w:hyperlink r:id="rId77" w:tooltip="Commodity" w:history="1">
        <w:r w:rsidRPr="002F6C76">
          <w:rPr>
            <w:rStyle w:val="Hyperlink"/>
            <w:color w:val="auto"/>
            <w:u w:val="none"/>
            <w:lang w:val="en"/>
          </w:rPr>
          <w:t>commodity</w:t>
        </w:r>
      </w:hyperlink>
      <w:r w:rsidRPr="002F6C76">
        <w:rPr>
          <w:lang w:val="en"/>
        </w:rPr>
        <w:t xml:space="preserve">, etc.) held by an individual. This also refers to the amount of assets held by a person, </w:t>
      </w:r>
      <w:hyperlink r:id="rId78" w:tooltip="Business entity" w:history="1">
        <w:r w:rsidRPr="002F6C76">
          <w:rPr>
            <w:rStyle w:val="Hyperlink"/>
            <w:color w:val="auto"/>
            <w:u w:val="none"/>
            <w:lang w:val="en"/>
          </w:rPr>
          <w:t>firm</w:t>
        </w:r>
      </w:hyperlink>
      <w:r w:rsidRPr="002F6C76">
        <w:rPr>
          <w:lang w:val="en"/>
        </w:rPr>
        <w:t xml:space="preserve">, or </w:t>
      </w:r>
      <w:hyperlink r:id="rId79" w:tooltip="Financial institution" w:history="1">
        <w:r w:rsidRPr="002F6C76">
          <w:rPr>
            <w:rStyle w:val="Hyperlink"/>
            <w:color w:val="auto"/>
            <w:u w:val="none"/>
            <w:lang w:val="en"/>
          </w:rPr>
          <w:t>financial institution</w:t>
        </w:r>
      </w:hyperlink>
      <w:r w:rsidRPr="002F6C76">
        <w:rPr>
          <w:lang w:val="en"/>
        </w:rPr>
        <w:t>, as well as the ownership status of a person's or instit</w:t>
      </w:r>
      <w:r w:rsidR="007365F7">
        <w:rPr>
          <w:lang w:val="en"/>
        </w:rPr>
        <w:t>ution's investments [</w:t>
      </w:r>
      <w:r w:rsidR="00DF0BF5">
        <w:rPr>
          <w:lang w:val="en"/>
        </w:rPr>
        <w:fldChar w:fldCharType="begin"/>
      </w:r>
      <w:r w:rsidR="00DF0BF5">
        <w:rPr>
          <w:lang w:val="en"/>
        </w:rPr>
        <w:instrText xml:space="preserve"> REF _Ref424137916 \r \h </w:instrText>
      </w:r>
      <w:r w:rsidR="00DF0BF5">
        <w:rPr>
          <w:lang w:val="en"/>
        </w:rPr>
      </w:r>
      <w:r w:rsidR="00DF0BF5">
        <w:rPr>
          <w:lang w:val="en"/>
        </w:rPr>
        <w:fldChar w:fldCharType="separate"/>
      </w:r>
      <w:r w:rsidR="005B05D1">
        <w:rPr>
          <w:lang w:val="en"/>
        </w:rPr>
        <w:t>12</w:t>
      </w:r>
      <w:r w:rsidR="00DF0BF5">
        <w:rPr>
          <w:lang w:val="en"/>
        </w:rPr>
        <w:fldChar w:fldCharType="end"/>
      </w:r>
      <w:r w:rsidR="007365F7">
        <w:rPr>
          <w:lang w:val="en"/>
        </w:rPr>
        <w:t>]</w:t>
      </w:r>
      <w:r w:rsidR="00DF0BF5">
        <w:rPr>
          <w:lang w:val="en"/>
        </w:rPr>
        <w:t>.</w:t>
      </w:r>
    </w:p>
    <w:p w:rsidR="002F6C76" w:rsidRPr="002F6C76" w:rsidRDefault="007365F7" w:rsidP="002F6C76">
      <w:pPr>
        <w:spacing w:line="480" w:lineRule="auto"/>
        <w:ind w:firstLine="720"/>
        <w:jc w:val="both"/>
        <w:rPr>
          <w:lang w:val="en"/>
        </w:rPr>
      </w:pPr>
      <w:r>
        <w:rPr>
          <w:lang w:val="en"/>
        </w:rPr>
        <w:t>For this project, we also</w:t>
      </w:r>
      <w:r w:rsidR="002F6C76" w:rsidRPr="002F6C76">
        <w:rPr>
          <w:lang w:val="en"/>
        </w:rPr>
        <w:t xml:space="preserve"> chose to use short</w:t>
      </w:r>
      <w:r>
        <w:rPr>
          <w:lang w:val="en"/>
        </w:rPr>
        <w:t xml:space="preserve"> positioning trading, usually, we</w:t>
      </w:r>
      <w:r w:rsidR="002F6C76" w:rsidRPr="002F6C76">
        <w:rPr>
          <w:lang w:val="en"/>
        </w:rPr>
        <w:t xml:space="preserve"> trading every one or two days depends on how the market performs.</w:t>
      </w:r>
    </w:p>
    <w:p w:rsidR="002F6C76" w:rsidRPr="002F6C76" w:rsidRDefault="002F6C76" w:rsidP="002F6C76">
      <w:pPr>
        <w:spacing w:line="480" w:lineRule="auto"/>
        <w:jc w:val="both"/>
        <w:rPr>
          <w:lang w:val="en"/>
        </w:rPr>
      </w:pPr>
      <w:r w:rsidRPr="002F6C76">
        <w:rPr>
          <w:lang w:val="en"/>
        </w:rPr>
        <w:tab/>
        <w:t xml:space="preserve">Many position traders will take a look at weekly or monthly charts to get a sense of where the asset is in a given trend. Position trading is the polar opposite of day trading because </w:t>
      </w:r>
      <w:r w:rsidRPr="002F6C76">
        <w:rPr>
          <w:lang w:val="en"/>
        </w:rPr>
        <w:lastRenderedPageBreak/>
        <w:t>the goal is to profit from the move in the primary trend rather than the short-term fluctuations that occur day to day. And there are four steps in positioning trading:</w:t>
      </w:r>
    </w:p>
    <w:p w:rsidR="002F6C76" w:rsidRPr="002F6C76" w:rsidRDefault="002F6C76" w:rsidP="002F6C76">
      <w:pPr>
        <w:spacing w:line="480" w:lineRule="auto"/>
        <w:ind w:firstLine="720"/>
        <w:jc w:val="both"/>
        <w:rPr>
          <w:lang w:val="en"/>
        </w:rPr>
      </w:pPr>
      <w:r w:rsidRPr="002F6C76">
        <w:rPr>
          <w:lang w:val="en"/>
        </w:rPr>
        <w:t>The first step is to use low leverage and using 10:1 or less leverage will allow a trader to stay in the position longer and withstand the day to day fluctuations.</w:t>
      </w:r>
    </w:p>
    <w:p w:rsidR="002F6C76" w:rsidRPr="002F6C76" w:rsidRDefault="002F6C76" w:rsidP="002F6C76">
      <w:pPr>
        <w:spacing w:line="480" w:lineRule="auto"/>
        <w:ind w:firstLine="720"/>
        <w:jc w:val="both"/>
        <w:rPr>
          <w:lang w:val="en"/>
        </w:rPr>
      </w:pPr>
      <w:r w:rsidRPr="002F6C76">
        <w:rPr>
          <w:lang w:val="en"/>
        </w:rPr>
        <w:t>The second step is to go hand in hand with step one and that is to use small position size.</w:t>
      </w:r>
      <w:r w:rsidRPr="002F6C76">
        <w:t xml:space="preserve"> </w:t>
      </w:r>
      <w:proofErr w:type="gramStart"/>
      <w:r w:rsidRPr="002F6C76">
        <w:rPr>
          <w:lang w:val="en"/>
        </w:rPr>
        <w:t>Risking 1% of your trading account on any one position trade.</w:t>
      </w:r>
      <w:proofErr w:type="gramEnd"/>
      <w:r w:rsidRPr="002F6C76">
        <w:rPr>
          <w:lang w:val="en"/>
        </w:rPr>
        <w:t xml:space="preserve"> Using 250 to 400 pip stops with low leverage and low smaller position size opens the door for 1:10 and 1:20 risk to reward trades.</w:t>
      </w:r>
    </w:p>
    <w:p w:rsidR="002F6C76" w:rsidRPr="002F6C76" w:rsidRDefault="002F6C76" w:rsidP="002F6C76">
      <w:pPr>
        <w:spacing w:line="480" w:lineRule="auto"/>
        <w:ind w:firstLine="720"/>
        <w:jc w:val="both"/>
        <w:rPr>
          <w:lang w:val="en"/>
        </w:rPr>
      </w:pPr>
      <w:r w:rsidRPr="002F6C76">
        <w:rPr>
          <w:lang w:val="en"/>
        </w:rPr>
        <w:t>The third step is to use long time frames like weekly and monthly. By using these time frames, a trader gets the wider perspective and a more complete picture of where price was and where it could potentially go.</w:t>
      </w:r>
    </w:p>
    <w:p w:rsidR="002F6C76" w:rsidRPr="002F6C76" w:rsidRDefault="002F6C76" w:rsidP="002F6C76">
      <w:pPr>
        <w:spacing w:line="480" w:lineRule="auto"/>
        <w:ind w:firstLine="720"/>
        <w:jc w:val="both"/>
        <w:rPr>
          <w:lang w:val="en"/>
        </w:rPr>
      </w:pPr>
      <w:r w:rsidRPr="002F6C76">
        <w:rPr>
          <w:lang w:val="en"/>
        </w:rPr>
        <w:t>The fourth step is to be patient and let the market</w:t>
      </w:r>
      <w:r w:rsidR="00DF0BF5">
        <w:rPr>
          <w:lang w:val="en"/>
        </w:rPr>
        <w:t xml:space="preserve"> unfold for your trade setup [</w:t>
      </w:r>
      <w:r w:rsidR="00DF0BF5">
        <w:rPr>
          <w:lang w:val="en"/>
        </w:rPr>
        <w:fldChar w:fldCharType="begin"/>
      </w:r>
      <w:r w:rsidR="00DF0BF5">
        <w:rPr>
          <w:lang w:val="en"/>
        </w:rPr>
        <w:instrText xml:space="preserve"> REF _Ref424137982 \r \h </w:instrText>
      </w:r>
      <w:r w:rsidR="00DF0BF5">
        <w:rPr>
          <w:lang w:val="en"/>
        </w:rPr>
      </w:r>
      <w:r w:rsidR="00DF0BF5">
        <w:rPr>
          <w:lang w:val="en"/>
        </w:rPr>
        <w:fldChar w:fldCharType="separate"/>
      </w:r>
      <w:r w:rsidR="005B05D1">
        <w:rPr>
          <w:lang w:val="en"/>
        </w:rPr>
        <w:t>13</w:t>
      </w:r>
      <w:r w:rsidR="00DF0BF5">
        <w:rPr>
          <w:lang w:val="en"/>
        </w:rPr>
        <w:fldChar w:fldCharType="end"/>
      </w:r>
      <w:r w:rsidR="00DF0BF5">
        <w:rPr>
          <w:lang w:val="en"/>
        </w:rPr>
        <w:t>]</w:t>
      </w:r>
      <w:r w:rsidRPr="002F6C76">
        <w:rPr>
          <w:lang w:val="en"/>
        </w:rPr>
        <w:t>.</w:t>
      </w:r>
    </w:p>
    <w:p w:rsidR="002F6C76" w:rsidRPr="002F6C76" w:rsidRDefault="002F6C76" w:rsidP="002F6C76">
      <w:pPr>
        <w:spacing w:line="480" w:lineRule="auto"/>
        <w:ind w:firstLine="720"/>
        <w:jc w:val="both"/>
        <w:rPr>
          <w:lang w:val="en"/>
        </w:rPr>
      </w:pPr>
      <w:r w:rsidRPr="002F6C76">
        <w:rPr>
          <w:lang w:val="en"/>
        </w:rPr>
        <w:t>And there is another method to help us doing positioning trading: channeling</w:t>
      </w:r>
      <w:r w:rsidR="00A93E08">
        <w:rPr>
          <w:lang w:val="en"/>
        </w:rPr>
        <w:t xml:space="preserve"> (see Fig.2.3.1)</w:t>
      </w:r>
      <w:r w:rsidRPr="002F6C76">
        <w:rPr>
          <w:lang w:val="en"/>
        </w:rPr>
        <w:t>. By looking at the channel, we can easily see the trend of a stock and help us to decide whether or not we should sell the stock.</w:t>
      </w:r>
    </w:p>
    <w:p w:rsidR="002F6C76" w:rsidRDefault="002F6C76" w:rsidP="002F6C76">
      <w:pPr>
        <w:spacing w:line="480" w:lineRule="auto"/>
        <w:jc w:val="center"/>
        <w:rPr>
          <w:noProof/>
        </w:rPr>
      </w:pPr>
      <w:r w:rsidRPr="002F6C76">
        <w:rPr>
          <w:noProof/>
        </w:rPr>
        <w:drawing>
          <wp:inline distT="0" distB="0" distL="0" distR="0" wp14:anchorId="78336FF0" wp14:editId="685A32A3">
            <wp:extent cx="5790533" cy="16192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b="22774"/>
                    <a:stretch/>
                  </pic:blipFill>
                  <pic:spPr bwMode="auto">
                    <a:xfrm>
                      <a:off x="0" y="0"/>
                      <a:ext cx="5826299" cy="1629252"/>
                    </a:xfrm>
                    <a:prstGeom prst="rect">
                      <a:avLst/>
                    </a:prstGeom>
                    <a:ln>
                      <a:noFill/>
                    </a:ln>
                    <a:extLst>
                      <a:ext uri="{53640926-AAD7-44D8-BBD7-CCE9431645EC}">
                        <a14:shadowObscured xmlns:a14="http://schemas.microsoft.com/office/drawing/2010/main"/>
                      </a:ext>
                    </a:extLst>
                  </pic:spPr>
                </pic:pic>
              </a:graphicData>
            </a:graphic>
          </wp:inline>
        </w:drawing>
      </w:r>
    </w:p>
    <w:p w:rsidR="002F6C76" w:rsidRPr="002F6C76" w:rsidRDefault="002F6C76" w:rsidP="002F6C76">
      <w:pPr>
        <w:pStyle w:val="Caption"/>
        <w:jc w:val="center"/>
        <w:rPr>
          <w:sz w:val="24"/>
          <w:szCs w:val="24"/>
          <w:lang w:val="en"/>
        </w:rPr>
      </w:pPr>
      <w:bookmarkStart w:id="20" w:name="_Toc424676138"/>
      <w:proofErr w:type="gramStart"/>
      <w:r>
        <w:t xml:space="preserve">Figure </w:t>
      </w:r>
      <w:fldSimple w:instr=" STYLEREF 2 \s ">
        <w:r w:rsidR="005B05D1">
          <w:rPr>
            <w:noProof/>
          </w:rPr>
          <w:t>2.3</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1</w:t>
      </w:r>
      <w:r w:rsidR="006F659E">
        <w:rPr>
          <w:noProof/>
        </w:rPr>
        <w:fldChar w:fldCharType="end"/>
      </w:r>
      <w:r w:rsidR="0073682C">
        <w:t>.</w:t>
      </w:r>
      <w:r>
        <w:t xml:space="preserve"> Channeling Trading Strategy</w:t>
      </w:r>
      <w:bookmarkEnd w:id="20"/>
    </w:p>
    <w:p w:rsidR="002F6C76" w:rsidRPr="002F6C76" w:rsidRDefault="002F6C76" w:rsidP="002F6C76">
      <w:pPr>
        <w:spacing w:line="480" w:lineRule="auto"/>
        <w:ind w:firstLine="720"/>
        <w:jc w:val="both"/>
        <w:rPr>
          <w:lang w:val="en"/>
        </w:rPr>
      </w:pPr>
      <w:r w:rsidRPr="002F6C76">
        <w:rPr>
          <w:lang w:val="en"/>
        </w:rPr>
        <w:lastRenderedPageBreak/>
        <w:t>For example, as we can see in the channeling graph above, the green line show that during the past period of time, the price of this share of stock kept going up and as a positioning trader, buying more of this stock will be a good choice.</w:t>
      </w:r>
    </w:p>
    <w:p w:rsidR="002F6C76" w:rsidRPr="002F6C76" w:rsidRDefault="002F6C76" w:rsidP="002F6C76">
      <w:pPr>
        <w:rPr>
          <w:lang w:val="en"/>
        </w:rPr>
      </w:pPr>
    </w:p>
    <w:p w:rsidR="004F5680" w:rsidRDefault="004F5680" w:rsidP="00E37B8D">
      <w:pPr>
        <w:spacing w:line="480" w:lineRule="auto"/>
      </w:pPr>
    </w:p>
    <w:p w:rsidR="004F5680" w:rsidRDefault="004F5680" w:rsidP="00E37B8D">
      <w:pPr>
        <w:spacing w:line="480" w:lineRule="auto"/>
      </w:pPr>
    </w:p>
    <w:p w:rsidR="004F5680" w:rsidRDefault="004F5680" w:rsidP="00E37B8D">
      <w:pPr>
        <w:spacing w:line="480" w:lineRule="auto"/>
      </w:pPr>
    </w:p>
    <w:p w:rsidR="001939C7" w:rsidRDefault="001939C7" w:rsidP="00E37B8D">
      <w:pPr>
        <w:spacing w:line="480" w:lineRule="auto"/>
      </w:pPr>
    </w:p>
    <w:p w:rsidR="001939C7" w:rsidRDefault="001939C7" w:rsidP="00E37B8D">
      <w:pPr>
        <w:spacing w:line="480" w:lineRule="auto"/>
      </w:pPr>
    </w:p>
    <w:p w:rsidR="001939C7" w:rsidRDefault="001939C7" w:rsidP="00E37B8D">
      <w:pPr>
        <w:spacing w:line="480" w:lineRule="auto"/>
      </w:pPr>
    </w:p>
    <w:p w:rsidR="00CB701A" w:rsidRDefault="00CB701A" w:rsidP="00E37B8D">
      <w:pPr>
        <w:spacing w:line="480" w:lineRule="auto"/>
      </w:pPr>
    </w:p>
    <w:p w:rsidR="00CB701A" w:rsidRDefault="00CB701A" w:rsidP="00E37B8D">
      <w:pPr>
        <w:spacing w:line="480" w:lineRule="auto"/>
      </w:pPr>
    </w:p>
    <w:p w:rsidR="00CB701A" w:rsidRDefault="00CB701A" w:rsidP="00E37B8D">
      <w:pPr>
        <w:spacing w:line="480" w:lineRule="auto"/>
      </w:pPr>
    </w:p>
    <w:p w:rsidR="00CB701A" w:rsidRDefault="00CB701A" w:rsidP="00E37B8D">
      <w:pPr>
        <w:spacing w:line="480" w:lineRule="auto"/>
      </w:pPr>
    </w:p>
    <w:p w:rsidR="00CB701A" w:rsidRDefault="00CB701A" w:rsidP="00E37B8D">
      <w:pPr>
        <w:spacing w:line="480" w:lineRule="auto"/>
      </w:pPr>
    </w:p>
    <w:p w:rsidR="00CB701A" w:rsidRDefault="00CB701A" w:rsidP="00E37B8D">
      <w:pPr>
        <w:spacing w:line="480" w:lineRule="auto"/>
      </w:pPr>
    </w:p>
    <w:p w:rsidR="00CB701A" w:rsidRDefault="00CB701A" w:rsidP="00E37B8D">
      <w:pPr>
        <w:spacing w:line="480" w:lineRule="auto"/>
      </w:pPr>
    </w:p>
    <w:p w:rsidR="004F5680" w:rsidRPr="004F5680" w:rsidRDefault="004F5680" w:rsidP="00E37B8D">
      <w:pPr>
        <w:spacing w:line="480" w:lineRule="auto"/>
      </w:pPr>
    </w:p>
    <w:p w:rsidR="00FF304A" w:rsidRDefault="00FF304A" w:rsidP="00882F4B">
      <w:pPr>
        <w:pStyle w:val="Heading1"/>
        <w:numPr>
          <w:ilvl w:val="0"/>
          <w:numId w:val="19"/>
        </w:numPr>
        <w:spacing w:line="480" w:lineRule="auto"/>
        <w:jc w:val="both"/>
      </w:pPr>
      <w:bookmarkStart w:id="21" w:name="_Toc424590850"/>
      <w:r>
        <w:lastRenderedPageBreak/>
        <w:t>Selection of Stocks</w:t>
      </w:r>
      <w:bookmarkEnd w:id="21"/>
      <w:r>
        <w:t xml:space="preserve"> </w:t>
      </w:r>
    </w:p>
    <w:p w:rsidR="004F5680" w:rsidRDefault="004F5680" w:rsidP="00A93E08">
      <w:pPr>
        <w:spacing w:line="480" w:lineRule="auto"/>
        <w:ind w:firstLine="720"/>
        <w:jc w:val="both"/>
      </w:pPr>
      <w:r w:rsidRPr="004F5680">
        <w:t xml:space="preserve">The selected stocks are mainly chosen from famous companies in electronic and technology fields. By observing the stock price trend in last year, our </w:t>
      </w:r>
      <w:proofErr w:type="gramStart"/>
      <w:r w:rsidRPr="004F5680">
        <w:t>group choose</w:t>
      </w:r>
      <w:proofErr w:type="gramEnd"/>
      <w:r w:rsidRPr="004F5680">
        <w:t xml:space="preserve"> ten same stocks for each individuals to start the stock simulation. The chosen stock are Apple Inc., Microsoft Corp., Amazon.com Inc., EBay Inc., Google Inc. C Class, Yahoo! Inc., McDonald’s Corp., Starbucks Corp., American Airlines Group Inc., and Texas Instruments Inc.. The </w:t>
      </w:r>
      <w:proofErr w:type="gramStart"/>
      <w:r w:rsidRPr="004F5680">
        <w:t>reasons to choose stocks from foods, beverages and airline companies is</w:t>
      </w:r>
      <w:proofErr w:type="gramEnd"/>
      <w:r w:rsidRPr="004F5680">
        <w:t xml:space="preserve"> to reduce investment risks. Based on the researches for stock market, in electronic and technology fields, the market is more active and profitable but also more risky.</w:t>
      </w:r>
    </w:p>
    <w:p w:rsidR="00EA1F69" w:rsidRPr="004F5680" w:rsidRDefault="00EA1F69" w:rsidP="00A93E08">
      <w:pPr>
        <w:spacing w:line="480" w:lineRule="auto"/>
        <w:ind w:firstLine="720"/>
        <w:jc w:val="both"/>
      </w:pPr>
    </w:p>
    <w:p w:rsidR="00141164" w:rsidRDefault="00141164" w:rsidP="00882F4B">
      <w:pPr>
        <w:pStyle w:val="Heading2"/>
        <w:numPr>
          <w:ilvl w:val="1"/>
          <w:numId w:val="19"/>
        </w:numPr>
        <w:spacing w:line="480" w:lineRule="auto"/>
        <w:jc w:val="both"/>
      </w:pPr>
      <w:bookmarkStart w:id="22" w:name="_Toc424590851"/>
      <w:r>
        <w:t>Apple Inc.</w:t>
      </w:r>
      <w:bookmarkEnd w:id="22"/>
    </w:p>
    <w:p w:rsidR="004F5680" w:rsidRPr="004F5680" w:rsidRDefault="001B7589" w:rsidP="009B0612">
      <w:pPr>
        <w:spacing w:line="480" w:lineRule="auto"/>
        <w:ind w:firstLine="720"/>
        <w:jc w:val="both"/>
      </w:pPr>
      <w:r w:rsidRPr="00DD3CD3">
        <w:rPr>
          <w:i/>
        </w:rPr>
        <w:t>Apple Inc</w:t>
      </w:r>
      <w:r>
        <w:t>. is an American</w:t>
      </w:r>
      <w:r w:rsidR="00DD3CD3">
        <w:t xml:space="preserve"> multinational</w:t>
      </w:r>
      <w:r>
        <w:t xml:space="preserve"> technology company in California. It designs, develop and sell electronic products such as Mac line of computers, iPod media player, and iPhone smart phone and </w:t>
      </w:r>
      <w:proofErr w:type="spellStart"/>
      <w:r>
        <w:t>iPad</w:t>
      </w:r>
      <w:proofErr w:type="spellEnd"/>
      <w:r>
        <w:t xml:space="preserve"> tablet</w:t>
      </w:r>
      <w:r w:rsidR="00016476">
        <w:t>s</w:t>
      </w:r>
      <w:r>
        <w:t>. Also, Apple</w:t>
      </w:r>
      <w:r w:rsidR="00016476">
        <w:t xml:space="preserve"> has online storage service such as </w:t>
      </w:r>
      <w:proofErr w:type="spellStart"/>
      <w:r w:rsidR="00016476">
        <w:t>iCloud</w:t>
      </w:r>
      <w:proofErr w:type="spellEnd"/>
      <w:r w:rsidR="00016476">
        <w:t xml:space="preserve">, and online stores </w:t>
      </w:r>
      <w:r>
        <w:t xml:space="preserve">such as </w:t>
      </w:r>
      <w:r w:rsidR="004F5680">
        <w:t>iTunes store and App store</w:t>
      </w:r>
      <w:r w:rsidR="00016476">
        <w:t xml:space="preserve"> where customers can music, video and applications to their Apple electronic devices</w:t>
      </w:r>
      <w:r w:rsidR="004F5680">
        <w:t>. Apple was founded and led by previous CEO Steve Jobs and then became the first U.S. company and World’s second largest information technology company, and Apple wa</w:t>
      </w:r>
      <w:r w:rsidR="00016476">
        <w:t>s valued at over $700 billion in</w:t>
      </w:r>
      <w:r w:rsidR="004F5680">
        <w:t xml:space="preserve"> the end of 2014. Apple Inc. has 453 retail </w:t>
      </w:r>
      <w:proofErr w:type="gramStart"/>
      <w:r w:rsidR="004F5680">
        <w:t>store</w:t>
      </w:r>
      <w:proofErr w:type="gramEnd"/>
      <w:r w:rsidR="004F5680">
        <w:t xml:space="preserve"> in 16 countries. The stock</w:t>
      </w:r>
      <w:r w:rsidR="00A93E08">
        <w:t xml:space="preserve"> symbol for Apple Inc. is AAPL. To better understand its stock price change and make proper investment, we need to review its stock price trend chart (see Fig.3.1.1).</w:t>
      </w:r>
    </w:p>
    <w:p w:rsidR="004F5680" w:rsidRDefault="004F5680" w:rsidP="00F17EBD">
      <w:pPr>
        <w:spacing w:line="480" w:lineRule="auto"/>
        <w:jc w:val="center"/>
      </w:pPr>
      <w:r>
        <w:rPr>
          <w:noProof/>
        </w:rPr>
        <w:lastRenderedPageBreak/>
        <w:drawing>
          <wp:inline distT="0" distB="0" distL="0" distR="0" wp14:anchorId="67557925" wp14:editId="551569CA">
            <wp:extent cx="4572000" cy="395935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572000" cy="3959352"/>
                    </a:xfrm>
                    <a:prstGeom prst="rect">
                      <a:avLst/>
                    </a:prstGeom>
                  </pic:spPr>
                </pic:pic>
              </a:graphicData>
            </a:graphic>
          </wp:inline>
        </w:drawing>
      </w:r>
    </w:p>
    <w:p w:rsidR="004F5680" w:rsidRDefault="004F5680" w:rsidP="009B0612">
      <w:pPr>
        <w:pStyle w:val="Caption"/>
        <w:spacing w:line="480" w:lineRule="auto"/>
        <w:jc w:val="center"/>
      </w:pPr>
      <w:bookmarkStart w:id="23" w:name="_Toc424676139"/>
      <w:proofErr w:type="gramStart"/>
      <w:r>
        <w:t xml:space="preserve">Figure </w:t>
      </w:r>
      <w:fldSimple w:instr=" STYLEREF 2 \s ">
        <w:r w:rsidR="005B05D1">
          <w:rPr>
            <w:noProof/>
          </w:rPr>
          <w:t>3.1</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1</w:t>
      </w:r>
      <w:r w:rsidR="006F659E">
        <w:rPr>
          <w:noProof/>
        </w:rPr>
        <w:fldChar w:fldCharType="end"/>
      </w:r>
      <w:r w:rsidR="003160EC">
        <w:t>.</w:t>
      </w:r>
      <w:r>
        <w:t xml:space="preserve"> AAPL Stock Price Trend over Last Three Month</w:t>
      </w:r>
      <w:bookmarkEnd w:id="23"/>
    </w:p>
    <w:p w:rsidR="004F5680" w:rsidRPr="004F5680" w:rsidRDefault="004F5680" w:rsidP="009B0612">
      <w:pPr>
        <w:spacing w:line="480" w:lineRule="auto"/>
        <w:jc w:val="both"/>
      </w:pPr>
    </w:p>
    <w:p w:rsidR="00141164" w:rsidRDefault="005B36DF" w:rsidP="00882F4B">
      <w:pPr>
        <w:pStyle w:val="Heading2"/>
        <w:numPr>
          <w:ilvl w:val="1"/>
          <w:numId w:val="19"/>
        </w:numPr>
        <w:spacing w:line="480" w:lineRule="auto"/>
        <w:jc w:val="both"/>
      </w:pPr>
      <w:bookmarkStart w:id="24" w:name="_Toc424590852"/>
      <w:r>
        <w:t>Microsoft Corp.</w:t>
      </w:r>
      <w:bookmarkEnd w:id="24"/>
      <w:r w:rsidR="00141164">
        <w:t xml:space="preserve"> </w:t>
      </w:r>
    </w:p>
    <w:p w:rsidR="004F5680" w:rsidRDefault="004F5680" w:rsidP="009B0612">
      <w:pPr>
        <w:spacing w:line="480" w:lineRule="auto"/>
        <w:ind w:firstLine="720"/>
        <w:jc w:val="both"/>
      </w:pPr>
      <w:r w:rsidRPr="00DD3CD3">
        <w:rPr>
          <w:i/>
        </w:rPr>
        <w:t>Microsoft Corp.</w:t>
      </w:r>
      <w:r w:rsidRPr="004F5680">
        <w:t xml:space="preserve"> is an American</w:t>
      </w:r>
      <w:r w:rsidR="00DD3CD3">
        <w:t xml:space="preserve"> multinational</w:t>
      </w:r>
      <w:r w:rsidRPr="004F5680">
        <w:t xml:space="preserve"> technology company in Washington. It develops, manufactures, licenses and </w:t>
      </w:r>
      <w:proofErr w:type="gramStart"/>
      <w:r w:rsidRPr="004F5680">
        <w:t>sell</w:t>
      </w:r>
      <w:proofErr w:type="gramEnd"/>
      <w:r w:rsidRPr="004F5680">
        <w:t xml:space="preserve"> software and electronic hardware. Microsoft has Windows line of operating systems, which has largest amount of users around the world, and </w:t>
      </w:r>
      <w:proofErr w:type="gramStart"/>
      <w:r w:rsidRPr="004F5680">
        <w:t>Microsoft Office sui</w:t>
      </w:r>
      <w:r w:rsidR="00F17FA9">
        <w:t>tes includes</w:t>
      </w:r>
      <w:proofErr w:type="gramEnd"/>
      <w:r w:rsidR="00F17FA9">
        <w:t xml:space="preserve"> Word, Excel, Power</w:t>
      </w:r>
      <w:r w:rsidR="00016476">
        <w:t>Point, and Outlook etc.</w:t>
      </w:r>
      <w:r w:rsidRPr="004F5680">
        <w:t xml:space="preserve">, and Internet Explorer Web browser. In hardware area, Microsoft has its flagship hardware products – Xbox game consoles, and Microsoft Surface series Tablets. It is the largest software maker measured by revenue around the world. </w:t>
      </w:r>
      <w:r w:rsidR="00016476">
        <w:t>Meanwhile, i</w:t>
      </w:r>
      <w:r w:rsidRPr="004F5680">
        <w:t xml:space="preserve">t is also one of the most valuable companies in the </w:t>
      </w:r>
      <w:r w:rsidRPr="004F5680">
        <w:lastRenderedPageBreak/>
        <w:t>world.</w:t>
      </w:r>
      <w:r w:rsidR="00F17FA9">
        <w:t xml:space="preserve"> The stock symbol for Microsoft Corp. is MSFT.</w:t>
      </w:r>
      <w:r w:rsidR="00A93E08">
        <w:t xml:space="preserve"> To better understand its stock price change and make proper investment, we need to review its stock price trend chart (see Fig.3.2.1).</w:t>
      </w:r>
    </w:p>
    <w:p w:rsidR="00F17FA9" w:rsidRDefault="00F17FA9" w:rsidP="009B0612">
      <w:pPr>
        <w:spacing w:line="480" w:lineRule="auto"/>
        <w:ind w:firstLine="720"/>
        <w:jc w:val="both"/>
        <w:rPr>
          <w:shd w:val="clear" w:color="auto" w:fill="FFFFFF"/>
        </w:rPr>
      </w:pPr>
      <w:r w:rsidRPr="00F17FA9">
        <w:rPr>
          <w:shd w:val="clear" w:color="auto" w:fill="FFFFFF"/>
        </w:rPr>
        <w:t>The reason of choosing Microsoft Stock (MSFT) for investment is that Microsoft has announced some of new products such as S</w:t>
      </w:r>
      <w:r w:rsidR="00016476">
        <w:rPr>
          <w:shd w:val="clear" w:color="auto" w:fill="FFFFFF"/>
        </w:rPr>
        <w:t xml:space="preserve">urface Pro 3 and Surface 3 that </w:t>
      </w:r>
      <w:r w:rsidRPr="00F17FA9">
        <w:rPr>
          <w:shd w:val="clear" w:color="auto" w:fill="FFFFFF"/>
        </w:rPr>
        <w:t xml:space="preserve">obtained huge commercial successes. In addition, Windows 10 system will come out later in this year. We believe that, as more new products coming to the market, more investors will buy MSFT stock and </w:t>
      </w:r>
      <w:proofErr w:type="gramStart"/>
      <w:r w:rsidRPr="00F17FA9">
        <w:rPr>
          <w:shd w:val="clear" w:color="auto" w:fill="FFFFFF"/>
        </w:rPr>
        <w:t>rise</w:t>
      </w:r>
      <w:proofErr w:type="gramEnd"/>
      <w:r w:rsidRPr="00F17FA9">
        <w:rPr>
          <w:shd w:val="clear" w:color="auto" w:fill="FFFFFF"/>
        </w:rPr>
        <w:t xml:space="preserve"> the stock price in the future.</w:t>
      </w:r>
    </w:p>
    <w:p w:rsidR="00F17FA9" w:rsidRDefault="00F17FA9" w:rsidP="00F17EBD">
      <w:pPr>
        <w:spacing w:line="480" w:lineRule="auto"/>
        <w:jc w:val="center"/>
        <w:rPr>
          <w:shd w:val="clear" w:color="auto" w:fill="FFFFFF"/>
        </w:rPr>
      </w:pPr>
      <w:r>
        <w:rPr>
          <w:noProof/>
        </w:rPr>
        <w:drawing>
          <wp:inline distT="0" distB="0" distL="0" distR="0" wp14:anchorId="3188530F" wp14:editId="55E736C5">
            <wp:extent cx="4572000" cy="39136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572000" cy="3913632"/>
                    </a:xfrm>
                    <a:prstGeom prst="rect">
                      <a:avLst/>
                    </a:prstGeom>
                  </pic:spPr>
                </pic:pic>
              </a:graphicData>
            </a:graphic>
          </wp:inline>
        </w:drawing>
      </w:r>
    </w:p>
    <w:p w:rsidR="00F17FA9" w:rsidRPr="00F17FA9" w:rsidRDefault="00F17FA9" w:rsidP="00F17EBD">
      <w:pPr>
        <w:pStyle w:val="Caption"/>
        <w:spacing w:line="480" w:lineRule="auto"/>
        <w:jc w:val="center"/>
        <w:rPr>
          <w:sz w:val="24"/>
          <w:szCs w:val="24"/>
          <w:shd w:val="clear" w:color="auto" w:fill="FFFFFF"/>
        </w:rPr>
      </w:pPr>
      <w:bookmarkStart w:id="25" w:name="_Toc424676140"/>
      <w:proofErr w:type="gramStart"/>
      <w:r>
        <w:t xml:space="preserve">Figure </w:t>
      </w:r>
      <w:fldSimple w:instr=" STYLEREF 2 \s ">
        <w:r w:rsidR="005B05D1">
          <w:rPr>
            <w:noProof/>
          </w:rPr>
          <w:t>3.2</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1</w:t>
      </w:r>
      <w:r w:rsidR="006F659E">
        <w:rPr>
          <w:noProof/>
        </w:rPr>
        <w:fldChar w:fldCharType="end"/>
      </w:r>
      <w:r>
        <w:t>. MSFT Stock Price Trend over Last Three Month</w:t>
      </w:r>
      <w:bookmarkEnd w:id="25"/>
    </w:p>
    <w:p w:rsidR="004F5680" w:rsidRPr="004F5680" w:rsidRDefault="004F5680" w:rsidP="009B0612">
      <w:pPr>
        <w:spacing w:line="480" w:lineRule="auto"/>
        <w:jc w:val="both"/>
      </w:pPr>
    </w:p>
    <w:p w:rsidR="00141164" w:rsidRDefault="00141164" w:rsidP="00882F4B">
      <w:pPr>
        <w:pStyle w:val="Heading2"/>
        <w:numPr>
          <w:ilvl w:val="1"/>
          <w:numId w:val="19"/>
        </w:numPr>
        <w:spacing w:line="480" w:lineRule="auto"/>
        <w:jc w:val="both"/>
      </w:pPr>
      <w:bookmarkStart w:id="26" w:name="_Toc424590853"/>
      <w:r>
        <w:lastRenderedPageBreak/>
        <w:t>Amazon.com, Inc.</w:t>
      </w:r>
      <w:bookmarkEnd w:id="26"/>
    </w:p>
    <w:p w:rsidR="00917E59" w:rsidRPr="00917E59" w:rsidRDefault="00016476" w:rsidP="0073682C">
      <w:pPr>
        <w:spacing w:line="480" w:lineRule="auto"/>
        <w:ind w:firstLine="720"/>
        <w:jc w:val="both"/>
      </w:pPr>
      <w:r w:rsidRPr="00DD3CD3">
        <w:rPr>
          <w:i/>
        </w:rPr>
        <w:t>Amazon.com Inc</w:t>
      </w:r>
      <w:r w:rsidRPr="00016476">
        <w:t xml:space="preserve">. is an American </w:t>
      </w:r>
      <w:r w:rsidR="00DD3CD3">
        <w:t xml:space="preserve">multinational </w:t>
      </w:r>
      <w:r w:rsidRPr="00016476">
        <w:t xml:space="preserve">electronic commerce company in Seattle, Washington. It is the largest online retailer in the United States. Meanwhile, Amazon has separate retail websites for </w:t>
      </w:r>
      <w:r w:rsidRPr="00016476">
        <w:rPr>
          <w:color w:val="252525"/>
          <w:shd w:val="clear" w:color="auto" w:fill="FFFFFF"/>
        </w:rPr>
        <w:t>United Kingdom &amp; Ireland, France, Canada, Germany, The Netherlands, Italy, Spain, Australia, Brazil, Japan, China, India and Mexico. It also has international shipping service for certain other countries</w:t>
      </w:r>
      <w:r>
        <w:rPr>
          <w:rFonts w:ascii="Arial" w:hAnsi="Arial" w:cs="Arial"/>
          <w:color w:val="252525"/>
          <w:sz w:val="21"/>
          <w:szCs w:val="21"/>
          <w:shd w:val="clear" w:color="auto" w:fill="FFFFFF"/>
        </w:rPr>
        <w:t xml:space="preserve">. </w:t>
      </w:r>
      <w:r w:rsidRPr="00016476">
        <w:t xml:space="preserve">Amazon sells almost any products for people’s daily life such as DVDs, </w:t>
      </w:r>
      <w:proofErr w:type="spellStart"/>
      <w:r>
        <w:t>Blurays</w:t>
      </w:r>
      <w:proofErr w:type="spellEnd"/>
      <w:r>
        <w:t xml:space="preserve">, CDs, vide downloads/streaming, MP3 downloads/streaming, software, video games, </w:t>
      </w:r>
      <w:r w:rsidRPr="00016476">
        <w:t>electronics, apparel, furniture, food, toys, and jewelry. In addition, Amazon.com produces its own electronics such as Amazon Kindle e-book, Fire tablets, Fire TV and Fire Phone. More i</w:t>
      </w:r>
      <w:r w:rsidR="00917E59">
        <w:t>mportant, Amazon’s revenue has reaches US$ 88.988 billion in 2014, and its stock symbol is AMZN.</w:t>
      </w:r>
      <w:r w:rsidR="00A93E08" w:rsidRPr="00A93E08">
        <w:t xml:space="preserve"> </w:t>
      </w:r>
      <w:r w:rsidR="00A93E08">
        <w:t>To better understand its stock price change and make proper investment, we need to review its stock price trend chart (see Fig.3.3.1).</w:t>
      </w:r>
    </w:p>
    <w:p w:rsidR="00016476" w:rsidRDefault="00016476" w:rsidP="0073682C">
      <w:pPr>
        <w:spacing w:line="480" w:lineRule="auto"/>
        <w:ind w:firstLine="720"/>
        <w:jc w:val="both"/>
      </w:pPr>
      <w:r>
        <w:t>The reason we chose trade stocks with Amazon is that Amazon is the largest online retailer in the United States and has continuously increase profit due to increasing number of online customers.</w:t>
      </w:r>
    </w:p>
    <w:p w:rsidR="00917E59" w:rsidRDefault="00917E59" w:rsidP="00F17EBD">
      <w:pPr>
        <w:pStyle w:val="Caption"/>
        <w:spacing w:line="480" w:lineRule="auto"/>
        <w:jc w:val="center"/>
      </w:pPr>
      <w:r>
        <w:rPr>
          <w:noProof/>
        </w:rPr>
        <w:lastRenderedPageBreak/>
        <w:drawing>
          <wp:inline distT="0" distB="0" distL="0" distR="0" wp14:anchorId="222D18FB" wp14:editId="372420DD">
            <wp:extent cx="4572000" cy="38679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572000" cy="3867912"/>
                    </a:xfrm>
                    <a:prstGeom prst="rect">
                      <a:avLst/>
                    </a:prstGeom>
                  </pic:spPr>
                </pic:pic>
              </a:graphicData>
            </a:graphic>
          </wp:inline>
        </w:drawing>
      </w:r>
    </w:p>
    <w:p w:rsidR="00917E59" w:rsidRDefault="00917E59" w:rsidP="009B0612">
      <w:pPr>
        <w:pStyle w:val="Caption"/>
        <w:spacing w:line="480" w:lineRule="auto"/>
        <w:jc w:val="center"/>
      </w:pPr>
      <w:bookmarkStart w:id="27" w:name="_Toc424676141"/>
      <w:proofErr w:type="gramStart"/>
      <w:r>
        <w:t xml:space="preserve">Figure </w:t>
      </w:r>
      <w:fldSimple w:instr=" STYLEREF 2 \s ">
        <w:r w:rsidR="005B05D1">
          <w:rPr>
            <w:noProof/>
          </w:rPr>
          <w:t>3.3</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1</w:t>
      </w:r>
      <w:r w:rsidR="006F659E">
        <w:rPr>
          <w:noProof/>
        </w:rPr>
        <w:fldChar w:fldCharType="end"/>
      </w:r>
      <w:r>
        <w:t>. AMZN Stock Price Trend over the Last Three Month</w:t>
      </w:r>
      <w:bookmarkEnd w:id="27"/>
    </w:p>
    <w:p w:rsidR="00CB701A" w:rsidRPr="00CB701A" w:rsidRDefault="00CB701A" w:rsidP="00CB701A"/>
    <w:p w:rsidR="00016476" w:rsidRDefault="00917E59" w:rsidP="00882F4B">
      <w:pPr>
        <w:pStyle w:val="Heading2"/>
        <w:numPr>
          <w:ilvl w:val="1"/>
          <w:numId w:val="19"/>
        </w:numPr>
        <w:spacing w:line="480" w:lineRule="auto"/>
        <w:jc w:val="both"/>
      </w:pPr>
      <w:bookmarkStart w:id="28" w:name="_Toc424590854"/>
      <w:r>
        <w:t>EBay Inc.</w:t>
      </w:r>
      <w:bookmarkEnd w:id="28"/>
    </w:p>
    <w:p w:rsidR="00DD3CD3" w:rsidRDefault="00DD3CD3" w:rsidP="009B0612">
      <w:pPr>
        <w:spacing w:line="480" w:lineRule="auto"/>
        <w:ind w:firstLine="720"/>
        <w:jc w:val="both"/>
        <w:rPr>
          <w:rStyle w:val="Hyperlink"/>
          <w:color w:val="auto"/>
          <w:u w:val="none"/>
          <w:shd w:val="clear" w:color="auto" w:fill="FFFFFF"/>
        </w:rPr>
      </w:pPr>
      <w:r w:rsidRPr="00DD3CD3">
        <w:t xml:space="preserve">EBay Inc. is </w:t>
      </w:r>
      <w:r w:rsidRPr="00DD3CD3">
        <w:rPr>
          <w:shd w:val="clear" w:color="auto" w:fill="FFFFFF"/>
        </w:rPr>
        <w:t>American</w:t>
      </w:r>
      <w:r w:rsidRPr="00DD3CD3">
        <w:rPr>
          <w:rStyle w:val="apple-converted-space"/>
          <w:rFonts w:eastAsiaTheme="majorEastAsia"/>
          <w:shd w:val="clear" w:color="auto" w:fill="FFFFFF"/>
        </w:rPr>
        <w:t> </w:t>
      </w:r>
      <w:r>
        <w:rPr>
          <w:rStyle w:val="apple-converted-space"/>
          <w:rFonts w:eastAsiaTheme="majorEastAsia"/>
          <w:shd w:val="clear" w:color="auto" w:fill="FFFFFF"/>
        </w:rPr>
        <w:t>multinational</w:t>
      </w:r>
      <w:hyperlink r:id="rId84" w:tooltip="Multinational corporation" w:history="1">
        <w:r w:rsidRPr="00DD3CD3">
          <w:rPr>
            <w:rStyle w:val="Hyperlink"/>
            <w:color w:val="auto"/>
            <w:u w:val="none"/>
            <w:shd w:val="clear" w:color="auto" w:fill="FFFFFF"/>
          </w:rPr>
          <w:t xml:space="preserve"> corporation</w:t>
        </w:r>
      </w:hyperlink>
      <w:r w:rsidRPr="00DD3CD3">
        <w:rPr>
          <w:rStyle w:val="Hyperlink"/>
          <w:color w:val="auto"/>
          <w:u w:val="none"/>
          <w:shd w:val="clear" w:color="auto" w:fill="FFFFFF"/>
        </w:rPr>
        <w:t xml:space="preserve"> </w:t>
      </w:r>
      <w:r w:rsidRPr="00DD3CD3">
        <w:rPr>
          <w:shd w:val="clear" w:color="auto" w:fill="FFFFFF"/>
        </w:rPr>
        <w:t>and</w:t>
      </w:r>
      <w:r w:rsidRPr="00DD3CD3">
        <w:rPr>
          <w:rStyle w:val="apple-converted-space"/>
          <w:rFonts w:eastAsiaTheme="majorEastAsia"/>
          <w:shd w:val="clear" w:color="auto" w:fill="FFFFFF"/>
        </w:rPr>
        <w:t> </w:t>
      </w:r>
      <w:hyperlink r:id="rId85" w:tooltip="E-commerce" w:history="1">
        <w:r w:rsidRPr="00DD3CD3">
          <w:rPr>
            <w:rStyle w:val="Hyperlink"/>
            <w:color w:val="auto"/>
            <w:u w:val="none"/>
            <w:shd w:val="clear" w:color="auto" w:fill="FFFFFF"/>
          </w:rPr>
          <w:t>e-commerce</w:t>
        </w:r>
      </w:hyperlink>
      <w:r w:rsidRPr="00DD3CD3">
        <w:rPr>
          <w:rStyle w:val="apple-converted-space"/>
          <w:rFonts w:eastAsiaTheme="majorEastAsia"/>
          <w:shd w:val="clear" w:color="auto" w:fill="FFFFFF"/>
        </w:rPr>
        <w:t> </w:t>
      </w:r>
      <w:r w:rsidRPr="00DD3CD3">
        <w:rPr>
          <w:shd w:val="clear" w:color="auto" w:fill="FFFFFF"/>
        </w:rPr>
        <w:t>company</w:t>
      </w:r>
      <w:r>
        <w:rPr>
          <w:shd w:val="clear" w:color="auto" w:fill="FFFFFF"/>
        </w:rPr>
        <w:t xml:space="preserve"> in California</w:t>
      </w:r>
      <w:r w:rsidRPr="00DD3CD3">
        <w:rPr>
          <w:shd w:val="clear" w:color="auto" w:fill="FFFFFF"/>
        </w:rPr>
        <w:t>, providing</w:t>
      </w:r>
      <w:r w:rsidRPr="00DD3CD3">
        <w:rPr>
          <w:rStyle w:val="apple-converted-space"/>
          <w:rFonts w:eastAsiaTheme="majorEastAsia"/>
          <w:shd w:val="clear" w:color="auto" w:fill="FFFFFF"/>
        </w:rPr>
        <w:t> </w:t>
      </w:r>
      <w:hyperlink r:id="rId86" w:tooltip="Consumer to consumer" w:history="1">
        <w:r w:rsidRPr="00DD3CD3">
          <w:rPr>
            <w:rStyle w:val="Hyperlink"/>
            <w:color w:val="auto"/>
            <w:u w:val="none"/>
            <w:shd w:val="clear" w:color="auto" w:fill="FFFFFF"/>
          </w:rPr>
          <w:t>consumer to consumer</w:t>
        </w:r>
      </w:hyperlink>
      <w:r w:rsidRPr="00DD3CD3">
        <w:rPr>
          <w:rStyle w:val="apple-converted-space"/>
          <w:rFonts w:eastAsiaTheme="majorEastAsia"/>
          <w:shd w:val="clear" w:color="auto" w:fill="FFFFFF"/>
        </w:rPr>
        <w:t> </w:t>
      </w:r>
      <w:r w:rsidRPr="00DD3CD3">
        <w:rPr>
          <w:shd w:val="clear" w:color="auto" w:fill="FFFFFF"/>
        </w:rPr>
        <w:t>&amp;</w:t>
      </w:r>
      <w:hyperlink r:id="rId87" w:tooltip="Business to consumer" w:history="1">
        <w:r w:rsidRPr="00DD3CD3">
          <w:rPr>
            <w:rStyle w:val="Hyperlink"/>
            <w:color w:val="auto"/>
            <w:u w:val="none"/>
            <w:shd w:val="clear" w:color="auto" w:fill="FFFFFF"/>
          </w:rPr>
          <w:t>business to consumer</w:t>
        </w:r>
      </w:hyperlink>
      <w:r w:rsidRPr="00DD3CD3">
        <w:rPr>
          <w:rStyle w:val="apple-converted-space"/>
          <w:rFonts w:eastAsiaTheme="majorEastAsia"/>
          <w:shd w:val="clear" w:color="auto" w:fill="FFFFFF"/>
        </w:rPr>
        <w:t> </w:t>
      </w:r>
      <w:hyperlink r:id="rId88" w:tooltip="Sales" w:history="1">
        <w:r w:rsidRPr="00DD3CD3">
          <w:rPr>
            <w:rStyle w:val="Hyperlink"/>
            <w:color w:val="auto"/>
            <w:u w:val="none"/>
            <w:shd w:val="clear" w:color="auto" w:fill="FFFFFF"/>
          </w:rPr>
          <w:t>sales</w:t>
        </w:r>
      </w:hyperlink>
      <w:r w:rsidRPr="00DD3CD3">
        <w:rPr>
          <w:rStyle w:val="apple-converted-space"/>
          <w:rFonts w:eastAsiaTheme="majorEastAsia"/>
          <w:shd w:val="clear" w:color="auto" w:fill="FFFFFF"/>
        </w:rPr>
        <w:t> </w:t>
      </w:r>
      <w:r w:rsidRPr="00DD3CD3">
        <w:rPr>
          <w:shd w:val="clear" w:color="auto" w:fill="FFFFFF"/>
        </w:rPr>
        <w:t>services  via</w:t>
      </w:r>
      <w:r w:rsidRPr="00DD3CD3">
        <w:rPr>
          <w:rStyle w:val="apple-converted-space"/>
          <w:rFonts w:eastAsiaTheme="majorEastAsia"/>
          <w:shd w:val="clear" w:color="auto" w:fill="FFFFFF"/>
        </w:rPr>
        <w:t> </w:t>
      </w:r>
      <w:hyperlink r:id="rId89" w:tooltip="Internet" w:history="1">
        <w:r w:rsidRPr="00DD3CD3">
          <w:rPr>
            <w:rStyle w:val="Hyperlink"/>
            <w:color w:val="auto"/>
            <w:u w:val="none"/>
            <w:shd w:val="clear" w:color="auto" w:fill="FFFFFF"/>
          </w:rPr>
          <w:t>Internet</w:t>
        </w:r>
      </w:hyperlink>
      <w:r>
        <w:rPr>
          <w:rStyle w:val="Hyperlink"/>
          <w:color w:val="auto"/>
          <w:u w:val="none"/>
          <w:shd w:val="clear" w:color="auto" w:fill="FFFFFF"/>
        </w:rPr>
        <w:t>. EBay has the second largest online retailer in the United States – EBay.com.</w:t>
      </w:r>
      <w:r w:rsidR="005155E3">
        <w:rPr>
          <w:rStyle w:val="Hyperlink"/>
          <w:color w:val="auto"/>
          <w:u w:val="none"/>
          <w:shd w:val="clear" w:color="auto" w:fill="FFFFFF"/>
        </w:rPr>
        <w:t xml:space="preserve"> Unlike Amazon selling products to customer by themselves, EBay provides a platform for sellers and customers. </w:t>
      </w:r>
      <w:r>
        <w:rPr>
          <w:rStyle w:val="Hyperlink"/>
          <w:color w:val="auto"/>
          <w:u w:val="none"/>
          <w:shd w:val="clear" w:color="auto" w:fill="FFFFFF"/>
        </w:rPr>
        <w:t xml:space="preserve"> In 2014, EBay obtained US$ 17.90 billion in revenue. The stock symbol of EBay is EBAY</w:t>
      </w:r>
      <w:r w:rsidR="00A93E08">
        <w:t>. To better understand its stock price change and make proper investment, we need to review its stock price trend chart (see Fig.3.4.1).</w:t>
      </w:r>
    </w:p>
    <w:p w:rsidR="0054536F" w:rsidRDefault="0054536F" w:rsidP="009B0612">
      <w:pPr>
        <w:spacing w:line="480" w:lineRule="auto"/>
        <w:ind w:firstLine="720"/>
        <w:jc w:val="both"/>
      </w:pPr>
      <w:r w:rsidRPr="0054536F">
        <w:lastRenderedPageBreak/>
        <w:t xml:space="preserve">The stock </w:t>
      </w:r>
      <w:proofErr w:type="gramStart"/>
      <w:r w:rsidRPr="0054536F">
        <w:t>price of EBAY in the last three month are</w:t>
      </w:r>
      <w:proofErr w:type="gramEnd"/>
      <w:r w:rsidRPr="0054536F">
        <w:t xml:space="preserve"> relatively stable and now its price is in the middle range, which is $58.72 per share. The reason of choosing EBAY is that we want to EBAY Stock to reduce investment risks.</w:t>
      </w:r>
    </w:p>
    <w:p w:rsidR="00E37B8D" w:rsidRDefault="0054536F" w:rsidP="009B0612">
      <w:pPr>
        <w:pStyle w:val="Caption"/>
        <w:spacing w:line="480" w:lineRule="auto"/>
        <w:jc w:val="center"/>
      </w:pPr>
      <w:r>
        <w:rPr>
          <w:noProof/>
        </w:rPr>
        <w:drawing>
          <wp:inline distT="0" distB="0" distL="0" distR="0" wp14:anchorId="000D834C" wp14:editId="2172B940">
            <wp:extent cx="4572000" cy="39502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572000" cy="3950208"/>
                    </a:xfrm>
                    <a:prstGeom prst="rect">
                      <a:avLst/>
                    </a:prstGeom>
                  </pic:spPr>
                </pic:pic>
              </a:graphicData>
            </a:graphic>
          </wp:inline>
        </w:drawing>
      </w:r>
    </w:p>
    <w:p w:rsidR="0054536F" w:rsidRPr="00DD3CD3" w:rsidRDefault="00E37B8D" w:rsidP="009B0612">
      <w:pPr>
        <w:pStyle w:val="Caption"/>
        <w:spacing w:line="480" w:lineRule="auto"/>
        <w:jc w:val="center"/>
        <w:rPr>
          <w:sz w:val="24"/>
          <w:szCs w:val="24"/>
        </w:rPr>
      </w:pPr>
      <w:bookmarkStart w:id="29" w:name="_Toc424676142"/>
      <w:proofErr w:type="gramStart"/>
      <w:r>
        <w:t xml:space="preserve">Figure </w:t>
      </w:r>
      <w:fldSimple w:instr=" STYLEREF 2 \s ">
        <w:r w:rsidR="005B05D1">
          <w:rPr>
            <w:noProof/>
          </w:rPr>
          <w:t>3.4</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1</w:t>
      </w:r>
      <w:r w:rsidR="006F659E">
        <w:rPr>
          <w:noProof/>
        </w:rPr>
        <w:fldChar w:fldCharType="end"/>
      </w:r>
      <w:r w:rsidR="0073682C">
        <w:t xml:space="preserve">. </w:t>
      </w:r>
      <w:r>
        <w:rPr>
          <w:rFonts w:hint="eastAsia"/>
        </w:rPr>
        <w:t>E</w:t>
      </w:r>
      <w:r>
        <w:t>BAY Stock Price Trend over Last Three Month</w:t>
      </w:r>
      <w:bookmarkEnd w:id="29"/>
    </w:p>
    <w:p w:rsidR="00DD3CD3" w:rsidRPr="00DD3CD3" w:rsidRDefault="00DD3CD3" w:rsidP="0073682C">
      <w:pPr>
        <w:spacing w:line="480" w:lineRule="auto"/>
        <w:jc w:val="both"/>
      </w:pPr>
    </w:p>
    <w:p w:rsidR="005B36DF" w:rsidRDefault="005B36DF" w:rsidP="00882F4B">
      <w:pPr>
        <w:pStyle w:val="Heading2"/>
        <w:numPr>
          <w:ilvl w:val="1"/>
          <w:numId w:val="19"/>
        </w:numPr>
        <w:spacing w:line="480" w:lineRule="auto"/>
        <w:jc w:val="both"/>
      </w:pPr>
      <w:bookmarkStart w:id="30" w:name="_Toc424590855"/>
      <w:r>
        <w:t>Google Inc.</w:t>
      </w:r>
      <w:bookmarkEnd w:id="30"/>
    </w:p>
    <w:p w:rsidR="00DD3CD3" w:rsidRPr="00DD3CD3" w:rsidRDefault="00DD3CD3" w:rsidP="009B0612">
      <w:pPr>
        <w:spacing w:line="480" w:lineRule="auto"/>
        <w:ind w:firstLine="720"/>
        <w:jc w:val="both"/>
      </w:pPr>
      <w:r w:rsidRPr="00DD3CD3">
        <w:rPr>
          <w:i/>
        </w:rPr>
        <w:t>Google</w:t>
      </w:r>
      <w:r>
        <w:rPr>
          <w:i/>
        </w:rPr>
        <w:t xml:space="preserve"> Inc.</w:t>
      </w:r>
      <w:r w:rsidRPr="00DD3CD3">
        <w:t xml:space="preserve"> is </w:t>
      </w:r>
      <w:proofErr w:type="gramStart"/>
      <w:r w:rsidRPr="00DD3CD3">
        <w:t>an American</w:t>
      </w:r>
      <w:r>
        <w:t xml:space="preserve"> multinational</w:t>
      </w:r>
      <w:r w:rsidRPr="00DD3CD3">
        <w:t xml:space="preserve"> technology company that mainly focus</w:t>
      </w:r>
      <w:proofErr w:type="gramEnd"/>
      <w:r w:rsidRPr="00DD3CD3">
        <w:t xml:space="preserve"> on Internet-related service and products. These products include online advertising technologies, search, cloud computing, and software. Its most famous product is Google search engine that has largest amount users all around the world. Google Chrome web browser and Google Gmail are </w:t>
      </w:r>
      <w:r w:rsidRPr="00DD3CD3">
        <w:lastRenderedPageBreak/>
        <w:t>also widely used in personal computers. In 2014, Google has obtained US$ 66</w:t>
      </w:r>
      <w:r>
        <w:t>.001</w:t>
      </w:r>
      <w:r w:rsidRPr="00DD3CD3">
        <w:t xml:space="preserve"> billion in revenue. </w:t>
      </w:r>
    </w:p>
    <w:p w:rsidR="00A93E08" w:rsidRDefault="00DD3CD3" w:rsidP="00A93E08">
      <w:pPr>
        <w:spacing w:line="480" w:lineRule="auto"/>
        <w:ind w:firstLine="720"/>
        <w:jc w:val="both"/>
        <w:rPr>
          <w:shd w:val="clear" w:color="auto" w:fill="FFFFFF"/>
        </w:rPr>
      </w:pPr>
      <w:r w:rsidRPr="00DD3CD3">
        <w:rPr>
          <w:i/>
          <w:shd w:val="clear" w:color="auto" w:fill="FFFFFF"/>
        </w:rPr>
        <w:t>Google</w:t>
      </w:r>
      <w:r w:rsidRPr="00DD3CD3">
        <w:rPr>
          <w:rStyle w:val="apple-converted-space"/>
          <w:rFonts w:eastAsiaTheme="majorEastAsia"/>
          <w:shd w:val="clear" w:color="auto" w:fill="FFFFFF"/>
        </w:rPr>
        <w:t> </w:t>
      </w:r>
      <w:hyperlink r:id="rId91" w:history="1">
        <w:r w:rsidRPr="00DD3CD3">
          <w:rPr>
            <w:rStyle w:val="Hyperlink"/>
            <w:color w:val="auto"/>
            <w:u w:val="none"/>
            <w:bdr w:val="none" w:sz="0" w:space="0" w:color="auto" w:frame="1"/>
            <w:shd w:val="clear" w:color="auto" w:fill="FFFFFF"/>
          </w:rPr>
          <w:t>announced a 2-for-1 stock split</w:t>
        </w:r>
      </w:hyperlink>
      <w:r w:rsidRPr="00DD3CD3">
        <w:rPr>
          <w:rStyle w:val="apple-converted-space"/>
          <w:rFonts w:eastAsiaTheme="majorEastAsia"/>
          <w:shd w:val="clear" w:color="auto" w:fill="FFFFFF"/>
        </w:rPr>
        <w:t> </w:t>
      </w:r>
      <w:r w:rsidRPr="00DD3CD3">
        <w:rPr>
          <w:shd w:val="clear" w:color="auto" w:fill="FFFFFF"/>
        </w:rPr>
        <w:t>back in January 2014. As a result, Google Stock was spitted into two parts, which were GOOG stock and GOOGL stock. GOOG Stock represents Class C shares, while GOOGL Stock represents Class A shares. The difference between Class C shares and Class A shares is that Class A shares have voting right based on one vote each share rule.</w:t>
      </w:r>
      <w:r>
        <w:rPr>
          <w:shd w:val="clear" w:color="auto" w:fill="FFFFFF"/>
        </w:rPr>
        <w:t xml:space="preserve"> The stock we choose to trade with is Google Class C shares, and its stock symbol is GOOG.</w:t>
      </w:r>
      <w:r w:rsidR="00A93E08">
        <w:rPr>
          <w:shd w:val="clear" w:color="auto" w:fill="FFFFFF"/>
        </w:rPr>
        <w:t xml:space="preserve"> </w:t>
      </w:r>
      <w:r w:rsidR="00A93E08">
        <w:t>To better understand its stock price change and make proper investment, we need to review its stock price trend chart (see Fig.3.5.1).</w:t>
      </w:r>
    </w:p>
    <w:p w:rsidR="00A93E08" w:rsidRDefault="00A93E08" w:rsidP="00A93E08">
      <w:pPr>
        <w:spacing w:line="480" w:lineRule="auto"/>
        <w:jc w:val="both"/>
        <w:rPr>
          <w:shd w:val="clear" w:color="auto" w:fill="FFFFFF"/>
        </w:rPr>
      </w:pPr>
    </w:p>
    <w:p w:rsidR="00DD3CD3" w:rsidRDefault="00DD3CD3" w:rsidP="00F17EBD">
      <w:pPr>
        <w:spacing w:line="480" w:lineRule="auto"/>
        <w:jc w:val="center"/>
        <w:rPr>
          <w:shd w:val="clear" w:color="auto" w:fill="FFFFFF"/>
        </w:rPr>
      </w:pPr>
      <w:r>
        <w:rPr>
          <w:noProof/>
        </w:rPr>
        <w:drawing>
          <wp:inline distT="0" distB="0" distL="0" distR="0" wp14:anchorId="4939A065" wp14:editId="42CB297E">
            <wp:extent cx="4572000" cy="38953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572000" cy="3895344"/>
                    </a:xfrm>
                    <a:prstGeom prst="rect">
                      <a:avLst/>
                    </a:prstGeom>
                  </pic:spPr>
                </pic:pic>
              </a:graphicData>
            </a:graphic>
          </wp:inline>
        </w:drawing>
      </w:r>
    </w:p>
    <w:p w:rsidR="00DD3CD3" w:rsidRPr="00BC30F9" w:rsidRDefault="00DD3CD3" w:rsidP="00BC30F9">
      <w:pPr>
        <w:pStyle w:val="Caption"/>
        <w:spacing w:line="480" w:lineRule="auto"/>
        <w:jc w:val="center"/>
        <w:rPr>
          <w:sz w:val="24"/>
          <w:szCs w:val="24"/>
          <w:shd w:val="clear" w:color="auto" w:fill="FFFFFF"/>
        </w:rPr>
      </w:pPr>
      <w:bookmarkStart w:id="31" w:name="_Toc424676143"/>
      <w:proofErr w:type="gramStart"/>
      <w:r>
        <w:t xml:space="preserve">Figure </w:t>
      </w:r>
      <w:fldSimple w:instr=" STYLEREF 2 \s ">
        <w:r w:rsidR="005B05D1">
          <w:rPr>
            <w:noProof/>
          </w:rPr>
          <w:t>3.5</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1</w:t>
      </w:r>
      <w:r w:rsidR="006F659E">
        <w:rPr>
          <w:noProof/>
        </w:rPr>
        <w:fldChar w:fldCharType="end"/>
      </w:r>
      <w:r>
        <w:t>. GOOG Stock Price Trend over the Last Three Month</w:t>
      </w:r>
      <w:bookmarkEnd w:id="31"/>
    </w:p>
    <w:p w:rsidR="005B36DF" w:rsidRDefault="005B36DF" w:rsidP="00882F4B">
      <w:pPr>
        <w:pStyle w:val="Heading2"/>
        <w:numPr>
          <w:ilvl w:val="1"/>
          <w:numId w:val="19"/>
        </w:numPr>
        <w:spacing w:line="480" w:lineRule="auto"/>
        <w:jc w:val="both"/>
      </w:pPr>
      <w:bookmarkStart w:id="32" w:name="_Toc424590856"/>
      <w:r>
        <w:lastRenderedPageBreak/>
        <w:t>Yahoo Inc.</w:t>
      </w:r>
      <w:bookmarkEnd w:id="32"/>
    </w:p>
    <w:p w:rsidR="005155E3" w:rsidRPr="005155E3" w:rsidRDefault="005155E3" w:rsidP="009B0612">
      <w:pPr>
        <w:spacing w:line="480" w:lineRule="auto"/>
        <w:ind w:firstLine="720"/>
        <w:jc w:val="both"/>
      </w:pPr>
      <w:r w:rsidRPr="005155E3">
        <w:rPr>
          <w:bCs/>
          <w:i/>
          <w:shd w:val="clear" w:color="auto" w:fill="FFFFFF"/>
        </w:rPr>
        <w:t>Yahoo Inc</w:t>
      </w:r>
      <w:r w:rsidRPr="005155E3">
        <w:rPr>
          <w:bCs/>
          <w:shd w:val="clear" w:color="auto" w:fill="FFFFFF"/>
        </w:rPr>
        <w:t>.</w:t>
      </w:r>
      <w:r w:rsidRPr="005155E3">
        <w:rPr>
          <w:rStyle w:val="apple-converted-space"/>
          <w:rFonts w:eastAsiaTheme="majorEastAsia"/>
          <w:shd w:val="clear" w:color="auto" w:fill="FFFFFF"/>
        </w:rPr>
        <w:t> </w:t>
      </w:r>
      <w:r w:rsidRPr="005155E3">
        <w:rPr>
          <w:shd w:val="clear" w:color="auto" w:fill="FFFFFF"/>
        </w:rPr>
        <w:t>(Stock Symbol: YHOO) is a famous American Internet portal and is one of the most important Internet company in the late 20</w:t>
      </w:r>
      <w:r w:rsidRPr="005155E3">
        <w:rPr>
          <w:shd w:val="clear" w:color="auto" w:fill="FFFFFF"/>
          <w:vertAlign w:val="superscript"/>
        </w:rPr>
        <w:t>th</w:t>
      </w:r>
      <w:r w:rsidRPr="005155E3">
        <w:rPr>
          <w:shd w:val="clear" w:color="auto" w:fill="FFFFFF"/>
        </w:rPr>
        <w:t xml:space="preserve"> century. It services include search engines, e-mail service, news, etc. Its services cover 24 countries and regions all over the world. </w:t>
      </w:r>
      <w:proofErr w:type="gramStart"/>
      <w:r w:rsidRPr="005155E3">
        <w:rPr>
          <w:shd w:val="clear" w:color="auto" w:fill="FFFFFF"/>
        </w:rPr>
        <w:t>This company also provide</w:t>
      </w:r>
      <w:proofErr w:type="gramEnd"/>
      <w:r w:rsidRPr="005155E3">
        <w:rPr>
          <w:shd w:val="clear" w:color="auto" w:fill="FFFFFF"/>
        </w:rPr>
        <w:t xml:space="preserve"> a wide range of network services worldwide over 500 million individual users. It is also a global Internet communications, commerce and media company.</w:t>
      </w:r>
    </w:p>
    <w:p w:rsidR="005155E3" w:rsidRDefault="005155E3" w:rsidP="009B0612">
      <w:pPr>
        <w:spacing w:line="480" w:lineRule="auto"/>
        <w:ind w:firstLine="720"/>
        <w:jc w:val="both"/>
      </w:pPr>
      <w:r w:rsidRPr="005155E3">
        <w:t>Yahoo stock price is at the lower level according to its stock price trend over the last three month</w:t>
      </w:r>
      <w:r w:rsidR="00A93E08">
        <w:t xml:space="preserve"> (see Fig.3.6.1)</w:t>
      </w:r>
      <w:r w:rsidRPr="005155E3">
        <w:t>. We believe that, by choosing Yahoo’s stock at lower price level, investors will obtain high profit in the future because Yahoo Inc. has huge business in many different areas not just a website searching company.</w:t>
      </w:r>
    </w:p>
    <w:p w:rsidR="005155E3" w:rsidRDefault="005155E3" w:rsidP="009B0612">
      <w:pPr>
        <w:pStyle w:val="Caption"/>
        <w:jc w:val="center"/>
      </w:pPr>
      <w:r>
        <w:rPr>
          <w:noProof/>
        </w:rPr>
        <w:drawing>
          <wp:inline distT="0" distB="0" distL="0" distR="0" wp14:anchorId="0703A8B5" wp14:editId="326BEABE">
            <wp:extent cx="4572000" cy="3931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572000" cy="3931920"/>
                    </a:xfrm>
                    <a:prstGeom prst="rect">
                      <a:avLst/>
                    </a:prstGeom>
                  </pic:spPr>
                </pic:pic>
              </a:graphicData>
            </a:graphic>
          </wp:inline>
        </w:drawing>
      </w:r>
    </w:p>
    <w:p w:rsidR="005155E3" w:rsidRPr="005155E3" w:rsidRDefault="005155E3" w:rsidP="009B0612">
      <w:pPr>
        <w:pStyle w:val="Caption"/>
        <w:jc w:val="center"/>
        <w:rPr>
          <w:sz w:val="24"/>
          <w:szCs w:val="24"/>
        </w:rPr>
      </w:pPr>
      <w:bookmarkStart w:id="33" w:name="_Toc424676144"/>
      <w:proofErr w:type="gramStart"/>
      <w:r>
        <w:t xml:space="preserve">Figure </w:t>
      </w:r>
      <w:fldSimple w:instr=" STYLEREF 2 \s ">
        <w:r w:rsidR="005B05D1">
          <w:rPr>
            <w:noProof/>
          </w:rPr>
          <w:t>3.6</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1</w:t>
      </w:r>
      <w:r w:rsidR="006F659E">
        <w:rPr>
          <w:noProof/>
        </w:rPr>
        <w:fldChar w:fldCharType="end"/>
      </w:r>
      <w:r>
        <w:t>. YHOO Stock Price Trend over the Last Three Month</w:t>
      </w:r>
      <w:bookmarkEnd w:id="33"/>
    </w:p>
    <w:p w:rsidR="005155E3" w:rsidRPr="005155E3" w:rsidRDefault="005155E3" w:rsidP="009B0612">
      <w:pPr>
        <w:jc w:val="both"/>
      </w:pPr>
    </w:p>
    <w:p w:rsidR="005B36DF" w:rsidRDefault="005B36DF" w:rsidP="00882F4B">
      <w:pPr>
        <w:pStyle w:val="Heading2"/>
        <w:numPr>
          <w:ilvl w:val="1"/>
          <w:numId w:val="19"/>
        </w:numPr>
        <w:spacing w:line="480" w:lineRule="auto"/>
        <w:jc w:val="both"/>
      </w:pPr>
      <w:bookmarkStart w:id="34" w:name="_Toc424590857"/>
      <w:proofErr w:type="gramStart"/>
      <w:r>
        <w:t>McDonald’s Corp.</w:t>
      </w:r>
      <w:bookmarkEnd w:id="34"/>
      <w:proofErr w:type="gramEnd"/>
    </w:p>
    <w:p w:rsidR="005155E3" w:rsidRPr="005155E3" w:rsidRDefault="005155E3" w:rsidP="0073682C">
      <w:pPr>
        <w:spacing w:line="480" w:lineRule="auto"/>
        <w:ind w:firstLine="720"/>
        <w:jc w:val="both"/>
      </w:pPr>
      <w:r w:rsidRPr="005155E3">
        <w:rPr>
          <w:i/>
        </w:rPr>
        <w:t>The McDonald's Corporation</w:t>
      </w:r>
      <w:r w:rsidRPr="005155E3">
        <w:t xml:space="preserve"> (Stock symbol: MCD) is the world's largest multinational chain of restaurants, founded in 1940 in the United States. This company has about 30,000 branches. The main selling hamburgers and French fries fried chicken, soft drinks, ice cream, salad, fruit and other snack foods. McDonald's around the world in 119 countries on six continents, with approximately 32,000 branches in many countries represents a kind of American way of life. Because is the first and largest multinational fast-food chain, McDonald's has been a public debate about food can lead to obesity, corporate ethics and consumer responsibility focus represents fast food culture.</w:t>
      </w:r>
    </w:p>
    <w:p w:rsidR="005155E3" w:rsidRDefault="005155E3" w:rsidP="0073682C">
      <w:pPr>
        <w:spacing w:line="480" w:lineRule="auto"/>
        <w:ind w:firstLine="720"/>
        <w:jc w:val="both"/>
      </w:pPr>
      <w:r w:rsidRPr="005155E3">
        <w:t>Being one of the biggest fast food company in the world, McDonald’s Corporation has a great popularity. As our consideration, this stock will be in rising trend during the next few years because people always need cheap and fast food and there are few rival firms on the market.</w:t>
      </w:r>
      <w:r w:rsidR="00A93E08">
        <w:t xml:space="preserve"> To better understand its stock price change and make proper investment, we need to review its stock price trend chart (see Fig.3.7.1).</w:t>
      </w:r>
    </w:p>
    <w:p w:rsidR="005155E3" w:rsidRDefault="005155E3" w:rsidP="009B0612">
      <w:pPr>
        <w:spacing w:line="480" w:lineRule="auto"/>
        <w:ind w:firstLine="720"/>
        <w:jc w:val="center"/>
      </w:pPr>
      <w:r>
        <w:rPr>
          <w:noProof/>
        </w:rPr>
        <w:lastRenderedPageBreak/>
        <w:drawing>
          <wp:inline distT="0" distB="0" distL="0" distR="0" wp14:anchorId="71193D55" wp14:editId="7052DC90">
            <wp:extent cx="4572000" cy="39867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572000" cy="3986784"/>
                    </a:xfrm>
                    <a:prstGeom prst="rect">
                      <a:avLst/>
                    </a:prstGeom>
                  </pic:spPr>
                </pic:pic>
              </a:graphicData>
            </a:graphic>
          </wp:inline>
        </w:drawing>
      </w:r>
    </w:p>
    <w:p w:rsidR="005155E3" w:rsidRPr="005155E3" w:rsidRDefault="005155E3" w:rsidP="009B0612">
      <w:pPr>
        <w:pStyle w:val="Caption"/>
        <w:jc w:val="center"/>
        <w:rPr>
          <w:sz w:val="24"/>
          <w:szCs w:val="24"/>
        </w:rPr>
      </w:pPr>
      <w:bookmarkStart w:id="35" w:name="_Toc424676145"/>
      <w:proofErr w:type="gramStart"/>
      <w:r>
        <w:t xml:space="preserve">Figure </w:t>
      </w:r>
      <w:fldSimple w:instr=" STYLEREF 2 \s ">
        <w:r w:rsidR="005B05D1">
          <w:rPr>
            <w:noProof/>
          </w:rPr>
          <w:t>3.7</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1</w:t>
      </w:r>
      <w:r w:rsidR="006F659E">
        <w:rPr>
          <w:noProof/>
        </w:rPr>
        <w:fldChar w:fldCharType="end"/>
      </w:r>
      <w:r>
        <w:t>. MCD Stock Price Trend over the Last Three Month</w:t>
      </w:r>
      <w:bookmarkEnd w:id="35"/>
    </w:p>
    <w:p w:rsidR="005155E3" w:rsidRPr="005155E3" w:rsidRDefault="005155E3" w:rsidP="009B0612">
      <w:pPr>
        <w:jc w:val="both"/>
      </w:pPr>
    </w:p>
    <w:p w:rsidR="005B36DF" w:rsidRDefault="005B36DF" w:rsidP="00882F4B">
      <w:pPr>
        <w:pStyle w:val="Heading2"/>
        <w:numPr>
          <w:ilvl w:val="1"/>
          <w:numId w:val="19"/>
        </w:numPr>
        <w:spacing w:line="480" w:lineRule="auto"/>
        <w:jc w:val="both"/>
      </w:pPr>
      <w:bookmarkStart w:id="36" w:name="_Toc424590858"/>
      <w:r>
        <w:t>Starbucks Corp.</w:t>
      </w:r>
      <w:bookmarkEnd w:id="36"/>
    </w:p>
    <w:p w:rsidR="005155E3" w:rsidRPr="005155E3" w:rsidRDefault="005155E3" w:rsidP="009B0612">
      <w:pPr>
        <w:spacing w:line="480" w:lineRule="auto"/>
        <w:ind w:firstLine="720"/>
        <w:jc w:val="both"/>
      </w:pPr>
      <w:r w:rsidRPr="005155E3">
        <w:rPr>
          <w:i/>
        </w:rPr>
        <w:t>Starbucks Corporation</w:t>
      </w:r>
      <w:r w:rsidRPr="005155E3">
        <w:t>, (Stock symbol SBUX) is an American chain of coffee company name, established in 1971, is the world's largest coffee chain. Its headquarters is located in Seattle, Washington, USA. Starbucks's retail products include 30 kinds of coffee beans, handmade espresso and a variety of hot and cold coffee drinks, fresh pastries tasty food and a variety of coffee machines, coffee mugs and other merchandise. Starbucks has nearly 21,300 stores throughout North America, South America, Europe, the Middle East and the Pacific on a global scale.</w:t>
      </w:r>
    </w:p>
    <w:p w:rsidR="005155E3" w:rsidRDefault="005155E3" w:rsidP="009B0612">
      <w:pPr>
        <w:spacing w:line="480" w:lineRule="auto"/>
        <w:ind w:firstLine="720"/>
        <w:jc w:val="both"/>
      </w:pPr>
      <w:r w:rsidRPr="005155E3">
        <w:lastRenderedPageBreak/>
        <w:t>As we can see from the recent stock trend line below</w:t>
      </w:r>
      <w:r w:rsidR="00A93E08">
        <w:t xml:space="preserve"> (see Fig. 3.8.1)</w:t>
      </w:r>
      <w:r w:rsidRPr="005155E3">
        <w:t xml:space="preserve">, Starbucks kept rising during the last few months. And in our everyday life, a lot of us are used to have a cup of coffee before go to class or work. So from this, we consider coffee has great demand over the market. Then we chose Starbucks, one of the most famous coffee </w:t>
      </w:r>
      <w:proofErr w:type="gramStart"/>
      <w:r w:rsidRPr="005155E3">
        <w:t>seller</w:t>
      </w:r>
      <w:proofErr w:type="gramEnd"/>
      <w:r w:rsidRPr="005155E3">
        <w:t xml:space="preserve"> in the world.</w:t>
      </w:r>
    </w:p>
    <w:p w:rsidR="005155E3" w:rsidRDefault="005155E3" w:rsidP="009B0612">
      <w:pPr>
        <w:spacing w:line="480" w:lineRule="auto"/>
        <w:ind w:firstLine="720"/>
        <w:jc w:val="center"/>
      </w:pPr>
      <w:r>
        <w:rPr>
          <w:noProof/>
        </w:rPr>
        <w:drawing>
          <wp:inline distT="0" distB="0" distL="0" distR="0" wp14:anchorId="35E475BA" wp14:editId="18852C53">
            <wp:extent cx="4572000" cy="3922776"/>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572000" cy="3922776"/>
                    </a:xfrm>
                    <a:prstGeom prst="rect">
                      <a:avLst/>
                    </a:prstGeom>
                  </pic:spPr>
                </pic:pic>
              </a:graphicData>
            </a:graphic>
          </wp:inline>
        </w:drawing>
      </w:r>
    </w:p>
    <w:p w:rsidR="005155E3" w:rsidRPr="005155E3" w:rsidRDefault="005155E3" w:rsidP="009B0612">
      <w:pPr>
        <w:pStyle w:val="Caption"/>
        <w:jc w:val="center"/>
        <w:rPr>
          <w:sz w:val="24"/>
          <w:szCs w:val="24"/>
        </w:rPr>
      </w:pPr>
      <w:bookmarkStart w:id="37" w:name="_Toc424676146"/>
      <w:proofErr w:type="gramStart"/>
      <w:r>
        <w:t xml:space="preserve">Figure </w:t>
      </w:r>
      <w:fldSimple w:instr=" STYLEREF 2 \s ">
        <w:r w:rsidR="005B05D1">
          <w:rPr>
            <w:noProof/>
          </w:rPr>
          <w:t>3.8</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1</w:t>
      </w:r>
      <w:r w:rsidR="006F659E">
        <w:rPr>
          <w:noProof/>
        </w:rPr>
        <w:fldChar w:fldCharType="end"/>
      </w:r>
      <w:r w:rsidR="0073682C">
        <w:t xml:space="preserve">. </w:t>
      </w:r>
      <w:r>
        <w:t xml:space="preserve"> SBUX Stock Price Trend over the Last Three Month</w:t>
      </w:r>
      <w:bookmarkEnd w:id="37"/>
    </w:p>
    <w:p w:rsidR="005155E3" w:rsidRPr="005155E3" w:rsidRDefault="005155E3" w:rsidP="009B0612">
      <w:pPr>
        <w:jc w:val="both"/>
      </w:pPr>
    </w:p>
    <w:p w:rsidR="005B36DF" w:rsidRDefault="005B36DF" w:rsidP="00882F4B">
      <w:pPr>
        <w:pStyle w:val="Heading2"/>
        <w:numPr>
          <w:ilvl w:val="1"/>
          <w:numId w:val="19"/>
        </w:numPr>
        <w:spacing w:line="480" w:lineRule="auto"/>
        <w:jc w:val="both"/>
      </w:pPr>
      <w:bookmarkStart w:id="38" w:name="_Toc424590859"/>
      <w:r>
        <w:t>American Airline Group Inc.</w:t>
      </w:r>
      <w:bookmarkEnd w:id="38"/>
    </w:p>
    <w:p w:rsidR="009B0612" w:rsidRPr="009B0612" w:rsidRDefault="009B0612" w:rsidP="009B0612">
      <w:pPr>
        <w:spacing w:line="480" w:lineRule="auto"/>
        <w:ind w:firstLine="720"/>
        <w:jc w:val="both"/>
      </w:pPr>
      <w:r w:rsidRPr="009B0612">
        <w:rPr>
          <w:i/>
        </w:rPr>
        <w:t>American Airlines, Inc.</w:t>
      </w:r>
      <w:r w:rsidRPr="009B0612">
        <w:t xml:space="preserve"> (Stock symbol AAL) is one of the major airlines in the United State. American Airlines’ history can be traced back to April 15, 1926 Robertson airlines to open e-mail from Chicago to St. Louis transport flights. The company is the second company in the US to contract airmail service. And it later developed into both air freight and air transport. </w:t>
      </w:r>
      <w:r w:rsidRPr="009B0612">
        <w:lastRenderedPageBreak/>
        <w:t>American Airlines is originally a combination of about 82 small airlines and gradually developed into today’s size.</w:t>
      </w:r>
    </w:p>
    <w:p w:rsidR="009B0612" w:rsidRDefault="009B0612" w:rsidP="009B0612">
      <w:pPr>
        <w:spacing w:line="480" w:lineRule="auto"/>
        <w:ind w:firstLine="720"/>
        <w:jc w:val="both"/>
      </w:pPr>
      <w:r w:rsidRPr="009B0612">
        <w:t>Although the trend line below</w:t>
      </w:r>
      <w:r w:rsidR="0050135F">
        <w:t xml:space="preserve"> (see Fig.3.9.1)</w:t>
      </w:r>
      <w:r w:rsidRPr="009B0612">
        <w:t xml:space="preserve"> shows</w:t>
      </w:r>
      <w:r w:rsidR="0050135F">
        <w:t xml:space="preserve"> </w:t>
      </w:r>
      <w:r w:rsidRPr="009B0612">
        <w:t>that the American Airline stock kept dropping during the last 3 months, we still consider this stock as a choice. The reason why this stock was not good before is the time. Summer will be a busy season because students are having summer vocation and the stock price will rise during the busy season.</w:t>
      </w:r>
    </w:p>
    <w:p w:rsidR="009B0612" w:rsidRDefault="009B0612" w:rsidP="009B0612">
      <w:pPr>
        <w:spacing w:line="480" w:lineRule="auto"/>
        <w:ind w:firstLine="720"/>
        <w:jc w:val="center"/>
      </w:pPr>
      <w:r>
        <w:rPr>
          <w:noProof/>
        </w:rPr>
        <w:drawing>
          <wp:inline distT="0" distB="0" distL="0" distR="0" wp14:anchorId="48023821" wp14:editId="18302AE0">
            <wp:extent cx="4572000" cy="3941064"/>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572000" cy="3941064"/>
                    </a:xfrm>
                    <a:prstGeom prst="rect">
                      <a:avLst/>
                    </a:prstGeom>
                  </pic:spPr>
                </pic:pic>
              </a:graphicData>
            </a:graphic>
          </wp:inline>
        </w:drawing>
      </w:r>
    </w:p>
    <w:p w:rsidR="009B0612" w:rsidRDefault="009B0612" w:rsidP="009B0612">
      <w:pPr>
        <w:pStyle w:val="Caption"/>
        <w:jc w:val="center"/>
      </w:pPr>
      <w:bookmarkStart w:id="39" w:name="_Toc424676147"/>
      <w:proofErr w:type="gramStart"/>
      <w:r>
        <w:t xml:space="preserve">Figure </w:t>
      </w:r>
      <w:fldSimple w:instr=" STYLEREF 2 \s ">
        <w:r w:rsidR="005B05D1">
          <w:rPr>
            <w:noProof/>
          </w:rPr>
          <w:t>3.9</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1</w:t>
      </w:r>
      <w:r w:rsidR="006F659E">
        <w:rPr>
          <w:noProof/>
        </w:rPr>
        <w:fldChar w:fldCharType="end"/>
      </w:r>
      <w:r>
        <w:t>. AAL</w:t>
      </w:r>
      <w:r>
        <w:rPr>
          <w:rFonts w:hint="eastAsia"/>
        </w:rPr>
        <w:t xml:space="preserve"> Stock</w:t>
      </w:r>
      <w:r>
        <w:t xml:space="preserve"> Price Trend over the Last Three Month</w:t>
      </w:r>
      <w:bookmarkEnd w:id="39"/>
    </w:p>
    <w:p w:rsidR="009B0612" w:rsidRPr="009B0612" w:rsidRDefault="0073682C" w:rsidP="0073682C">
      <w:pPr>
        <w:tabs>
          <w:tab w:val="left" w:pos="936"/>
        </w:tabs>
        <w:jc w:val="both"/>
      </w:pPr>
      <w:r>
        <w:tab/>
      </w:r>
    </w:p>
    <w:p w:rsidR="005B36DF" w:rsidRDefault="005B36DF" w:rsidP="00882F4B">
      <w:pPr>
        <w:pStyle w:val="Heading2"/>
        <w:numPr>
          <w:ilvl w:val="1"/>
          <w:numId w:val="19"/>
        </w:numPr>
        <w:spacing w:line="480" w:lineRule="auto"/>
        <w:jc w:val="both"/>
      </w:pPr>
      <w:bookmarkStart w:id="40" w:name="_Toc424590860"/>
      <w:r w:rsidRPr="005B36DF">
        <w:t>Texas Instrument Inc.</w:t>
      </w:r>
      <w:bookmarkEnd w:id="40"/>
    </w:p>
    <w:p w:rsidR="009B0612" w:rsidRPr="009B0612" w:rsidRDefault="009B0612" w:rsidP="0073682C">
      <w:pPr>
        <w:spacing w:line="480" w:lineRule="auto"/>
        <w:ind w:firstLine="720"/>
        <w:jc w:val="both"/>
      </w:pPr>
      <w:r w:rsidRPr="009B0612">
        <w:rPr>
          <w:i/>
        </w:rPr>
        <w:t>Texas Instruments Inc</w:t>
      </w:r>
      <w:r w:rsidRPr="009B0612">
        <w:t xml:space="preserve">. (Stock symbol TXN) is one of the world's largest semiconductor companies. This company is committed to delivering innovative semiconductor Technologies to </w:t>
      </w:r>
      <w:r w:rsidRPr="009B0612">
        <w:lastRenderedPageBreak/>
        <w:t>develop the world's most advanced electronic products for its customers. In TI's early stage of development, the company's goal is to use the company's unique technical capabilities fundamentally subvert the traditional market and create a new market.</w:t>
      </w:r>
    </w:p>
    <w:p w:rsidR="009B0612" w:rsidRDefault="009B0612" w:rsidP="0073682C">
      <w:pPr>
        <w:spacing w:line="480" w:lineRule="auto"/>
        <w:ind w:firstLine="720"/>
        <w:jc w:val="both"/>
      </w:pPr>
      <w:r w:rsidRPr="009B0612">
        <w:t>The reason we chose this company is that almost every student use this company’s calculator. We do not know this company very well and the trend line</w:t>
      </w:r>
      <w:r w:rsidR="0050135F">
        <w:t xml:space="preserve"> (see Fig.3.10.1)</w:t>
      </w:r>
      <w:r w:rsidRPr="009B0612">
        <w:t xml:space="preserve"> show that this company was not in good condition over the last 3 months. But we still want to see how this stock will go during the summer.</w:t>
      </w:r>
    </w:p>
    <w:p w:rsidR="009B0612" w:rsidRDefault="009B0612" w:rsidP="009B0612">
      <w:pPr>
        <w:spacing w:line="480" w:lineRule="auto"/>
        <w:ind w:firstLine="720"/>
        <w:jc w:val="center"/>
      </w:pPr>
      <w:r>
        <w:rPr>
          <w:noProof/>
        </w:rPr>
        <w:drawing>
          <wp:inline distT="0" distB="0" distL="0" distR="0" wp14:anchorId="0AE98189" wp14:editId="3B1B140D">
            <wp:extent cx="4572000" cy="37764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572000" cy="3776472"/>
                    </a:xfrm>
                    <a:prstGeom prst="rect">
                      <a:avLst/>
                    </a:prstGeom>
                  </pic:spPr>
                </pic:pic>
              </a:graphicData>
            </a:graphic>
          </wp:inline>
        </w:drawing>
      </w:r>
    </w:p>
    <w:p w:rsidR="009B0612" w:rsidRPr="009B0612" w:rsidRDefault="009B0612" w:rsidP="009B0612">
      <w:pPr>
        <w:pStyle w:val="Caption"/>
        <w:jc w:val="center"/>
        <w:rPr>
          <w:sz w:val="24"/>
          <w:szCs w:val="24"/>
        </w:rPr>
      </w:pPr>
      <w:bookmarkStart w:id="41" w:name="_Toc424676148"/>
      <w:proofErr w:type="gramStart"/>
      <w:r>
        <w:t xml:space="preserve">Figure </w:t>
      </w:r>
      <w:fldSimple w:instr=" STYLEREF 2 \s ">
        <w:r w:rsidR="005B05D1">
          <w:rPr>
            <w:noProof/>
          </w:rPr>
          <w:t>3.10</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1</w:t>
      </w:r>
      <w:r w:rsidR="006F659E">
        <w:rPr>
          <w:noProof/>
        </w:rPr>
        <w:fldChar w:fldCharType="end"/>
      </w:r>
      <w:r>
        <w:t>. TXN</w:t>
      </w:r>
      <w:r>
        <w:rPr>
          <w:rFonts w:hint="eastAsia"/>
        </w:rPr>
        <w:t xml:space="preserve"> </w:t>
      </w:r>
      <w:r>
        <w:t>Stock Price Trend over the Last Three Month</w:t>
      </w:r>
      <w:bookmarkEnd w:id="41"/>
    </w:p>
    <w:p w:rsidR="009B0612" w:rsidRDefault="009B0612" w:rsidP="009B0612">
      <w:pPr>
        <w:jc w:val="both"/>
      </w:pPr>
    </w:p>
    <w:p w:rsidR="000B579C" w:rsidRDefault="000B579C" w:rsidP="009B0612">
      <w:pPr>
        <w:jc w:val="both"/>
      </w:pPr>
    </w:p>
    <w:p w:rsidR="000B579C" w:rsidRDefault="000B579C" w:rsidP="009B0612">
      <w:pPr>
        <w:jc w:val="both"/>
      </w:pPr>
    </w:p>
    <w:p w:rsidR="000B579C" w:rsidRPr="009B0612" w:rsidRDefault="000B579C" w:rsidP="009B0612">
      <w:pPr>
        <w:jc w:val="both"/>
      </w:pPr>
    </w:p>
    <w:p w:rsidR="000B579C" w:rsidRPr="000B579C" w:rsidRDefault="00FF304A" w:rsidP="00882F4B">
      <w:pPr>
        <w:pStyle w:val="Heading1"/>
        <w:numPr>
          <w:ilvl w:val="0"/>
          <w:numId w:val="19"/>
        </w:numPr>
        <w:spacing w:line="480" w:lineRule="auto"/>
        <w:jc w:val="both"/>
      </w:pPr>
      <w:bookmarkStart w:id="42" w:name="_Toc424590861"/>
      <w:r>
        <w:lastRenderedPageBreak/>
        <w:t>Day Trading (Buy-and-Sell) Simulation</w:t>
      </w:r>
      <w:r w:rsidR="00CD1EC9">
        <w:t>s</w:t>
      </w:r>
      <w:bookmarkEnd w:id="42"/>
      <w:r>
        <w:t xml:space="preserve"> </w:t>
      </w:r>
    </w:p>
    <w:p w:rsidR="005B36DF" w:rsidRDefault="005B36DF" w:rsidP="00882F4B">
      <w:pPr>
        <w:pStyle w:val="Heading2"/>
        <w:numPr>
          <w:ilvl w:val="1"/>
          <w:numId w:val="19"/>
        </w:numPr>
        <w:spacing w:line="480" w:lineRule="auto"/>
      </w:pPr>
      <w:bookmarkStart w:id="43" w:name="_Toc424590862"/>
      <w:r>
        <w:t>Week One Simulation Results</w:t>
      </w:r>
      <w:bookmarkEnd w:id="43"/>
      <w:r>
        <w:t xml:space="preserve"> </w:t>
      </w:r>
    </w:p>
    <w:p w:rsidR="004049DD" w:rsidRDefault="00786CAC" w:rsidP="00A20BF9">
      <w:pPr>
        <w:spacing w:line="480" w:lineRule="auto"/>
        <w:ind w:firstLine="720"/>
        <w:jc w:val="both"/>
      </w:pPr>
      <w:r>
        <w:t>In</w:t>
      </w:r>
      <w:r w:rsidR="000B579C" w:rsidRPr="000B579C">
        <w:t xml:space="preserve"> week</w:t>
      </w:r>
      <w:r>
        <w:t xml:space="preserve"> one</w:t>
      </w:r>
      <w:r w:rsidR="000B579C" w:rsidRPr="000B579C">
        <w:t>, a</w:t>
      </w:r>
      <w:r w:rsidR="00F53BDE">
        <w:t>s Monday is the Memorial Day, we</w:t>
      </w:r>
      <w:r w:rsidR="000B579C" w:rsidRPr="000B579C">
        <w:t xml:space="preserve"> conducted four days stock trade simulation with selected ten companies by applying </w:t>
      </w:r>
      <w:r w:rsidR="00E177C0">
        <w:t>day</w:t>
      </w:r>
      <w:r w:rsidR="000B579C" w:rsidRPr="000B579C">
        <w:t xml:space="preserve"> trading strategy</w:t>
      </w:r>
      <w:r w:rsidR="00E177C0">
        <w:t>, in which we will buy and sell stocks within same day</w:t>
      </w:r>
      <w:r w:rsidR="000B579C" w:rsidRPr="000B579C">
        <w:t xml:space="preserve">. </w:t>
      </w:r>
      <w:r w:rsidR="00774588">
        <w:t>Here are some explanations for</w:t>
      </w:r>
      <w:r w:rsidR="000B579C" w:rsidRPr="000B579C">
        <w:t xml:space="preserve"> the key terms such as</w:t>
      </w:r>
      <w:r w:rsidR="00774588">
        <w:t xml:space="preserve"> Net Cost, Sell Earning, Profit and Cash</w:t>
      </w:r>
      <w:r w:rsidR="000B579C" w:rsidRPr="000B579C">
        <w:t>.</w:t>
      </w:r>
      <w:r w:rsidR="00774588">
        <w:t xml:space="preserve"> Net Cost is calculated as buy price x shares + commission.</w:t>
      </w:r>
      <w:r w:rsidR="000B579C" w:rsidRPr="000B579C">
        <w:t xml:space="preserve"> </w:t>
      </w:r>
      <w:r w:rsidR="00774588">
        <w:t xml:space="preserve">Sell Earning is calculated as sell price x shares – commission. </w:t>
      </w:r>
      <w:r w:rsidR="00FC329B">
        <w:t xml:space="preserve">In our simulation, we use </w:t>
      </w:r>
      <w:proofErr w:type="spellStart"/>
      <w:r w:rsidR="00FC329B">
        <w:t>Investopedia</w:t>
      </w:r>
      <w:proofErr w:type="spellEnd"/>
      <w:r w:rsidR="00FC329B">
        <w:t xml:space="preserve"> Simulator which</w:t>
      </w:r>
      <w:r w:rsidR="004049DD">
        <w:t xml:space="preserve"> </w:t>
      </w:r>
      <w:proofErr w:type="gramStart"/>
      <w:r w:rsidR="004049DD">
        <w:t>use</w:t>
      </w:r>
      <w:proofErr w:type="gramEnd"/>
      <w:r w:rsidR="004049DD">
        <w:t xml:space="preserve"> </w:t>
      </w:r>
      <w:r w:rsidR="00FC329B">
        <w:t xml:space="preserve">the </w:t>
      </w:r>
      <w:r w:rsidR="004049DD">
        <w:t xml:space="preserve">default </w:t>
      </w:r>
      <w:r w:rsidR="00FC329B">
        <w:t xml:space="preserve">commission as $19.99 per transaction. The start account has cash value $100,000. </w:t>
      </w:r>
      <w:r w:rsidR="00774588">
        <w:t xml:space="preserve">Profit is calculated as Sell Earning – Net Cost. </w:t>
      </w:r>
      <w:r w:rsidR="000B579C" w:rsidRPr="000B579C">
        <w:t xml:space="preserve">Cash means total amount of cash available for trading stocks with. </w:t>
      </w:r>
      <w:r w:rsidR="004049DD">
        <w:t>We record our data as two parts, weekly simulation results summary in one table and daily trading details in separate tables according to each single day.</w:t>
      </w:r>
    </w:p>
    <w:p w:rsidR="000B579C" w:rsidRDefault="000B579C" w:rsidP="00A20BF9">
      <w:pPr>
        <w:spacing w:line="480" w:lineRule="auto"/>
        <w:ind w:firstLine="720"/>
        <w:jc w:val="both"/>
      </w:pPr>
      <w:r w:rsidRPr="000B579C">
        <w:t xml:space="preserve">The </w:t>
      </w:r>
      <w:r w:rsidR="004049DD">
        <w:t xml:space="preserve">weekly </w:t>
      </w:r>
      <w:r w:rsidRPr="000B579C">
        <w:t>stocks simulation results</w:t>
      </w:r>
      <w:r w:rsidR="002A2358">
        <w:t xml:space="preserve"> shows in the following Table</w:t>
      </w:r>
      <w:r>
        <w:t>s</w:t>
      </w:r>
      <w:r w:rsidR="0076040D">
        <w:t xml:space="preserve"> (see Table 4.1.1)</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2880"/>
        <w:gridCol w:w="2880"/>
      </w:tblGrid>
      <w:tr w:rsidR="0002361A" w:rsidRPr="0002361A" w:rsidTr="008A7C86">
        <w:trPr>
          <w:trHeight w:val="288"/>
          <w:jc w:val="center"/>
        </w:trPr>
        <w:tc>
          <w:tcPr>
            <w:tcW w:w="2880" w:type="dxa"/>
            <w:shd w:val="clear" w:color="auto" w:fill="auto"/>
            <w:noWrap/>
            <w:vAlign w:val="bottom"/>
            <w:hideMark/>
          </w:tcPr>
          <w:p w:rsidR="0002361A" w:rsidRPr="00584DD8" w:rsidRDefault="0002361A" w:rsidP="00560CA0">
            <w:pPr>
              <w:spacing w:after="0" w:line="240" w:lineRule="auto"/>
              <w:jc w:val="center"/>
              <w:rPr>
                <w:rFonts w:eastAsia="Times New Roman"/>
                <w:color w:val="000000"/>
                <w:sz w:val="22"/>
                <w:szCs w:val="22"/>
              </w:rPr>
            </w:pPr>
            <w:r w:rsidRPr="00584DD8">
              <w:rPr>
                <w:rFonts w:eastAsia="Times New Roman"/>
                <w:color w:val="000000"/>
                <w:sz w:val="22"/>
                <w:szCs w:val="22"/>
              </w:rPr>
              <w:t xml:space="preserve">Date </w:t>
            </w:r>
          </w:p>
        </w:tc>
        <w:tc>
          <w:tcPr>
            <w:tcW w:w="2880" w:type="dxa"/>
            <w:shd w:val="clear" w:color="auto" w:fill="auto"/>
            <w:noWrap/>
            <w:vAlign w:val="bottom"/>
            <w:hideMark/>
          </w:tcPr>
          <w:p w:rsidR="0002361A" w:rsidRPr="00584DD8" w:rsidRDefault="0002361A" w:rsidP="00560CA0">
            <w:pPr>
              <w:spacing w:after="0" w:line="240" w:lineRule="auto"/>
              <w:jc w:val="center"/>
              <w:rPr>
                <w:rFonts w:eastAsia="Times New Roman"/>
                <w:color w:val="000000"/>
                <w:sz w:val="22"/>
                <w:szCs w:val="22"/>
              </w:rPr>
            </w:pPr>
            <w:r w:rsidRPr="00584DD8">
              <w:rPr>
                <w:rFonts w:eastAsia="Times New Roman"/>
                <w:color w:val="000000"/>
                <w:sz w:val="22"/>
                <w:szCs w:val="22"/>
              </w:rPr>
              <w:t>Profit</w:t>
            </w:r>
          </w:p>
        </w:tc>
        <w:tc>
          <w:tcPr>
            <w:tcW w:w="2880" w:type="dxa"/>
            <w:shd w:val="clear" w:color="auto" w:fill="auto"/>
            <w:noWrap/>
            <w:vAlign w:val="bottom"/>
            <w:hideMark/>
          </w:tcPr>
          <w:p w:rsidR="0002361A" w:rsidRPr="00584DD8" w:rsidRDefault="0002361A" w:rsidP="00560CA0">
            <w:pPr>
              <w:spacing w:after="0" w:line="240" w:lineRule="auto"/>
              <w:jc w:val="center"/>
              <w:rPr>
                <w:rFonts w:eastAsia="Times New Roman"/>
                <w:color w:val="000000"/>
                <w:sz w:val="22"/>
                <w:szCs w:val="22"/>
              </w:rPr>
            </w:pPr>
            <w:r w:rsidRPr="00584DD8">
              <w:rPr>
                <w:rFonts w:eastAsia="Times New Roman"/>
                <w:color w:val="000000"/>
                <w:sz w:val="22"/>
                <w:szCs w:val="22"/>
              </w:rPr>
              <w:t>Cash</w:t>
            </w:r>
          </w:p>
        </w:tc>
      </w:tr>
      <w:tr w:rsidR="0002361A" w:rsidRPr="0002361A" w:rsidTr="008A7C86">
        <w:trPr>
          <w:trHeight w:val="288"/>
          <w:jc w:val="center"/>
        </w:trPr>
        <w:tc>
          <w:tcPr>
            <w:tcW w:w="2880" w:type="dxa"/>
            <w:shd w:val="clear" w:color="auto" w:fill="auto"/>
            <w:noWrap/>
            <w:vAlign w:val="bottom"/>
            <w:hideMark/>
          </w:tcPr>
          <w:p w:rsidR="0002361A" w:rsidRPr="00584DD8" w:rsidRDefault="0002361A" w:rsidP="00560CA0">
            <w:pPr>
              <w:spacing w:after="0" w:line="240" w:lineRule="auto"/>
              <w:jc w:val="center"/>
              <w:rPr>
                <w:rFonts w:eastAsia="Times New Roman"/>
                <w:color w:val="000000"/>
                <w:sz w:val="22"/>
                <w:szCs w:val="22"/>
              </w:rPr>
            </w:pPr>
            <w:r w:rsidRPr="00584DD8">
              <w:rPr>
                <w:rFonts w:eastAsia="Times New Roman"/>
                <w:color w:val="000000"/>
                <w:sz w:val="22"/>
                <w:szCs w:val="22"/>
              </w:rPr>
              <w:t>26-May</w:t>
            </w:r>
          </w:p>
        </w:tc>
        <w:tc>
          <w:tcPr>
            <w:tcW w:w="2880" w:type="dxa"/>
            <w:shd w:val="clear" w:color="auto" w:fill="auto"/>
            <w:noWrap/>
            <w:vAlign w:val="bottom"/>
            <w:hideMark/>
          </w:tcPr>
          <w:p w:rsidR="0002361A" w:rsidRPr="00584DD8" w:rsidRDefault="0002361A" w:rsidP="00560CA0">
            <w:pPr>
              <w:spacing w:after="0" w:line="240" w:lineRule="auto"/>
              <w:jc w:val="center"/>
              <w:rPr>
                <w:rFonts w:eastAsia="Times New Roman"/>
                <w:color w:val="000000"/>
                <w:sz w:val="22"/>
                <w:szCs w:val="22"/>
              </w:rPr>
            </w:pPr>
            <w:r w:rsidRPr="001970D4">
              <w:rPr>
                <w:rFonts w:eastAsia="Times New Roman"/>
                <w:color w:val="FF0000"/>
                <w:sz w:val="22"/>
                <w:szCs w:val="22"/>
              </w:rPr>
              <w:t>-81.9</w:t>
            </w:r>
          </w:p>
        </w:tc>
        <w:tc>
          <w:tcPr>
            <w:tcW w:w="2880" w:type="dxa"/>
            <w:shd w:val="clear" w:color="auto" w:fill="auto"/>
            <w:noWrap/>
            <w:vAlign w:val="bottom"/>
            <w:hideMark/>
          </w:tcPr>
          <w:p w:rsidR="0002361A" w:rsidRPr="00584DD8" w:rsidRDefault="0002361A" w:rsidP="00560CA0">
            <w:pPr>
              <w:spacing w:after="0" w:line="240" w:lineRule="auto"/>
              <w:jc w:val="center"/>
              <w:rPr>
                <w:rFonts w:eastAsia="Times New Roman"/>
                <w:color w:val="000000"/>
                <w:sz w:val="22"/>
                <w:szCs w:val="22"/>
              </w:rPr>
            </w:pPr>
            <w:r w:rsidRPr="00584DD8">
              <w:rPr>
                <w:rFonts w:eastAsia="Times New Roman"/>
                <w:color w:val="000000"/>
                <w:sz w:val="22"/>
                <w:szCs w:val="22"/>
              </w:rPr>
              <w:t>99918.1</w:t>
            </w:r>
          </w:p>
        </w:tc>
      </w:tr>
      <w:tr w:rsidR="0002361A" w:rsidRPr="0002361A" w:rsidTr="008A7C86">
        <w:trPr>
          <w:trHeight w:val="288"/>
          <w:jc w:val="center"/>
        </w:trPr>
        <w:tc>
          <w:tcPr>
            <w:tcW w:w="2880" w:type="dxa"/>
            <w:shd w:val="clear" w:color="auto" w:fill="auto"/>
            <w:noWrap/>
            <w:vAlign w:val="bottom"/>
            <w:hideMark/>
          </w:tcPr>
          <w:p w:rsidR="0002361A" w:rsidRPr="00584DD8" w:rsidRDefault="0002361A" w:rsidP="00560CA0">
            <w:pPr>
              <w:spacing w:after="0" w:line="240" w:lineRule="auto"/>
              <w:jc w:val="center"/>
              <w:rPr>
                <w:rFonts w:eastAsia="Times New Roman"/>
                <w:color w:val="000000"/>
                <w:sz w:val="22"/>
                <w:szCs w:val="22"/>
              </w:rPr>
            </w:pPr>
            <w:r w:rsidRPr="00584DD8">
              <w:rPr>
                <w:rFonts w:eastAsia="Times New Roman"/>
                <w:color w:val="000000"/>
                <w:sz w:val="22"/>
                <w:szCs w:val="22"/>
              </w:rPr>
              <w:t>27-May</w:t>
            </w:r>
          </w:p>
        </w:tc>
        <w:tc>
          <w:tcPr>
            <w:tcW w:w="2880" w:type="dxa"/>
            <w:shd w:val="clear" w:color="auto" w:fill="auto"/>
            <w:noWrap/>
            <w:vAlign w:val="bottom"/>
            <w:hideMark/>
          </w:tcPr>
          <w:p w:rsidR="0002361A" w:rsidRPr="00584DD8" w:rsidRDefault="0002361A" w:rsidP="00560CA0">
            <w:pPr>
              <w:spacing w:after="0" w:line="240" w:lineRule="auto"/>
              <w:jc w:val="center"/>
              <w:rPr>
                <w:rFonts w:eastAsia="Times New Roman"/>
                <w:color w:val="000000"/>
                <w:sz w:val="22"/>
                <w:szCs w:val="22"/>
              </w:rPr>
            </w:pPr>
            <w:r w:rsidRPr="00584DD8">
              <w:rPr>
                <w:rFonts w:eastAsia="Times New Roman"/>
                <w:color w:val="000000"/>
                <w:sz w:val="22"/>
                <w:szCs w:val="22"/>
              </w:rPr>
              <w:t>80.48</w:t>
            </w:r>
          </w:p>
        </w:tc>
        <w:tc>
          <w:tcPr>
            <w:tcW w:w="2880" w:type="dxa"/>
            <w:shd w:val="clear" w:color="auto" w:fill="auto"/>
            <w:noWrap/>
            <w:vAlign w:val="bottom"/>
            <w:hideMark/>
          </w:tcPr>
          <w:p w:rsidR="0002361A" w:rsidRPr="00584DD8" w:rsidRDefault="0002361A" w:rsidP="00560CA0">
            <w:pPr>
              <w:spacing w:after="0" w:line="240" w:lineRule="auto"/>
              <w:jc w:val="center"/>
              <w:rPr>
                <w:rFonts w:eastAsia="Times New Roman"/>
                <w:color w:val="000000"/>
                <w:sz w:val="22"/>
                <w:szCs w:val="22"/>
              </w:rPr>
            </w:pPr>
            <w:r w:rsidRPr="00584DD8">
              <w:rPr>
                <w:rFonts w:eastAsia="Times New Roman"/>
                <w:color w:val="000000"/>
                <w:sz w:val="22"/>
                <w:szCs w:val="22"/>
              </w:rPr>
              <w:t>99998.58</w:t>
            </w:r>
          </w:p>
        </w:tc>
      </w:tr>
      <w:tr w:rsidR="0002361A" w:rsidRPr="0002361A" w:rsidTr="008A7C86">
        <w:trPr>
          <w:trHeight w:val="288"/>
          <w:jc w:val="center"/>
        </w:trPr>
        <w:tc>
          <w:tcPr>
            <w:tcW w:w="2880" w:type="dxa"/>
            <w:shd w:val="clear" w:color="auto" w:fill="auto"/>
            <w:noWrap/>
            <w:vAlign w:val="bottom"/>
            <w:hideMark/>
          </w:tcPr>
          <w:p w:rsidR="0002361A" w:rsidRPr="00584DD8" w:rsidRDefault="0002361A" w:rsidP="00560CA0">
            <w:pPr>
              <w:spacing w:after="0" w:line="240" w:lineRule="auto"/>
              <w:jc w:val="center"/>
              <w:rPr>
                <w:rFonts w:eastAsia="Times New Roman"/>
                <w:color w:val="000000"/>
                <w:sz w:val="22"/>
                <w:szCs w:val="22"/>
              </w:rPr>
            </w:pPr>
            <w:r w:rsidRPr="00584DD8">
              <w:rPr>
                <w:rFonts w:eastAsia="Times New Roman"/>
                <w:color w:val="000000"/>
                <w:sz w:val="22"/>
                <w:szCs w:val="22"/>
              </w:rPr>
              <w:t>28-May</w:t>
            </w:r>
          </w:p>
        </w:tc>
        <w:tc>
          <w:tcPr>
            <w:tcW w:w="2880" w:type="dxa"/>
            <w:shd w:val="clear" w:color="auto" w:fill="auto"/>
            <w:noWrap/>
            <w:vAlign w:val="bottom"/>
            <w:hideMark/>
          </w:tcPr>
          <w:p w:rsidR="0002361A" w:rsidRPr="00584DD8" w:rsidRDefault="0002361A" w:rsidP="00560CA0">
            <w:pPr>
              <w:spacing w:after="0" w:line="240" w:lineRule="auto"/>
              <w:jc w:val="center"/>
              <w:rPr>
                <w:rFonts w:eastAsia="Times New Roman"/>
                <w:color w:val="000000"/>
                <w:sz w:val="22"/>
                <w:szCs w:val="22"/>
              </w:rPr>
            </w:pPr>
            <w:r w:rsidRPr="00584DD8">
              <w:rPr>
                <w:rFonts w:eastAsia="Times New Roman"/>
                <w:color w:val="000000"/>
                <w:sz w:val="22"/>
                <w:szCs w:val="22"/>
              </w:rPr>
              <w:t>222.56</w:t>
            </w:r>
          </w:p>
        </w:tc>
        <w:tc>
          <w:tcPr>
            <w:tcW w:w="2880" w:type="dxa"/>
            <w:shd w:val="clear" w:color="auto" w:fill="auto"/>
            <w:noWrap/>
            <w:vAlign w:val="bottom"/>
            <w:hideMark/>
          </w:tcPr>
          <w:p w:rsidR="0002361A" w:rsidRPr="00584DD8" w:rsidRDefault="0002361A" w:rsidP="00560CA0">
            <w:pPr>
              <w:spacing w:after="0" w:line="240" w:lineRule="auto"/>
              <w:jc w:val="center"/>
              <w:rPr>
                <w:rFonts w:eastAsia="Times New Roman"/>
                <w:color w:val="000000"/>
                <w:sz w:val="22"/>
                <w:szCs w:val="22"/>
              </w:rPr>
            </w:pPr>
            <w:r w:rsidRPr="00584DD8">
              <w:rPr>
                <w:rFonts w:eastAsia="Times New Roman"/>
                <w:color w:val="000000"/>
                <w:sz w:val="22"/>
                <w:szCs w:val="22"/>
              </w:rPr>
              <w:t>100221.1</w:t>
            </w:r>
          </w:p>
        </w:tc>
      </w:tr>
      <w:tr w:rsidR="0002361A" w:rsidRPr="0002361A" w:rsidTr="008A7C86">
        <w:trPr>
          <w:trHeight w:val="288"/>
          <w:jc w:val="center"/>
        </w:trPr>
        <w:tc>
          <w:tcPr>
            <w:tcW w:w="2880" w:type="dxa"/>
            <w:shd w:val="clear" w:color="auto" w:fill="auto"/>
            <w:noWrap/>
            <w:vAlign w:val="bottom"/>
            <w:hideMark/>
          </w:tcPr>
          <w:p w:rsidR="0002361A" w:rsidRPr="00584DD8" w:rsidRDefault="0002361A" w:rsidP="00560CA0">
            <w:pPr>
              <w:spacing w:after="0" w:line="240" w:lineRule="auto"/>
              <w:jc w:val="center"/>
              <w:rPr>
                <w:rFonts w:eastAsia="Times New Roman"/>
                <w:color w:val="000000"/>
                <w:sz w:val="22"/>
                <w:szCs w:val="22"/>
              </w:rPr>
            </w:pPr>
            <w:r w:rsidRPr="00584DD8">
              <w:rPr>
                <w:rFonts w:eastAsia="Times New Roman"/>
                <w:color w:val="000000"/>
                <w:sz w:val="22"/>
                <w:szCs w:val="22"/>
              </w:rPr>
              <w:t>29-May</w:t>
            </w:r>
          </w:p>
        </w:tc>
        <w:tc>
          <w:tcPr>
            <w:tcW w:w="2880" w:type="dxa"/>
            <w:shd w:val="clear" w:color="auto" w:fill="auto"/>
            <w:noWrap/>
            <w:vAlign w:val="bottom"/>
            <w:hideMark/>
          </w:tcPr>
          <w:p w:rsidR="0002361A" w:rsidRPr="00584DD8" w:rsidRDefault="0002361A" w:rsidP="00560CA0">
            <w:pPr>
              <w:spacing w:after="0" w:line="240" w:lineRule="auto"/>
              <w:jc w:val="center"/>
              <w:rPr>
                <w:rFonts w:eastAsia="Times New Roman"/>
                <w:color w:val="000000"/>
                <w:sz w:val="22"/>
                <w:szCs w:val="22"/>
              </w:rPr>
            </w:pPr>
            <w:r w:rsidRPr="00584DD8">
              <w:rPr>
                <w:rFonts w:eastAsia="Times New Roman"/>
                <w:color w:val="000000"/>
                <w:sz w:val="22"/>
                <w:szCs w:val="22"/>
              </w:rPr>
              <w:t>61.76</w:t>
            </w:r>
          </w:p>
        </w:tc>
        <w:tc>
          <w:tcPr>
            <w:tcW w:w="2880" w:type="dxa"/>
            <w:shd w:val="clear" w:color="auto" w:fill="auto"/>
            <w:noWrap/>
            <w:vAlign w:val="bottom"/>
            <w:hideMark/>
          </w:tcPr>
          <w:p w:rsidR="0002361A" w:rsidRPr="00584DD8" w:rsidRDefault="0002361A" w:rsidP="00560CA0">
            <w:pPr>
              <w:spacing w:after="0" w:line="240" w:lineRule="auto"/>
              <w:jc w:val="center"/>
              <w:rPr>
                <w:rFonts w:eastAsia="Times New Roman"/>
                <w:color w:val="000000"/>
                <w:sz w:val="22"/>
                <w:szCs w:val="22"/>
              </w:rPr>
            </w:pPr>
            <w:r w:rsidRPr="00584DD8">
              <w:rPr>
                <w:rFonts w:eastAsia="Times New Roman"/>
                <w:color w:val="000000"/>
                <w:sz w:val="22"/>
                <w:szCs w:val="22"/>
              </w:rPr>
              <w:t>100282.9</w:t>
            </w:r>
          </w:p>
        </w:tc>
      </w:tr>
    </w:tbl>
    <w:p w:rsidR="00375BEE" w:rsidRDefault="0002361A" w:rsidP="00EC6979">
      <w:pPr>
        <w:pStyle w:val="Caption"/>
        <w:spacing w:before="360" w:line="480" w:lineRule="auto"/>
        <w:jc w:val="center"/>
      </w:pPr>
      <w:bookmarkStart w:id="44" w:name="_Toc424676184"/>
      <w:proofErr w:type="gramStart"/>
      <w:r>
        <w:t xml:space="preserve">Table </w:t>
      </w:r>
      <w:fldSimple w:instr=" STYLEREF 2 \s ">
        <w:r w:rsidR="005B05D1">
          <w:rPr>
            <w:noProof/>
          </w:rPr>
          <w:t>4.1</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1</w:t>
      </w:r>
      <w:r w:rsidR="006F659E">
        <w:rPr>
          <w:noProof/>
        </w:rPr>
        <w:fldChar w:fldCharType="end"/>
      </w:r>
      <w:r w:rsidR="005239CD">
        <w:rPr>
          <w:noProof/>
        </w:rPr>
        <w:t>.</w:t>
      </w:r>
      <w:r>
        <w:t xml:space="preserve"> </w:t>
      </w:r>
      <w:bookmarkStart w:id="45" w:name="OLE_LINK1"/>
      <w:r>
        <w:t>Week One</w:t>
      </w:r>
      <w:r w:rsidR="00874FF5">
        <w:t xml:space="preserve"> Day Trading</w:t>
      </w:r>
      <w:r>
        <w:t xml:space="preserve"> Simulation Results Summary</w:t>
      </w:r>
      <w:bookmarkEnd w:id="44"/>
    </w:p>
    <w:p w:rsidR="00EC6979" w:rsidRPr="00EC6979" w:rsidRDefault="00EC6979" w:rsidP="00EC6979"/>
    <w:p w:rsidR="00F030BC" w:rsidRDefault="00F030BC" w:rsidP="00F030BC">
      <w:pPr>
        <w:spacing w:line="480" w:lineRule="auto"/>
      </w:pPr>
      <w:r>
        <w:tab/>
        <w:t>In order to understand total cash change weekly and guide our investment, we made the figure of total cash change weekly (see Fig.4.1.1).</w:t>
      </w:r>
    </w:p>
    <w:p w:rsidR="00F030BC" w:rsidRDefault="00F030BC" w:rsidP="00F030BC">
      <w:pPr>
        <w:jc w:val="center"/>
      </w:pPr>
      <w:r>
        <w:rPr>
          <w:noProof/>
        </w:rPr>
        <w:lastRenderedPageBreak/>
        <w:drawing>
          <wp:inline distT="0" distB="0" distL="0" distR="0" wp14:anchorId="1C2C2036" wp14:editId="63DC8311">
            <wp:extent cx="4572000" cy="2743200"/>
            <wp:effectExtent l="0" t="0" r="0"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2A0569" w:rsidRDefault="00F030BC" w:rsidP="002A0569">
      <w:pPr>
        <w:pStyle w:val="Caption"/>
        <w:spacing w:before="240" w:line="480" w:lineRule="auto"/>
        <w:jc w:val="center"/>
      </w:pPr>
      <w:bookmarkStart w:id="46" w:name="_Toc424676149"/>
      <w:proofErr w:type="gramStart"/>
      <w:r>
        <w:t xml:space="preserve">Figure </w:t>
      </w:r>
      <w:fldSimple w:instr=" STYLEREF 2 \s ">
        <w:r w:rsidR="005B05D1">
          <w:rPr>
            <w:noProof/>
          </w:rPr>
          <w:t>4.1</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1</w:t>
      </w:r>
      <w:r w:rsidR="006F659E">
        <w:rPr>
          <w:noProof/>
        </w:rPr>
        <w:fldChar w:fldCharType="end"/>
      </w:r>
      <w:r>
        <w:t>. Week One Total Cash Change</w:t>
      </w:r>
      <w:bookmarkEnd w:id="45"/>
      <w:bookmarkEnd w:id="46"/>
    </w:p>
    <w:p w:rsidR="00EC6979" w:rsidRPr="00EC6979" w:rsidRDefault="00EC6979" w:rsidP="00EC6979"/>
    <w:p w:rsidR="0076040D" w:rsidRDefault="000B579C" w:rsidP="00BC30F9">
      <w:pPr>
        <w:spacing w:after="0" w:line="480" w:lineRule="auto"/>
      </w:pPr>
      <w:r w:rsidRPr="000B579C">
        <w:t xml:space="preserve">Week </w:t>
      </w:r>
      <w:r w:rsidR="00E156DF">
        <w:t>One</w:t>
      </w:r>
      <w:r w:rsidR="00FC329B">
        <w:t xml:space="preserve"> Day one Tuesday, May 26 2015</w:t>
      </w:r>
    </w:p>
    <w:p w:rsidR="0076040D" w:rsidRDefault="0076040D" w:rsidP="00A20BF9">
      <w:pPr>
        <w:spacing w:line="480" w:lineRule="auto"/>
        <w:ind w:firstLine="720"/>
        <w:jc w:val="both"/>
      </w:pPr>
      <w:r>
        <w:t xml:space="preserve">On day one, we trade with five stocks, which are AAPL, MSFT, GOOG, AMAZON and MCD. The </w:t>
      </w:r>
      <w:r w:rsidR="0002361A">
        <w:t>detailed trading results</w:t>
      </w:r>
      <w:r>
        <w:t xml:space="preserve"> ar</w:t>
      </w:r>
      <w:r w:rsidR="00F50C30">
        <w:t>e shown in below (see Table 4.1.2</w:t>
      </w:r>
      <w:r>
        <w:t>)</w:t>
      </w:r>
      <w:r w:rsidR="002D6121">
        <w:t>.</w:t>
      </w:r>
      <w:r w:rsidR="00B00AC3">
        <w:t xml:space="preserve"> Since day trading investors</w:t>
      </w:r>
      <w:r w:rsidR="00F50C30">
        <w:t xml:space="preserve"> buy and sell all stock shares within same day, stock shares are only recorded once in detailed trading results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901"/>
        <w:gridCol w:w="803"/>
        <w:gridCol w:w="1090"/>
        <w:gridCol w:w="1041"/>
        <w:gridCol w:w="1066"/>
        <w:gridCol w:w="1310"/>
        <w:gridCol w:w="785"/>
        <w:gridCol w:w="931"/>
      </w:tblGrid>
      <w:tr w:rsidR="000F59AA" w:rsidRPr="00E177C0" w:rsidTr="00F50C30">
        <w:trPr>
          <w:trHeight w:val="288"/>
          <w:jc w:val="center"/>
        </w:trPr>
        <w:tc>
          <w:tcPr>
            <w:tcW w:w="0" w:type="auto"/>
            <w:shd w:val="clear" w:color="auto" w:fill="auto"/>
            <w:noWrap/>
            <w:vAlign w:val="bottom"/>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Date</w:t>
            </w:r>
          </w:p>
        </w:tc>
        <w:tc>
          <w:tcPr>
            <w:tcW w:w="0" w:type="auto"/>
            <w:shd w:val="clear" w:color="auto" w:fill="auto"/>
            <w:noWrap/>
            <w:vAlign w:val="bottom"/>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Symbol</w:t>
            </w:r>
          </w:p>
        </w:tc>
        <w:tc>
          <w:tcPr>
            <w:tcW w:w="0" w:type="auto"/>
            <w:vAlign w:val="bottom"/>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Shares</w:t>
            </w:r>
          </w:p>
        </w:tc>
        <w:tc>
          <w:tcPr>
            <w:tcW w:w="0" w:type="auto"/>
            <w:shd w:val="clear" w:color="auto" w:fill="auto"/>
            <w:noWrap/>
            <w:vAlign w:val="bottom"/>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Buy Price</w:t>
            </w:r>
          </w:p>
        </w:tc>
        <w:tc>
          <w:tcPr>
            <w:tcW w:w="0" w:type="auto"/>
            <w:shd w:val="clear" w:color="auto" w:fill="auto"/>
            <w:noWrap/>
            <w:vAlign w:val="bottom"/>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Net Cost</w:t>
            </w:r>
          </w:p>
        </w:tc>
        <w:tc>
          <w:tcPr>
            <w:tcW w:w="0" w:type="auto"/>
            <w:shd w:val="clear" w:color="auto" w:fill="auto"/>
            <w:noWrap/>
            <w:vAlign w:val="bottom"/>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Sell Price</w:t>
            </w:r>
          </w:p>
        </w:tc>
        <w:tc>
          <w:tcPr>
            <w:tcW w:w="0" w:type="auto"/>
            <w:shd w:val="clear" w:color="auto" w:fill="auto"/>
            <w:noWrap/>
            <w:vAlign w:val="bottom"/>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Sell Earning</w:t>
            </w:r>
          </w:p>
        </w:tc>
        <w:tc>
          <w:tcPr>
            <w:tcW w:w="0" w:type="auto"/>
            <w:shd w:val="clear" w:color="auto" w:fill="auto"/>
            <w:noWrap/>
            <w:vAlign w:val="bottom"/>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Profit</w:t>
            </w:r>
          </w:p>
        </w:tc>
        <w:tc>
          <w:tcPr>
            <w:tcW w:w="0" w:type="auto"/>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Cash</w:t>
            </w:r>
          </w:p>
        </w:tc>
      </w:tr>
      <w:tr w:rsidR="000F59AA" w:rsidRPr="00E177C0" w:rsidTr="00F50C30">
        <w:trPr>
          <w:trHeight w:val="288"/>
          <w:jc w:val="center"/>
        </w:trPr>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26-May</w:t>
            </w:r>
          </w:p>
        </w:tc>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AAPL</w:t>
            </w:r>
          </w:p>
        </w:tc>
        <w:tc>
          <w:tcPr>
            <w:tcW w:w="0" w:type="auto"/>
            <w:vAlign w:val="bottom"/>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100</w:t>
            </w:r>
          </w:p>
        </w:tc>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132.6</w:t>
            </w:r>
          </w:p>
        </w:tc>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13279.99</w:t>
            </w:r>
          </w:p>
        </w:tc>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132.9</w:t>
            </w:r>
          </w:p>
        </w:tc>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13270.01</w:t>
            </w:r>
          </w:p>
        </w:tc>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FF0000"/>
                <w:sz w:val="22"/>
                <w:szCs w:val="22"/>
              </w:rPr>
            </w:pPr>
            <w:r w:rsidRPr="00560CA0">
              <w:rPr>
                <w:rFonts w:eastAsia="Times New Roman"/>
                <w:color w:val="FF0000"/>
                <w:sz w:val="22"/>
                <w:szCs w:val="22"/>
              </w:rPr>
              <w:t>-9.98</w:t>
            </w:r>
          </w:p>
        </w:tc>
        <w:tc>
          <w:tcPr>
            <w:tcW w:w="0" w:type="auto"/>
          </w:tcPr>
          <w:p w:rsidR="000F59AA" w:rsidRPr="00560CA0" w:rsidRDefault="000F59AA" w:rsidP="000F59AA">
            <w:pPr>
              <w:spacing w:after="0" w:line="240" w:lineRule="auto"/>
              <w:jc w:val="center"/>
              <w:rPr>
                <w:rFonts w:eastAsia="Times New Roman"/>
                <w:color w:val="000000"/>
                <w:sz w:val="22"/>
                <w:szCs w:val="22"/>
              </w:rPr>
            </w:pPr>
          </w:p>
        </w:tc>
      </w:tr>
      <w:tr w:rsidR="000F59AA" w:rsidRPr="00E177C0" w:rsidTr="00F50C30">
        <w:trPr>
          <w:trHeight w:val="288"/>
          <w:jc w:val="center"/>
        </w:trPr>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26-May</w:t>
            </w:r>
          </w:p>
        </w:tc>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MSFT</w:t>
            </w:r>
          </w:p>
        </w:tc>
        <w:tc>
          <w:tcPr>
            <w:tcW w:w="0" w:type="auto"/>
            <w:vAlign w:val="bottom"/>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150</w:t>
            </w:r>
          </w:p>
        </w:tc>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46.83</w:t>
            </w:r>
          </w:p>
        </w:tc>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7044.49</w:t>
            </w:r>
          </w:p>
        </w:tc>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46.79</w:t>
            </w:r>
          </w:p>
        </w:tc>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6998.51</w:t>
            </w:r>
          </w:p>
        </w:tc>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FF0000"/>
                <w:sz w:val="22"/>
                <w:szCs w:val="22"/>
              </w:rPr>
            </w:pPr>
            <w:r w:rsidRPr="00560CA0">
              <w:rPr>
                <w:rFonts w:eastAsia="Times New Roman"/>
                <w:color w:val="FF0000"/>
                <w:sz w:val="22"/>
                <w:szCs w:val="22"/>
              </w:rPr>
              <w:t>-45.98</w:t>
            </w:r>
          </w:p>
        </w:tc>
        <w:tc>
          <w:tcPr>
            <w:tcW w:w="0" w:type="auto"/>
          </w:tcPr>
          <w:p w:rsidR="000F59AA" w:rsidRPr="00560CA0" w:rsidRDefault="000F59AA" w:rsidP="000F59AA">
            <w:pPr>
              <w:spacing w:after="0" w:line="240" w:lineRule="auto"/>
              <w:jc w:val="center"/>
              <w:rPr>
                <w:rFonts w:eastAsia="Times New Roman"/>
                <w:color w:val="FF0000"/>
                <w:sz w:val="22"/>
                <w:szCs w:val="22"/>
              </w:rPr>
            </w:pPr>
          </w:p>
        </w:tc>
      </w:tr>
      <w:tr w:rsidR="000F59AA" w:rsidRPr="00E177C0" w:rsidTr="00F50C30">
        <w:trPr>
          <w:trHeight w:val="288"/>
          <w:jc w:val="center"/>
        </w:trPr>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26-May</w:t>
            </w:r>
          </w:p>
        </w:tc>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GOOG</w:t>
            </w:r>
          </w:p>
        </w:tc>
        <w:tc>
          <w:tcPr>
            <w:tcW w:w="0" w:type="auto"/>
            <w:vAlign w:val="bottom"/>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50</w:t>
            </w:r>
          </w:p>
        </w:tc>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538.12</w:t>
            </w:r>
          </w:p>
        </w:tc>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26925.99</w:t>
            </w:r>
          </w:p>
        </w:tc>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538.79</w:t>
            </w:r>
          </w:p>
        </w:tc>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26919.51</w:t>
            </w:r>
          </w:p>
        </w:tc>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FF0000"/>
                <w:sz w:val="22"/>
                <w:szCs w:val="22"/>
              </w:rPr>
            </w:pPr>
            <w:r w:rsidRPr="00560CA0">
              <w:rPr>
                <w:rFonts w:eastAsia="Times New Roman"/>
                <w:color w:val="FF0000"/>
                <w:sz w:val="22"/>
                <w:szCs w:val="22"/>
              </w:rPr>
              <w:t>-6.48</w:t>
            </w:r>
          </w:p>
        </w:tc>
        <w:tc>
          <w:tcPr>
            <w:tcW w:w="0" w:type="auto"/>
          </w:tcPr>
          <w:p w:rsidR="000F59AA" w:rsidRPr="00560CA0" w:rsidRDefault="000F59AA" w:rsidP="000F59AA">
            <w:pPr>
              <w:spacing w:after="0" w:line="240" w:lineRule="auto"/>
              <w:jc w:val="center"/>
              <w:rPr>
                <w:rFonts w:eastAsia="Times New Roman"/>
                <w:color w:val="000000"/>
                <w:sz w:val="22"/>
                <w:szCs w:val="22"/>
              </w:rPr>
            </w:pPr>
          </w:p>
        </w:tc>
      </w:tr>
      <w:tr w:rsidR="000F59AA" w:rsidRPr="00E177C0" w:rsidTr="00F50C30">
        <w:trPr>
          <w:trHeight w:val="288"/>
          <w:jc w:val="center"/>
        </w:trPr>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26-May</w:t>
            </w:r>
          </w:p>
        </w:tc>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AMZN</w:t>
            </w:r>
          </w:p>
        </w:tc>
        <w:tc>
          <w:tcPr>
            <w:tcW w:w="0" w:type="auto"/>
            <w:vAlign w:val="bottom"/>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50</w:t>
            </w:r>
          </w:p>
        </w:tc>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426.2</w:t>
            </w:r>
          </w:p>
        </w:tc>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21329.99</w:t>
            </w:r>
          </w:p>
        </w:tc>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426.89</w:t>
            </w:r>
          </w:p>
        </w:tc>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21324.51</w:t>
            </w:r>
          </w:p>
        </w:tc>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FF0000"/>
                <w:sz w:val="22"/>
                <w:szCs w:val="22"/>
              </w:rPr>
            </w:pPr>
            <w:r w:rsidRPr="00560CA0">
              <w:rPr>
                <w:rFonts w:eastAsia="Times New Roman"/>
                <w:color w:val="FF0000"/>
                <w:sz w:val="22"/>
                <w:szCs w:val="22"/>
              </w:rPr>
              <w:t>-5.48</w:t>
            </w:r>
          </w:p>
        </w:tc>
        <w:tc>
          <w:tcPr>
            <w:tcW w:w="0" w:type="auto"/>
          </w:tcPr>
          <w:p w:rsidR="000F59AA" w:rsidRPr="00560CA0" w:rsidRDefault="000F59AA" w:rsidP="000F59AA">
            <w:pPr>
              <w:spacing w:after="0" w:line="240" w:lineRule="auto"/>
              <w:jc w:val="center"/>
              <w:rPr>
                <w:rFonts w:eastAsia="Times New Roman"/>
                <w:color w:val="FF0000"/>
                <w:sz w:val="22"/>
                <w:szCs w:val="22"/>
              </w:rPr>
            </w:pPr>
          </w:p>
        </w:tc>
      </w:tr>
      <w:tr w:rsidR="000F59AA" w:rsidRPr="00E177C0" w:rsidTr="00F50C30">
        <w:trPr>
          <w:trHeight w:val="288"/>
          <w:jc w:val="center"/>
        </w:trPr>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26-May</w:t>
            </w:r>
          </w:p>
        </w:tc>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MCD</w:t>
            </w:r>
          </w:p>
        </w:tc>
        <w:tc>
          <w:tcPr>
            <w:tcW w:w="0" w:type="auto"/>
            <w:vAlign w:val="bottom"/>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100</w:t>
            </w:r>
          </w:p>
        </w:tc>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98.85</w:t>
            </w:r>
          </w:p>
        </w:tc>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9904.99</w:t>
            </w:r>
          </w:p>
        </w:tc>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99.11</w:t>
            </w:r>
          </w:p>
        </w:tc>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9891.01</w:t>
            </w:r>
          </w:p>
        </w:tc>
        <w:tc>
          <w:tcPr>
            <w:tcW w:w="0" w:type="auto"/>
            <w:shd w:val="clear" w:color="auto" w:fill="auto"/>
            <w:noWrap/>
            <w:vAlign w:val="bottom"/>
            <w:hideMark/>
          </w:tcPr>
          <w:p w:rsidR="000F59AA" w:rsidRPr="00560CA0" w:rsidRDefault="000F59AA" w:rsidP="000F59AA">
            <w:pPr>
              <w:spacing w:after="0" w:line="240" w:lineRule="auto"/>
              <w:jc w:val="center"/>
              <w:rPr>
                <w:rFonts w:eastAsia="Times New Roman"/>
                <w:color w:val="FF0000"/>
                <w:sz w:val="22"/>
                <w:szCs w:val="22"/>
              </w:rPr>
            </w:pPr>
            <w:r w:rsidRPr="00560CA0">
              <w:rPr>
                <w:rFonts w:eastAsia="Times New Roman"/>
                <w:color w:val="FF0000"/>
                <w:sz w:val="22"/>
                <w:szCs w:val="22"/>
              </w:rPr>
              <w:t>-13.98</w:t>
            </w:r>
          </w:p>
        </w:tc>
        <w:tc>
          <w:tcPr>
            <w:tcW w:w="0" w:type="auto"/>
          </w:tcPr>
          <w:p w:rsidR="000F59AA" w:rsidRPr="00560CA0" w:rsidRDefault="000F59AA" w:rsidP="000F59AA">
            <w:pPr>
              <w:spacing w:after="0" w:line="240" w:lineRule="auto"/>
              <w:jc w:val="center"/>
              <w:rPr>
                <w:color w:val="000000"/>
                <w:sz w:val="22"/>
                <w:szCs w:val="22"/>
              </w:rPr>
            </w:pPr>
          </w:p>
        </w:tc>
      </w:tr>
      <w:tr w:rsidR="000F59AA" w:rsidRPr="00E177C0" w:rsidTr="00F50C30">
        <w:trPr>
          <w:trHeight w:val="288"/>
          <w:jc w:val="center"/>
        </w:trPr>
        <w:tc>
          <w:tcPr>
            <w:tcW w:w="0" w:type="auto"/>
            <w:shd w:val="clear" w:color="auto" w:fill="auto"/>
            <w:noWrap/>
            <w:vAlign w:val="bottom"/>
          </w:tcPr>
          <w:p w:rsidR="000F59AA" w:rsidRPr="00560CA0" w:rsidRDefault="000F59AA" w:rsidP="000F59AA">
            <w:pPr>
              <w:spacing w:after="0" w:line="240" w:lineRule="auto"/>
              <w:jc w:val="center"/>
              <w:rPr>
                <w:rFonts w:eastAsia="Times New Roman"/>
                <w:color w:val="000000"/>
                <w:sz w:val="22"/>
                <w:szCs w:val="22"/>
              </w:rPr>
            </w:pPr>
            <w:r w:rsidRPr="00560CA0">
              <w:rPr>
                <w:rFonts w:eastAsia="Times New Roman"/>
                <w:color w:val="000000"/>
                <w:sz w:val="22"/>
                <w:szCs w:val="22"/>
              </w:rPr>
              <w:t>Total</w:t>
            </w:r>
          </w:p>
        </w:tc>
        <w:tc>
          <w:tcPr>
            <w:tcW w:w="0" w:type="auto"/>
            <w:shd w:val="clear" w:color="auto" w:fill="auto"/>
            <w:noWrap/>
            <w:vAlign w:val="bottom"/>
          </w:tcPr>
          <w:p w:rsidR="000F59AA" w:rsidRPr="00560CA0" w:rsidRDefault="000F59AA" w:rsidP="000F59AA">
            <w:pPr>
              <w:spacing w:after="0" w:line="240" w:lineRule="auto"/>
              <w:jc w:val="center"/>
              <w:rPr>
                <w:rFonts w:eastAsia="Times New Roman"/>
                <w:color w:val="000000"/>
                <w:sz w:val="22"/>
                <w:szCs w:val="22"/>
              </w:rPr>
            </w:pPr>
          </w:p>
        </w:tc>
        <w:tc>
          <w:tcPr>
            <w:tcW w:w="0" w:type="auto"/>
            <w:vAlign w:val="bottom"/>
          </w:tcPr>
          <w:p w:rsidR="000F59AA" w:rsidRPr="00560CA0" w:rsidRDefault="000F59AA" w:rsidP="000F59AA">
            <w:pPr>
              <w:spacing w:after="0" w:line="240" w:lineRule="auto"/>
              <w:jc w:val="center"/>
              <w:rPr>
                <w:rFonts w:eastAsia="Times New Roman"/>
                <w:color w:val="000000"/>
                <w:sz w:val="22"/>
                <w:szCs w:val="22"/>
              </w:rPr>
            </w:pPr>
          </w:p>
        </w:tc>
        <w:tc>
          <w:tcPr>
            <w:tcW w:w="0" w:type="auto"/>
            <w:shd w:val="clear" w:color="auto" w:fill="auto"/>
            <w:noWrap/>
            <w:vAlign w:val="bottom"/>
          </w:tcPr>
          <w:p w:rsidR="000F59AA" w:rsidRPr="00560CA0" w:rsidRDefault="000F59AA" w:rsidP="000F59AA">
            <w:pPr>
              <w:spacing w:after="0" w:line="240" w:lineRule="auto"/>
              <w:jc w:val="center"/>
              <w:rPr>
                <w:rFonts w:eastAsia="Times New Roman"/>
                <w:color w:val="000000"/>
                <w:sz w:val="22"/>
                <w:szCs w:val="22"/>
              </w:rPr>
            </w:pPr>
          </w:p>
        </w:tc>
        <w:tc>
          <w:tcPr>
            <w:tcW w:w="0" w:type="auto"/>
            <w:shd w:val="clear" w:color="auto" w:fill="auto"/>
            <w:noWrap/>
            <w:vAlign w:val="bottom"/>
          </w:tcPr>
          <w:p w:rsidR="000F59AA" w:rsidRPr="00560CA0" w:rsidRDefault="000F59AA" w:rsidP="000F59AA">
            <w:pPr>
              <w:spacing w:after="0" w:line="240" w:lineRule="auto"/>
              <w:jc w:val="center"/>
              <w:rPr>
                <w:color w:val="000000"/>
                <w:sz w:val="22"/>
                <w:szCs w:val="22"/>
              </w:rPr>
            </w:pPr>
            <w:r w:rsidRPr="00560CA0">
              <w:rPr>
                <w:color w:val="000000"/>
                <w:sz w:val="22"/>
                <w:szCs w:val="22"/>
              </w:rPr>
              <w:t>78485.45</w:t>
            </w:r>
          </w:p>
        </w:tc>
        <w:tc>
          <w:tcPr>
            <w:tcW w:w="0" w:type="auto"/>
            <w:shd w:val="clear" w:color="auto" w:fill="auto"/>
            <w:noWrap/>
            <w:vAlign w:val="bottom"/>
          </w:tcPr>
          <w:p w:rsidR="000F59AA" w:rsidRPr="00560CA0" w:rsidRDefault="000F59AA" w:rsidP="000F59AA">
            <w:pPr>
              <w:spacing w:after="0" w:line="240" w:lineRule="auto"/>
              <w:jc w:val="center"/>
              <w:rPr>
                <w:rFonts w:eastAsia="Times New Roman"/>
                <w:color w:val="000000"/>
                <w:sz w:val="22"/>
                <w:szCs w:val="22"/>
              </w:rPr>
            </w:pPr>
          </w:p>
        </w:tc>
        <w:tc>
          <w:tcPr>
            <w:tcW w:w="0" w:type="auto"/>
            <w:shd w:val="clear" w:color="auto" w:fill="auto"/>
            <w:noWrap/>
            <w:vAlign w:val="bottom"/>
          </w:tcPr>
          <w:p w:rsidR="000F59AA" w:rsidRPr="00560CA0" w:rsidRDefault="000F59AA" w:rsidP="000F59AA">
            <w:pPr>
              <w:spacing w:after="0" w:line="240" w:lineRule="auto"/>
              <w:jc w:val="center"/>
              <w:rPr>
                <w:color w:val="000000"/>
                <w:sz w:val="22"/>
                <w:szCs w:val="22"/>
              </w:rPr>
            </w:pPr>
            <w:r w:rsidRPr="00560CA0">
              <w:rPr>
                <w:color w:val="000000"/>
                <w:sz w:val="22"/>
                <w:szCs w:val="22"/>
              </w:rPr>
              <w:t>78403.55</w:t>
            </w:r>
          </w:p>
        </w:tc>
        <w:tc>
          <w:tcPr>
            <w:tcW w:w="0" w:type="auto"/>
            <w:shd w:val="clear" w:color="auto" w:fill="auto"/>
            <w:noWrap/>
            <w:vAlign w:val="bottom"/>
          </w:tcPr>
          <w:p w:rsidR="000F59AA" w:rsidRPr="00560CA0" w:rsidRDefault="000F59AA" w:rsidP="000F59AA">
            <w:pPr>
              <w:spacing w:after="0" w:line="240" w:lineRule="auto"/>
              <w:jc w:val="center"/>
              <w:rPr>
                <w:color w:val="000000"/>
                <w:sz w:val="22"/>
                <w:szCs w:val="22"/>
              </w:rPr>
            </w:pPr>
            <w:r w:rsidRPr="00560CA0">
              <w:rPr>
                <w:color w:val="FF0000"/>
                <w:sz w:val="22"/>
                <w:szCs w:val="22"/>
              </w:rPr>
              <w:t>-81.9</w:t>
            </w:r>
          </w:p>
        </w:tc>
        <w:tc>
          <w:tcPr>
            <w:tcW w:w="0" w:type="auto"/>
          </w:tcPr>
          <w:p w:rsidR="000F59AA" w:rsidRPr="00560CA0" w:rsidRDefault="000F59AA" w:rsidP="000F59AA">
            <w:pPr>
              <w:spacing w:after="0" w:line="240" w:lineRule="auto"/>
              <w:jc w:val="center"/>
              <w:rPr>
                <w:color w:val="FF0000"/>
                <w:sz w:val="22"/>
                <w:szCs w:val="22"/>
              </w:rPr>
            </w:pPr>
            <w:r w:rsidRPr="00560CA0">
              <w:rPr>
                <w:sz w:val="22"/>
                <w:szCs w:val="22"/>
              </w:rPr>
              <w:t>99918.1</w:t>
            </w:r>
          </w:p>
        </w:tc>
      </w:tr>
    </w:tbl>
    <w:p w:rsidR="006A3FCD" w:rsidRDefault="006A3FCD" w:rsidP="00560CA0">
      <w:pPr>
        <w:pStyle w:val="Caption"/>
        <w:spacing w:before="360"/>
        <w:jc w:val="center"/>
      </w:pPr>
      <w:bookmarkStart w:id="47" w:name="_Toc424676185"/>
      <w:proofErr w:type="gramStart"/>
      <w:r>
        <w:t xml:space="preserve">Table </w:t>
      </w:r>
      <w:fldSimple w:instr=" STYLEREF 2 \s ">
        <w:r w:rsidR="005B05D1">
          <w:rPr>
            <w:noProof/>
          </w:rPr>
          <w:t>4.1</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2</w:t>
      </w:r>
      <w:r w:rsidR="006F659E">
        <w:rPr>
          <w:noProof/>
        </w:rPr>
        <w:fldChar w:fldCharType="end"/>
      </w:r>
      <w:r>
        <w:t>. Week Two Day One Day Trading Simulation Results</w:t>
      </w:r>
      <w:bookmarkEnd w:id="47"/>
    </w:p>
    <w:p w:rsidR="00EC6979" w:rsidRDefault="00773FFF" w:rsidP="00EC6979">
      <w:pPr>
        <w:spacing w:line="480" w:lineRule="auto"/>
        <w:ind w:firstLine="720"/>
        <w:jc w:val="both"/>
      </w:pPr>
      <w:r>
        <w:t>We do not record cash after sell/buy for each stock because these trades are happening within the same day, and we are able to purchase as long as total cost is smaller than total cash from previous day.</w:t>
      </w:r>
      <w:r w:rsidR="00F50C30">
        <w:t xml:space="preserve"> </w:t>
      </w:r>
    </w:p>
    <w:p w:rsidR="00EC6979" w:rsidRDefault="00EC6979" w:rsidP="00BC30F9">
      <w:pPr>
        <w:spacing w:after="0" w:line="480" w:lineRule="auto"/>
      </w:pPr>
    </w:p>
    <w:p w:rsidR="00FC329B" w:rsidRDefault="000B579C" w:rsidP="00BC30F9">
      <w:pPr>
        <w:spacing w:after="0" w:line="480" w:lineRule="auto"/>
      </w:pPr>
      <w:r w:rsidRPr="000B579C">
        <w:t xml:space="preserve">Week </w:t>
      </w:r>
      <w:r w:rsidR="00E156DF">
        <w:t>One</w:t>
      </w:r>
      <w:r w:rsidR="00FC329B">
        <w:t xml:space="preserve"> Day two Wednesday, May 27 2015</w:t>
      </w:r>
    </w:p>
    <w:p w:rsidR="002D6121" w:rsidRPr="000B579C" w:rsidRDefault="002D6121" w:rsidP="00A20BF9">
      <w:pPr>
        <w:spacing w:line="480" w:lineRule="auto"/>
        <w:ind w:firstLine="720"/>
        <w:jc w:val="both"/>
      </w:pPr>
      <w:r>
        <w:t>On week one day two, we inves</w:t>
      </w:r>
      <w:r w:rsidR="0002361A">
        <w:t>ted less to avoid potential loss which happened in day one. The detailed trading results are shown in below (see Table. 4.1.3).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901"/>
        <w:gridCol w:w="717"/>
        <w:gridCol w:w="1090"/>
        <w:gridCol w:w="1041"/>
        <w:gridCol w:w="1066"/>
        <w:gridCol w:w="1310"/>
        <w:gridCol w:w="895"/>
        <w:gridCol w:w="1041"/>
      </w:tblGrid>
      <w:tr w:rsidR="00F50C30" w:rsidRPr="00773A7B" w:rsidTr="00F50C30">
        <w:trPr>
          <w:trHeight w:val="288"/>
          <w:jc w:val="center"/>
        </w:trPr>
        <w:tc>
          <w:tcPr>
            <w:tcW w:w="0" w:type="auto"/>
            <w:shd w:val="clear" w:color="auto" w:fill="auto"/>
            <w:noWrap/>
            <w:vAlign w:val="bottom"/>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Date</w:t>
            </w:r>
          </w:p>
        </w:tc>
        <w:tc>
          <w:tcPr>
            <w:tcW w:w="0" w:type="auto"/>
            <w:shd w:val="clear" w:color="auto" w:fill="auto"/>
            <w:noWrap/>
            <w:vAlign w:val="bottom"/>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Symbol</w:t>
            </w:r>
          </w:p>
        </w:tc>
        <w:tc>
          <w:tcPr>
            <w:tcW w:w="0" w:type="auto"/>
            <w:vAlign w:val="bottom"/>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Share</w:t>
            </w:r>
          </w:p>
        </w:tc>
        <w:tc>
          <w:tcPr>
            <w:tcW w:w="0" w:type="auto"/>
            <w:shd w:val="clear" w:color="auto" w:fill="auto"/>
            <w:noWrap/>
            <w:vAlign w:val="bottom"/>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Buy Price</w:t>
            </w:r>
          </w:p>
        </w:tc>
        <w:tc>
          <w:tcPr>
            <w:tcW w:w="0" w:type="auto"/>
            <w:shd w:val="clear" w:color="auto" w:fill="auto"/>
            <w:noWrap/>
            <w:vAlign w:val="bottom"/>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Net Cost</w:t>
            </w:r>
          </w:p>
        </w:tc>
        <w:tc>
          <w:tcPr>
            <w:tcW w:w="0" w:type="auto"/>
            <w:shd w:val="clear" w:color="auto" w:fill="auto"/>
            <w:noWrap/>
            <w:vAlign w:val="bottom"/>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 xml:space="preserve">Sell Price </w:t>
            </w:r>
          </w:p>
        </w:tc>
        <w:tc>
          <w:tcPr>
            <w:tcW w:w="0" w:type="auto"/>
            <w:shd w:val="clear" w:color="auto" w:fill="auto"/>
            <w:noWrap/>
            <w:vAlign w:val="bottom"/>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 xml:space="preserve">Sell Earning </w:t>
            </w:r>
          </w:p>
        </w:tc>
        <w:tc>
          <w:tcPr>
            <w:tcW w:w="0" w:type="auto"/>
            <w:shd w:val="clear" w:color="auto" w:fill="auto"/>
            <w:noWrap/>
            <w:vAlign w:val="bottom"/>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Profit</w:t>
            </w:r>
          </w:p>
        </w:tc>
        <w:tc>
          <w:tcPr>
            <w:tcW w:w="0" w:type="auto"/>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Cash</w:t>
            </w:r>
          </w:p>
        </w:tc>
      </w:tr>
      <w:tr w:rsidR="00F50C30" w:rsidRPr="00773A7B" w:rsidTr="00F50C30">
        <w:trPr>
          <w:trHeight w:val="288"/>
          <w:jc w:val="center"/>
        </w:trPr>
        <w:tc>
          <w:tcPr>
            <w:tcW w:w="0" w:type="auto"/>
            <w:shd w:val="clear" w:color="auto" w:fill="auto"/>
            <w:noWrap/>
            <w:vAlign w:val="bottom"/>
            <w:hideMark/>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27-May</w:t>
            </w:r>
          </w:p>
        </w:tc>
        <w:tc>
          <w:tcPr>
            <w:tcW w:w="0" w:type="auto"/>
            <w:shd w:val="clear" w:color="auto" w:fill="auto"/>
            <w:noWrap/>
            <w:vAlign w:val="bottom"/>
            <w:hideMark/>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AAPL</w:t>
            </w:r>
          </w:p>
        </w:tc>
        <w:tc>
          <w:tcPr>
            <w:tcW w:w="0" w:type="auto"/>
            <w:vAlign w:val="bottom"/>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100</w:t>
            </w:r>
          </w:p>
        </w:tc>
        <w:tc>
          <w:tcPr>
            <w:tcW w:w="0" w:type="auto"/>
            <w:shd w:val="clear" w:color="auto" w:fill="auto"/>
            <w:noWrap/>
            <w:vAlign w:val="bottom"/>
            <w:hideMark/>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130.16</w:t>
            </w:r>
          </w:p>
        </w:tc>
        <w:tc>
          <w:tcPr>
            <w:tcW w:w="0" w:type="auto"/>
            <w:shd w:val="clear" w:color="auto" w:fill="auto"/>
            <w:noWrap/>
            <w:vAlign w:val="bottom"/>
            <w:hideMark/>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13035.99</w:t>
            </w:r>
          </w:p>
        </w:tc>
        <w:tc>
          <w:tcPr>
            <w:tcW w:w="0" w:type="auto"/>
            <w:shd w:val="clear" w:color="auto" w:fill="auto"/>
            <w:noWrap/>
            <w:vAlign w:val="bottom"/>
            <w:hideMark/>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131.85</w:t>
            </w:r>
          </w:p>
        </w:tc>
        <w:tc>
          <w:tcPr>
            <w:tcW w:w="0" w:type="auto"/>
            <w:shd w:val="clear" w:color="auto" w:fill="auto"/>
            <w:noWrap/>
            <w:vAlign w:val="bottom"/>
            <w:hideMark/>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13165.01</w:t>
            </w:r>
          </w:p>
        </w:tc>
        <w:tc>
          <w:tcPr>
            <w:tcW w:w="0" w:type="auto"/>
            <w:shd w:val="clear" w:color="auto" w:fill="auto"/>
            <w:noWrap/>
            <w:vAlign w:val="bottom"/>
            <w:hideMark/>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129.02</w:t>
            </w:r>
          </w:p>
        </w:tc>
        <w:tc>
          <w:tcPr>
            <w:tcW w:w="0" w:type="auto"/>
          </w:tcPr>
          <w:p w:rsidR="00F50C30" w:rsidRPr="00D160D9" w:rsidRDefault="00F50C30" w:rsidP="00F50C30">
            <w:pPr>
              <w:spacing w:after="0" w:line="240" w:lineRule="auto"/>
              <w:jc w:val="center"/>
              <w:rPr>
                <w:rFonts w:eastAsia="Times New Roman"/>
                <w:color w:val="000000"/>
                <w:sz w:val="22"/>
                <w:szCs w:val="22"/>
              </w:rPr>
            </w:pPr>
          </w:p>
        </w:tc>
      </w:tr>
      <w:tr w:rsidR="00F50C30" w:rsidRPr="00773A7B" w:rsidTr="00F50C30">
        <w:trPr>
          <w:trHeight w:val="288"/>
          <w:jc w:val="center"/>
        </w:trPr>
        <w:tc>
          <w:tcPr>
            <w:tcW w:w="0" w:type="auto"/>
            <w:shd w:val="clear" w:color="auto" w:fill="auto"/>
            <w:noWrap/>
            <w:vAlign w:val="bottom"/>
            <w:hideMark/>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27-May</w:t>
            </w:r>
          </w:p>
        </w:tc>
        <w:tc>
          <w:tcPr>
            <w:tcW w:w="0" w:type="auto"/>
            <w:shd w:val="clear" w:color="auto" w:fill="auto"/>
            <w:noWrap/>
            <w:vAlign w:val="bottom"/>
            <w:hideMark/>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MSFT</w:t>
            </w:r>
          </w:p>
        </w:tc>
        <w:tc>
          <w:tcPr>
            <w:tcW w:w="0" w:type="auto"/>
            <w:vAlign w:val="bottom"/>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100</w:t>
            </w:r>
          </w:p>
        </w:tc>
        <w:tc>
          <w:tcPr>
            <w:tcW w:w="0" w:type="auto"/>
            <w:shd w:val="clear" w:color="auto" w:fill="auto"/>
            <w:noWrap/>
            <w:vAlign w:val="bottom"/>
            <w:hideMark/>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46.82</w:t>
            </w:r>
          </w:p>
        </w:tc>
        <w:tc>
          <w:tcPr>
            <w:tcW w:w="0" w:type="auto"/>
            <w:shd w:val="clear" w:color="auto" w:fill="auto"/>
            <w:noWrap/>
            <w:vAlign w:val="bottom"/>
            <w:hideMark/>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4701.99</w:t>
            </w:r>
          </w:p>
        </w:tc>
        <w:tc>
          <w:tcPr>
            <w:tcW w:w="0" w:type="auto"/>
            <w:shd w:val="clear" w:color="auto" w:fill="auto"/>
            <w:noWrap/>
            <w:vAlign w:val="bottom"/>
            <w:hideMark/>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47.59</w:t>
            </w:r>
          </w:p>
        </w:tc>
        <w:tc>
          <w:tcPr>
            <w:tcW w:w="0" w:type="auto"/>
            <w:shd w:val="clear" w:color="auto" w:fill="auto"/>
            <w:noWrap/>
            <w:vAlign w:val="bottom"/>
            <w:hideMark/>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4739.01</w:t>
            </w:r>
          </w:p>
        </w:tc>
        <w:tc>
          <w:tcPr>
            <w:tcW w:w="0" w:type="auto"/>
            <w:shd w:val="clear" w:color="auto" w:fill="auto"/>
            <w:noWrap/>
            <w:vAlign w:val="bottom"/>
            <w:hideMark/>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37.02</w:t>
            </w:r>
          </w:p>
        </w:tc>
        <w:tc>
          <w:tcPr>
            <w:tcW w:w="0" w:type="auto"/>
          </w:tcPr>
          <w:p w:rsidR="00F50C30" w:rsidRPr="00D160D9" w:rsidRDefault="00F50C30" w:rsidP="00F50C30">
            <w:pPr>
              <w:spacing w:after="0" w:line="240" w:lineRule="auto"/>
              <w:jc w:val="center"/>
              <w:rPr>
                <w:rFonts w:eastAsia="Times New Roman"/>
                <w:color w:val="FF0000"/>
                <w:sz w:val="22"/>
                <w:szCs w:val="22"/>
              </w:rPr>
            </w:pPr>
          </w:p>
        </w:tc>
      </w:tr>
      <w:tr w:rsidR="00F50C30" w:rsidRPr="00773A7B" w:rsidTr="00F50C30">
        <w:trPr>
          <w:trHeight w:val="288"/>
          <w:jc w:val="center"/>
        </w:trPr>
        <w:tc>
          <w:tcPr>
            <w:tcW w:w="0" w:type="auto"/>
            <w:shd w:val="clear" w:color="auto" w:fill="auto"/>
            <w:noWrap/>
            <w:vAlign w:val="bottom"/>
            <w:hideMark/>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27-May</w:t>
            </w:r>
          </w:p>
        </w:tc>
        <w:tc>
          <w:tcPr>
            <w:tcW w:w="0" w:type="auto"/>
            <w:shd w:val="clear" w:color="auto" w:fill="auto"/>
            <w:noWrap/>
            <w:vAlign w:val="bottom"/>
            <w:hideMark/>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MCD</w:t>
            </w:r>
          </w:p>
        </w:tc>
        <w:tc>
          <w:tcPr>
            <w:tcW w:w="0" w:type="auto"/>
            <w:vAlign w:val="bottom"/>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150</w:t>
            </w:r>
          </w:p>
        </w:tc>
        <w:tc>
          <w:tcPr>
            <w:tcW w:w="0" w:type="auto"/>
            <w:shd w:val="clear" w:color="auto" w:fill="auto"/>
            <w:noWrap/>
            <w:vAlign w:val="bottom"/>
            <w:hideMark/>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98.97</w:t>
            </w:r>
          </w:p>
        </w:tc>
        <w:tc>
          <w:tcPr>
            <w:tcW w:w="0" w:type="auto"/>
            <w:shd w:val="clear" w:color="auto" w:fill="auto"/>
            <w:noWrap/>
            <w:vAlign w:val="bottom"/>
            <w:hideMark/>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14865.49</w:t>
            </w:r>
          </w:p>
        </w:tc>
        <w:tc>
          <w:tcPr>
            <w:tcW w:w="0" w:type="auto"/>
            <w:shd w:val="clear" w:color="auto" w:fill="auto"/>
            <w:noWrap/>
            <w:vAlign w:val="bottom"/>
            <w:hideMark/>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98.56</w:t>
            </w:r>
          </w:p>
        </w:tc>
        <w:tc>
          <w:tcPr>
            <w:tcW w:w="0" w:type="auto"/>
            <w:shd w:val="clear" w:color="auto" w:fill="auto"/>
            <w:noWrap/>
            <w:vAlign w:val="bottom"/>
            <w:hideMark/>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14764.01</w:t>
            </w:r>
          </w:p>
        </w:tc>
        <w:tc>
          <w:tcPr>
            <w:tcW w:w="0" w:type="auto"/>
            <w:shd w:val="clear" w:color="auto" w:fill="auto"/>
            <w:noWrap/>
            <w:vAlign w:val="bottom"/>
            <w:hideMark/>
          </w:tcPr>
          <w:p w:rsidR="00F50C30" w:rsidRPr="00D160D9" w:rsidRDefault="00F50C30" w:rsidP="00F50C30">
            <w:pPr>
              <w:spacing w:after="0" w:line="240" w:lineRule="auto"/>
              <w:jc w:val="center"/>
              <w:rPr>
                <w:rFonts w:eastAsia="Times New Roman"/>
                <w:color w:val="FF0000"/>
                <w:sz w:val="22"/>
                <w:szCs w:val="22"/>
              </w:rPr>
            </w:pPr>
            <w:r w:rsidRPr="00D160D9">
              <w:rPr>
                <w:rFonts w:eastAsia="Times New Roman"/>
                <w:color w:val="FF0000"/>
                <w:sz w:val="22"/>
                <w:szCs w:val="22"/>
              </w:rPr>
              <w:t>-101.48</w:t>
            </w:r>
          </w:p>
        </w:tc>
        <w:tc>
          <w:tcPr>
            <w:tcW w:w="0" w:type="auto"/>
          </w:tcPr>
          <w:p w:rsidR="00F50C30" w:rsidRPr="00D160D9" w:rsidRDefault="00F50C30" w:rsidP="00F50C30">
            <w:pPr>
              <w:spacing w:after="0" w:line="240" w:lineRule="auto"/>
              <w:jc w:val="center"/>
              <w:rPr>
                <w:rFonts w:eastAsia="Times New Roman"/>
                <w:color w:val="000000"/>
                <w:sz w:val="22"/>
                <w:szCs w:val="22"/>
              </w:rPr>
            </w:pPr>
          </w:p>
        </w:tc>
      </w:tr>
      <w:tr w:rsidR="00F50C30" w:rsidRPr="00773A7B" w:rsidTr="00F50C30">
        <w:trPr>
          <w:trHeight w:val="288"/>
          <w:jc w:val="center"/>
        </w:trPr>
        <w:tc>
          <w:tcPr>
            <w:tcW w:w="0" w:type="auto"/>
            <w:shd w:val="clear" w:color="auto" w:fill="auto"/>
            <w:noWrap/>
            <w:vAlign w:val="bottom"/>
            <w:hideMark/>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27-May</w:t>
            </w:r>
          </w:p>
        </w:tc>
        <w:tc>
          <w:tcPr>
            <w:tcW w:w="0" w:type="auto"/>
            <w:shd w:val="clear" w:color="auto" w:fill="auto"/>
            <w:noWrap/>
            <w:vAlign w:val="bottom"/>
            <w:hideMark/>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SBUX</w:t>
            </w:r>
          </w:p>
        </w:tc>
        <w:tc>
          <w:tcPr>
            <w:tcW w:w="0" w:type="auto"/>
            <w:vAlign w:val="bottom"/>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130</w:t>
            </w:r>
          </w:p>
        </w:tc>
        <w:tc>
          <w:tcPr>
            <w:tcW w:w="0" w:type="auto"/>
            <w:shd w:val="clear" w:color="auto" w:fill="auto"/>
            <w:noWrap/>
            <w:vAlign w:val="bottom"/>
            <w:hideMark/>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51.14</w:t>
            </w:r>
          </w:p>
        </w:tc>
        <w:tc>
          <w:tcPr>
            <w:tcW w:w="0" w:type="auto"/>
            <w:shd w:val="clear" w:color="auto" w:fill="auto"/>
            <w:noWrap/>
            <w:vAlign w:val="bottom"/>
            <w:hideMark/>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6668.19</w:t>
            </w:r>
          </w:p>
        </w:tc>
        <w:tc>
          <w:tcPr>
            <w:tcW w:w="0" w:type="auto"/>
            <w:shd w:val="clear" w:color="auto" w:fill="auto"/>
            <w:noWrap/>
            <w:vAlign w:val="bottom"/>
            <w:hideMark/>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51.57</w:t>
            </w:r>
          </w:p>
        </w:tc>
        <w:tc>
          <w:tcPr>
            <w:tcW w:w="0" w:type="auto"/>
            <w:shd w:val="clear" w:color="auto" w:fill="auto"/>
            <w:noWrap/>
            <w:vAlign w:val="bottom"/>
            <w:hideMark/>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6684.11</w:t>
            </w:r>
          </w:p>
        </w:tc>
        <w:tc>
          <w:tcPr>
            <w:tcW w:w="0" w:type="auto"/>
            <w:shd w:val="clear" w:color="auto" w:fill="auto"/>
            <w:noWrap/>
            <w:vAlign w:val="bottom"/>
            <w:hideMark/>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15.92</w:t>
            </w:r>
          </w:p>
        </w:tc>
        <w:tc>
          <w:tcPr>
            <w:tcW w:w="0" w:type="auto"/>
          </w:tcPr>
          <w:p w:rsidR="00F50C30" w:rsidRPr="00D160D9" w:rsidRDefault="00F50C30" w:rsidP="00F50C30">
            <w:pPr>
              <w:spacing w:after="0" w:line="240" w:lineRule="auto"/>
              <w:jc w:val="center"/>
              <w:rPr>
                <w:rFonts w:eastAsia="Times New Roman"/>
                <w:color w:val="FF0000"/>
                <w:sz w:val="22"/>
                <w:szCs w:val="22"/>
              </w:rPr>
            </w:pPr>
          </w:p>
        </w:tc>
      </w:tr>
      <w:tr w:rsidR="00F50C30" w:rsidRPr="00773A7B" w:rsidTr="00F50C30">
        <w:trPr>
          <w:trHeight w:val="288"/>
          <w:jc w:val="center"/>
        </w:trPr>
        <w:tc>
          <w:tcPr>
            <w:tcW w:w="0" w:type="auto"/>
            <w:shd w:val="clear" w:color="auto" w:fill="auto"/>
            <w:noWrap/>
            <w:vAlign w:val="bottom"/>
          </w:tcPr>
          <w:p w:rsidR="00F50C30" w:rsidRPr="00D160D9" w:rsidRDefault="00F50C30" w:rsidP="00F50C30">
            <w:pPr>
              <w:spacing w:after="0" w:line="240" w:lineRule="auto"/>
              <w:jc w:val="center"/>
              <w:rPr>
                <w:rFonts w:eastAsia="Times New Roman"/>
                <w:color w:val="000000"/>
                <w:sz w:val="22"/>
                <w:szCs w:val="22"/>
              </w:rPr>
            </w:pPr>
            <w:r w:rsidRPr="00D160D9">
              <w:rPr>
                <w:rFonts w:eastAsia="Times New Roman"/>
                <w:color w:val="000000"/>
                <w:sz w:val="22"/>
                <w:szCs w:val="22"/>
              </w:rPr>
              <w:t>Total</w:t>
            </w:r>
          </w:p>
        </w:tc>
        <w:tc>
          <w:tcPr>
            <w:tcW w:w="0" w:type="auto"/>
            <w:shd w:val="clear" w:color="auto" w:fill="auto"/>
            <w:noWrap/>
            <w:vAlign w:val="bottom"/>
          </w:tcPr>
          <w:p w:rsidR="00F50C30" w:rsidRPr="00D160D9" w:rsidRDefault="00F50C30" w:rsidP="00F50C30">
            <w:pPr>
              <w:spacing w:after="0" w:line="240" w:lineRule="auto"/>
              <w:jc w:val="center"/>
              <w:rPr>
                <w:rFonts w:eastAsia="Times New Roman"/>
                <w:color w:val="000000"/>
                <w:sz w:val="22"/>
                <w:szCs w:val="22"/>
              </w:rPr>
            </w:pPr>
          </w:p>
        </w:tc>
        <w:tc>
          <w:tcPr>
            <w:tcW w:w="0" w:type="auto"/>
            <w:vAlign w:val="bottom"/>
          </w:tcPr>
          <w:p w:rsidR="00F50C30" w:rsidRPr="00D160D9" w:rsidRDefault="00F50C30" w:rsidP="00F50C30">
            <w:pPr>
              <w:spacing w:after="0" w:line="240" w:lineRule="auto"/>
              <w:jc w:val="center"/>
              <w:rPr>
                <w:rFonts w:eastAsia="Times New Roman"/>
                <w:color w:val="000000"/>
                <w:sz w:val="22"/>
                <w:szCs w:val="22"/>
              </w:rPr>
            </w:pPr>
          </w:p>
        </w:tc>
        <w:tc>
          <w:tcPr>
            <w:tcW w:w="0" w:type="auto"/>
            <w:shd w:val="clear" w:color="auto" w:fill="auto"/>
            <w:noWrap/>
            <w:vAlign w:val="bottom"/>
          </w:tcPr>
          <w:p w:rsidR="00F50C30" w:rsidRPr="00D160D9" w:rsidRDefault="00F50C30" w:rsidP="00F50C30">
            <w:pPr>
              <w:spacing w:after="0" w:line="240" w:lineRule="auto"/>
              <w:jc w:val="center"/>
              <w:rPr>
                <w:rFonts w:eastAsia="Times New Roman"/>
                <w:color w:val="000000"/>
                <w:sz w:val="22"/>
                <w:szCs w:val="22"/>
              </w:rPr>
            </w:pPr>
          </w:p>
        </w:tc>
        <w:tc>
          <w:tcPr>
            <w:tcW w:w="0" w:type="auto"/>
            <w:shd w:val="clear" w:color="auto" w:fill="auto"/>
            <w:noWrap/>
            <w:vAlign w:val="bottom"/>
          </w:tcPr>
          <w:p w:rsidR="00F50C30" w:rsidRPr="00D160D9" w:rsidRDefault="00F50C30" w:rsidP="00F50C30">
            <w:pPr>
              <w:spacing w:after="0" w:line="240" w:lineRule="auto"/>
              <w:jc w:val="center"/>
              <w:rPr>
                <w:color w:val="000000"/>
                <w:sz w:val="22"/>
                <w:szCs w:val="22"/>
              </w:rPr>
            </w:pPr>
            <w:r w:rsidRPr="00D160D9">
              <w:rPr>
                <w:color w:val="000000"/>
                <w:sz w:val="22"/>
                <w:szCs w:val="22"/>
              </w:rPr>
              <w:t>39271.66</w:t>
            </w:r>
          </w:p>
        </w:tc>
        <w:tc>
          <w:tcPr>
            <w:tcW w:w="0" w:type="auto"/>
            <w:shd w:val="clear" w:color="auto" w:fill="auto"/>
            <w:noWrap/>
            <w:vAlign w:val="bottom"/>
          </w:tcPr>
          <w:p w:rsidR="00F50C30" w:rsidRPr="00D160D9" w:rsidRDefault="00F50C30" w:rsidP="00F50C30">
            <w:pPr>
              <w:spacing w:after="0" w:line="240" w:lineRule="auto"/>
              <w:jc w:val="center"/>
              <w:rPr>
                <w:rFonts w:eastAsia="Times New Roman"/>
                <w:color w:val="000000"/>
                <w:sz w:val="22"/>
                <w:szCs w:val="22"/>
              </w:rPr>
            </w:pPr>
          </w:p>
        </w:tc>
        <w:tc>
          <w:tcPr>
            <w:tcW w:w="0" w:type="auto"/>
            <w:shd w:val="clear" w:color="auto" w:fill="auto"/>
            <w:noWrap/>
            <w:vAlign w:val="bottom"/>
          </w:tcPr>
          <w:p w:rsidR="00F50C30" w:rsidRPr="00D160D9" w:rsidRDefault="00F50C30" w:rsidP="00F50C30">
            <w:pPr>
              <w:spacing w:after="0" w:line="240" w:lineRule="auto"/>
              <w:jc w:val="center"/>
              <w:rPr>
                <w:color w:val="000000"/>
                <w:sz w:val="22"/>
                <w:szCs w:val="22"/>
              </w:rPr>
            </w:pPr>
            <w:r w:rsidRPr="00D160D9">
              <w:rPr>
                <w:color w:val="000000"/>
                <w:sz w:val="22"/>
                <w:szCs w:val="22"/>
              </w:rPr>
              <w:t>39352.14</w:t>
            </w:r>
          </w:p>
        </w:tc>
        <w:tc>
          <w:tcPr>
            <w:tcW w:w="0" w:type="auto"/>
            <w:shd w:val="clear" w:color="auto" w:fill="auto"/>
            <w:noWrap/>
            <w:vAlign w:val="bottom"/>
          </w:tcPr>
          <w:p w:rsidR="00F50C30" w:rsidRPr="00D160D9" w:rsidRDefault="00F50C30" w:rsidP="00F50C30">
            <w:pPr>
              <w:spacing w:after="0" w:line="240" w:lineRule="auto"/>
              <w:jc w:val="center"/>
              <w:rPr>
                <w:color w:val="000000"/>
                <w:sz w:val="22"/>
                <w:szCs w:val="22"/>
              </w:rPr>
            </w:pPr>
            <w:r w:rsidRPr="00D160D9">
              <w:rPr>
                <w:color w:val="000000"/>
                <w:sz w:val="22"/>
                <w:szCs w:val="22"/>
              </w:rPr>
              <w:t>80.48</w:t>
            </w:r>
          </w:p>
        </w:tc>
        <w:tc>
          <w:tcPr>
            <w:tcW w:w="0" w:type="auto"/>
          </w:tcPr>
          <w:p w:rsidR="00F50C30" w:rsidRPr="00D160D9" w:rsidRDefault="00F50C30" w:rsidP="00F50C30">
            <w:pPr>
              <w:spacing w:after="0" w:line="240" w:lineRule="auto"/>
              <w:rPr>
                <w:color w:val="000000"/>
                <w:sz w:val="22"/>
                <w:szCs w:val="22"/>
              </w:rPr>
            </w:pPr>
            <w:r>
              <w:rPr>
                <w:color w:val="000000"/>
                <w:sz w:val="22"/>
                <w:szCs w:val="22"/>
              </w:rPr>
              <w:t>9</w:t>
            </w:r>
            <w:r w:rsidRPr="00D160D9">
              <w:rPr>
                <w:color w:val="000000"/>
                <w:sz w:val="22"/>
                <w:szCs w:val="22"/>
              </w:rPr>
              <w:t>9998.58</w:t>
            </w:r>
          </w:p>
        </w:tc>
      </w:tr>
    </w:tbl>
    <w:p w:rsidR="00FC329B" w:rsidRPr="000B579C" w:rsidRDefault="006A3FCD" w:rsidP="002A0569">
      <w:pPr>
        <w:pStyle w:val="Caption"/>
        <w:spacing w:before="360" w:line="480" w:lineRule="auto"/>
        <w:jc w:val="center"/>
      </w:pPr>
      <w:bookmarkStart w:id="48" w:name="_Toc424676186"/>
      <w:proofErr w:type="gramStart"/>
      <w:r>
        <w:t xml:space="preserve">Table </w:t>
      </w:r>
      <w:fldSimple w:instr=" STYLEREF 2 \s ">
        <w:r w:rsidR="005B05D1">
          <w:rPr>
            <w:noProof/>
          </w:rPr>
          <w:t>4.1</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3</w:t>
      </w:r>
      <w:r w:rsidR="006F659E">
        <w:rPr>
          <w:noProof/>
        </w:rPr>
        <w:fldChar w:fldCharType="end"/>
      </w:r>
      <w:r>
        <w:t>. W</w:t>
      </w:r>
      <w:r w:rsidR="0076040D">
        <w:t>eek One Day Two</w:t>
      </w:r>
      <w:r>
        <w:t xml:space="preserve"> Day Trading Simulation Results</w:t>
      </w:r>
      <w:bookmarkEnd w:id="48"/>
    </w:p>
    <w:p w:rsidR="00EC6979" w:rsidRDefault="00EC6979" w:rsidP="00BC30F9">
      <w:pPr>
        <w:spacing w:after="0" w:line="480" w:lineRule="auto"/>
      </w:pPr>
    </w:p>
    <w:p w:rsidR="000B579C" w:rsidRDefault="000B579C" w:rsidP="00BC30F9">
      <w:pPr>
        <w:spacing w:after="0" w:line="480" w:lineRule="auto"/>
      </w:pPr>
      <w:r w:rsidRPr="000B579C">
        <w:t xml:space="preserve">Week </w:t>
      </w:r>
      <w:r w:rsidR="00E156DF">
        <w:t>One</w:t>
      </w:r>
      <w:r w:rsidRPr="000B579C">
        <w:t xml:space="preserve"> </w:t>
      </w:r>
      <w:r w:rsidR="00FC329B">
        <w:t>Day three Thursday, May 28 2015</w:t>
      </w:r>
    </w:p>
    <w:p w:rsidR="0002361A" w:rsidRDefault="0002361A" w:rsidP="00A20BF9">
      <w:pPr>
        <w:spacing w:line="480" w:lineRule="auto"/>
        <w:jc w:val="both"/>
      </w:pPr>
      <w:r>
        <w:tab/>
        <w:t>On day three, we invested only three stocks after comparing with other stocks. The detailed trading results are shown in below (see Table. 4.1.4).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901"/>
        <w:gridCol w:w="803"/>
        <w:gridCol w:w="1090"/>
        <w:gridCol w:w="1041"/>
        <w:gridCol w:w="1066"/>
        <w:gridCol w:w="1310"/>
        <w:gridCol w:w="821"/>
        <w:gridCol w:w="1041"/>
      </w:tblGrid>
      <w:tr w:rsidR="00B00AC3" w:rsidRPr="00773A7B" w:rsidTr="00B00AC3">
        <w:trPr>
          <w:trHeight w:val="288"/>
          <w:jc w:val="center"/>
        </w:trPr>
        <w:tc>
          <w:tcPr>
            <w:tcW w:w="0" w:type="auto"/>
            <w:shd w:val="clear" w:color="auto" w:fill="auto"/>
            <w:noWrap/>
            <w:vAlign w:val="bottom"/>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Date</w:t>
            </w:r>
          </w:p>
        </w:tc>
        <w:tc>
          <w:tcPr>
            <w:tcW w:w="0" w:type="auto"/>
            <w:shd w:val="clear" w:color="auto" w:fill="auto"/>
            <w:noWrap/>
            <w:vAlign w:val="bottom"/>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Symbol</w:t>
            </w:r>
          </w:p>
        </w:tc>
        <w:tc>
          <w:tcPr>
            <w:tcW w:w="0" w:type="auto"/>
            <w:vAlign w:val="bottom"/>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Shares</w:t>
            </w:r>
          </w:p>
        </w:tc>
        <w:tc>
          <w:tcPr>
            <w:tcW w:w="0" w:type="auto"/>
            <w:shd w:val="clear" w:color="auto" w:fill="auto"/>
            <w:noWrap/>
            <w:vAlign w:val="bottom"/>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Buy Price</w:t>
            </w:r>
          </w:p>
        </w:tc>
        <w:tc>
          <w:tcPr>
            <w:tcW w:w="0" w:type="auto"/>
            <w:shd w:val="clear" w:color="auto" w:fill="auto"/>
            <w:noWrap/>
            <w:vAlign w:val="bottom"/>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Net Cost</w:t>
            </w:r>
          </w:p>
        </w:tc>
        <w:tc>
          <w:tcPr>
            <w:tcW w:w="0" w:type="auto"/>
            <w:shd w:val="clear" w:color="auto" w:fill="auto"/>
            <w:noWrap/>
            <w:vAlign w:val="bottom"/>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 xml:space="preserve">Sell Price </w:t>
            </w:r>
          </w:p>
        </w:tc>
        <w:tc>
          <w:tcPr>
            <w:tcW w:w="0" w:type="auto"/>
            <w:shd w:val="clear" w:color="auto" w:fill="auto"/>
            <w:noWrap/>
            <w:vAlign w:val="bottom"/>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 xml:space="preserve">Sell Earning </w:t>
            </w:r>
          </w:p>
        </w:tc>
        <w:tc>
          <w:tcPr>
            <w:tcW w:w="0" w:type="auto"/>
            <w:shd w:val="clear" w:color="auto" w:fill="auto"/>
            <w:noWrap/>
            <w:vAlign w:val="bottom"/>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Profit</w:t>
            </w:r>
          </w:p>
        </w:tc>
        <w:tc>
          <w:tcPr>
            <w:tcW w:w="0" w:type="auto"/>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Cash</w:t>
            </w:r>
          </w:p>
        </w:tc>
      </w:tr>
      <w:tr w:rsidR="00B00AC3" w:rsidRPr="00773A7B" w:rsidTr="00B00AC3">
        <w:trPr>
          <w:trHeight w:val="288"/>
          <w:jc w:val="center"/>
        </w:trPr>
        <w:tc>
          <w:tcPr>
            <w:tcW w:w="0" w:type="auto"/>
            <w:shd w:val="clear" w:color="auto" w:fill="auto"/>
            <w:noWrap/>
            <w:vAlign w:val="bottom"/>
            <w:hideMark/>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28-May</w:t>
            </w:r>
          </w:p>
        </w:tc>
        <w:tc>
          <w:tcPr>
            <w:tcW w:w="0" w:type="auto"/>
            <w:shd w:val="clear" w:color="auto" w:fill="auto"/>
            <w:noWrap/>
            <w:vAlign w:val="bottom"/>
            <w:hideMark/>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AAPL</w:t>
            </w:r>
          </w:p>
        </w:tc>
        <w:tc>
          <w:tcPr>
            <w:tcW w:w="0" w:type="auto"/>
            <w:vAlign w:val="bottom"/>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150</w:t>
            </w:r>
          </w:p>
        </w:tc>
        <w:tc>
          <w:tcPr>
            <w:tcW w:w="0" w:type="auto"/>
            <w:shd w:val="clear" w:color="auto" w:fill="auto"/>
            <w:noWrap/>
            <w:vAlign w:val="bottom"/>
            <w:hideMark/>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131.86</w:t>
            </w:r>
          </w:p>
        </w:tc>
        <w:tc>
          <w:tcPr>
            <w:tcW w:w="0" w:type="auto"/>
            <w:shd w:val="clear" w:color="auto" w:fill="auto"/>
            <w:noWrap/>
            <w:vAlign w:val="bottom"/>
            <w:hideMark/>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19798.99</w:t>
            </w:r>
          </w:p>
        </w:tc>
        <w:tc>
          <w:tcPr>
            <w:tcW w:w="0" w:type="auto"/>
            <w:shd w:val="clear" w:color="auto" w:fill="auto"/>
            <w:noWrap/>
            <w:vAlign w:val="bottom"/>
            <w:hideMark/>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131.85</w:t>
            </w:r>
          </w:p>
        </w:tc>
        <w:tc>
          <w:tcPr>
            <w:tcW w:w="0" w:type="auto"/>
            <w:shd w:val="clear" w:color="auto" w:fill="auto"/>
            <w:noWrap/>
            <w:vAlign w:val="bottom"/>
            <w:hideMark/>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19757.51</w:t>
            </w:r>
          </w:p>
        </w:tc>
        <w:tc>
          <w:tcPr>
            <w:tcW w:w="0" w:type="auto"/>
            <w:shd w:val="clear" w:color="auto" w:fill="auto"/>
            <w:noWrap/>
            <w:vAlign w:val="bottom"/>
            <w:hideMark/>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FF0000"/>
                <w:sz w:val="22"/>
                <w:szCs w:val="22"/>
              </w:rPr>
              <w:t>-41.48</w:t>
            </w:r>
          </w:p>
        </w:tc>
        <w:tc>
          <w:tcPr>
            <w:tcW w:w="0" w:type="auto"/>
          </w:tcPr>
          <w:p w:rsidR="00B00AC3" w:rsidRPr="00773A7B" w:rsidRDefault="00B00AC3" w:rsidP="00B00AC3">
            <w:pPr>
              <w:spacing w:after="0" w:line="240" w:lineRule="auto"/>
              <w:jc w:val="center"/>
              <w:rPr>
                <w:rFonts w:eastAsia="Times New Roman"/>
                <w:color w:val="000000"/>
                <w:sz w:val="22"/>
                <w:szCs w:val="22"/>
              </w:rPr>
            </w:pPr>
          </w:p>
        </w:tc>
      </w:tr>
      <w:tr w:rsidR="00B00AC3" w:rsidRPr="00773A7B" w:rsidTr="00B00AC3">
        <w:trPr>
          <w:trHeight w:val="288"/>
          <w:jc w:val="center"/>
        </w:trPr>
        <w:tc>
          <w:tcPr>
            <w:tcW w:w="0" w:type="auto"/>
            <w:shd w:val="clear" w:color="auto" w:fill="auto"/>
            <w:noWrap/>
            <w:vAlign w:val="bottom"/>
            <w:hideMark/>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28-May</w:t>
            </w:r>
          </w:p>
        </w:tc>
        <w:tc>
          <w:tcPr>
            <w:tcW w:w="0" w:type="auto"/>
            <w:shd w:val="clear" w:color="auto" w:fill="auto"/>
            <w:noWrap/>
            <w:vAlign w:val="bottom"/>
            <w:hideMark/>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EBAY</w:t>
            </w:r>
          </w:p>
        </w:tc>
        <w:tc>
          <w:tcPr>
            <w:tcW w:w="0" w:type="auto"/>
            <w:vAlign w:val="bottom"/>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200</w:t>
            </w:r>
          </w:p>
        </w:tc>
        <w:tc>
          <w:tcPr>
            <w:tcW w:w="0" w:type="auto"/>
            <w:shd w:val="clear" w:color="auto" w:fill="auto"/>
            <w:noWrap/>
            <w:vAlign w:val="bottom"/>
            <w:hideMark/>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62.49</w:t>
            </w:r>
          </w:p>
        </w:tc>
        <w:tc>
          <w:tcPr>
            <w:tcW w:w="0" w:type="auto"/>
            <w:shd w:val="clear" w:color="auto" w:fill="auto"/>
            <w:noWrap/>
            <w:vAlign w:val="bottom"/>
            <w:hideMark/>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12517.99</w:t>
            </w:r>
          </w:p>
        </w:tc>
        <w:tc>
          <w:tcPr>
            <w:tcW w:w="0" w:type="auto"/>
            <w:shd w:val="clear" w:color="auto" w:fill="auto"/>
            <w:noWrap/>
            <w:vAlign w:val="bottom"/>
            <w:hideMark/>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63.21</w:t>
            </w:r>
          </w:p>
        </w:tc>
        <w:tc>
          <w:tcPr>
            <w:tcW w:w="0" w:type="auto"/>
            <w:shd w:val="clear" w:color="auto" w:fill="auto"/>
            <w:noWrap/>
            <w:vAlign w:val="bottom"/>
            <w:hideMark/>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12622.01</w:t>
            </w:r>
          </w:p>
        </w:tc>
        <w:tc>
          <w:tcPr>
            <w:tcW w:w="0" w:type="auto"/>
            <w:shd w:val="clear" w:color="auto" w:fill="auto"/>
            <w:noWrap/>
            <w:vAlign w:val="bottom"/>
            <w:hideMark/>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104.02</w:t>
            </w:r>
          </w:p>
        </w:tc>
        <w:tc>
          <w:tcPr>
            <w:tcW w:w="0" w:type="auto"/>
          </w:tcPr>
          <w:p w:rsidR="00B00AC3" w:rsidRPr="00773A7B" w:rsidRDefault="00B00AC3" w:rsidP="00B00AC3">
            <w:pPr>
              <w:spacing w:after="0" w:line="240" w:lineRule="auto"/>
              <w:jc w:val="center"/>
              <w:rPr>
                <w:rFonts w:eastAsia="Times New Roman"/>
                <w:color w:val="FF0000"/>
                <w:sz w:val="22"/>
                <w:szCs w:val="22"/>
              </w:rPr>
            </w:pPr>
          </w:p>
        </w:tc>
      </w:tr>
      <w:tr w:rsidR="00B00AC3" w:rsidRPr="00773A7B" w:rsidTr="00B00AC3">
        <w:trPr>
          <w:trHeight w:val="288"/>
          <w:jc w:val="center"/>
        </w:trPr>
        <w:tc>
          <w:tcPr>
            <w:tcW w:w="0" w:type="auto"/>
            <w:shd w:val="clear" w:color="auto" w:fill="auto"/>
            <w:noWrap/>
            <w:vAlign w:val="bottom"/>
            <w:hideMark/>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28-May</w:t>
            </w:r>
          </w:p>
        </w:tc>
        <w:tc>
          <w:tcPr>
            <w:tcW w:w="0" w:type="auto"/>
            <w:shd w:val="clear" w:color="auto" w:fill="auto"/>
            <w:noWrap/>
            <w:vAlign w:val="bottom"/>
            <w:hideMark/>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GOOG</w:t>
            </w:r>
          </w:p>
        </w:tc>
        <w:tc>
          <w:tcPr>
            <w:tcW w:w="0" w:type="auto"/>
            <w:vAlign w:val="bottom"/>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100</w:t>
            </w:r>
          </w:p>
        </w:tc>
        <w:tc>
          <w:tcPr>
            <w:tcW w:w="0" w:type="auto"/>
            <w:shd w:val="clear" w:color="auto" w:fill="auto"/>
            <w:noWrap/>
            <w:vAlign w:val="bottom"/>
            <w:hideMark/>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538.11</w:t>
            </w:r>
          </w:p>
        </w:tc>
        <w:tc>
          <w:tcPr>
            <w:tcW w:w="0" w:type="auto"/>
            <w:shd w:val="clear" w:color="auto" w:fill="auto"/>
            <w:noWrap/>
            <w:vAlign w:val="bottom"/>
            <w:hideMark/>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53830.99</w:t>
            </w:r>
          </w:p>
        </w:tc>
        <w:tc>
          <w:tcPr>
            <w:tcW w:w="0" w:type="auto"/>
            <w:shd w:val="clear" w:color="auto" w:fill="auto"/>
            <w:noWrap/>
            <w:vAlign w:val="bottom"/>
            <w:hideMark/>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540.11</w:t>
            </w:r>
          </w:p>
        </w:tc>
        <w:tc>
          <w:tcPr>
            <w:tcW w:w="0" w:type="auto"/>
            <w:shd w:val="clear" w:color="auto" w:fill="auto"/>
            <w:noWrap/>
            <w:vAlign w:val="bottom"/>
            <w:hideMark/>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53991.01</w:t>
            </w:r>
          </w:p>
        </w:tc>
        <w:tc>
          <w:tcPr>
            <w:tcW w:w="0" w:type="auto"/>
            <w:shd w:val="clear" w:color="auto" w:fill="auto"/>
            <w:noWrap/>
            <w:vAlign w:val="bottom"/>
            <w:hideMark/>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160.02</w:t>
            </w:r>
          </w:p>
        </w:tc>
        <w:tc>
          <w:tcPr>
            <w:tcW w:w="0" w:type="auto"/>
          </w:tcPr>
          <w:p w:rsidR="00B00AC3" w:rsidRPr="00773A7B" w:rsidRDefault="00B00AC3" w:rsidP="00B00AC3">
            <w:pPr>
              <w:spacing w:after="0" w:line="240" w:lineRule="auto"/>
              <w:jc w:val="center"/>
              <w:rPr>
                <w:rFonts w:eastAsia="Times New Roman"/>
                <w:color w:val="000000"/>
                <w:sz w:val="22"/>
                <w:szCs w:val="22"/>
              </w:rPr>
            </w:pPr>
          </w:p>
        </w:tc>
      </w:tr>
      <w:tr w:rsidR="00B00AC3" w:rsidRPr="00773A7B" w:rsidTr="00B00AC3">
        <w:trPr>
          <w:trHeight w:val="288"/>
          <w:jc w:val="center"/>
        </w:trPr>
        <w:tc>
          <w:tcPr>
            <w:tcW w:w="0" w:type="auto"/>
            <w:shd w:val="clear" w:color="auto" w:fill="auto"/>
            <w:noWrap/>
            <w:vAlign w:val="bottom"/>
          </w:tcPr>
          <w:p w:rsidR="00B00AC3" w:rsidRPr="00773A7B" w:rsidRDefault="00B00AC3" w:rsidP="00B00AC3">
            <w:pPr>
              <w:spacing w:after="0" w:line="240" w:lineRule="auto"/>
              <w:jc w:val="center"/>
              <w:rPr>
                <w:rFonts w:eastAsia="Times New Roman"/>
                <w:color w:val="000000"/>
                <w:sz w:val="22"/>
                <w:szCs w:val="22"/>
              </w:rPr>
            </w:pPr>
            <w:r w:rsidRPr="00773A7B">
              <w:rPr>
                <w:rFonts w:eastAsia="Times New Roman"/>
                <w:color w:val="000000"/>
                <w:sz w:val="22"/>
                <w:szCs w:val="22"/>
              </w:rPr>
              <w:t>Total</w:t>
            </w:r>
          </w:p>
        </w:tc>
        <w:tc>
          <w:tcPr>
            <w:tcW w:w="0" w:type="auto"/>
            <w:shd w:val="clear" w:color="auto" w:fill="auto"/>
            <w:noWrap/>
            <w:vAlign w:val="bottom"/>
          </w:tcPr>
          <w:p w:rsidR="00B00AC3" w:rsidRPr="00773A7B" w:rsidRDefault="00B00AC3" w:rsidP="00B00AC3">
            <w:pPr>
              <w:spacing w:after="0" w:line="240" w:lineRule="auto"/>
              <w:jc w:val="center"/>
              <w:rPr>
                <w:rFonts w:eastAsia="Times New Roman"/>
                <w:color w:val="000000"/>
                <w:sz w:val="22"/>
                <w:szCs w:val="22"/>
              </w:rPr>
            </w:pPr>
          </w:p>
        </w:tc>
        <w:tc>
          <w:tcPr>
            <w:tcW w:w="0" w:type="auto"/>
            <w:vAlign w:val="bottom"/>
          </w:tcPr>
          <w:p w:rsidR="00B00AC3" w:rsidRPr="00773A7B" w:rsidRDefault="00B00AC3" w:rsidP="00B00AC3">
            <w:pPr>
              <w:spacing w:after="0" w:line="240" w:lineRule="auto"/>
              <w:jc w:val="center"/>
              <w:rPr>
                <w:rFonts w:eastAsia="Times New Roman"/>
                <w:color w:val="000000"/>
                <w:sz w:val="22"/>
                <w:szCs w:val="22"/>
              </w:rPr>
            </w:pPr>
          </w:p>
        </w:tc>
        <w:tc>
          <w:tcPr>
            <w:tcW w:w="0" w:type="auto"/>
            <w:shd w:val="clear" w:color="auto" w:fill="auto"/>
            <w:noWrap/>
            <w:vAlign w:val="bottom"/>
          </w:tcPr>
          <w:p w:rsidR="00B00AC3" w:rsidRPr="00773A7B" w:rsidRDefault="00B00AC3" w:rsidP="00B00AC3">
            <w:pPr>
              <w:spacing w:after="0" w:line="240" w:lineRule="auto"/>
              <w:jc w:val="center"/>
              <w:rPr>
                <w:rFonts w:eastAsia="Times New Roman"/>
                <w:color w:val="000000"/>
                <w:sz w:val="22"/>
                <w:szCs w:val="22"/>
              </w:rPr>
            </w:pPr>
          </w:p>
        </w:tc>
        <w:tc>
          <w:tcPr>
            <w:tcW w:w="0" w:type="auto"/>
            <w:shd w:val="clear" w:color="auto" w:fill="auto"/>
            <w:noWrap/>
            <w:vAlign w:val="bottom"/>
          </w:tcPr>
          <w:p w:rsidR="00B00AC3" w:rsidRPr="00773A7B" w:rsidRDefault="00B00AC3" w:rsidP="00B00AC3">
            <w:pPr>
              <w:spacing w:after="0" w:line="240" w:lineRule="auto"/>
              <w:jc w:val="center"/>
              <w:rPr>
                <w:color w:val="000000"/>
                <w:sz w:val="22"/>
                <w:szCs w:val="22"/>
              </w:rPr>
            </w:pPr>
            <w:r w:rsidRPr="00773A7B">
              <w:rPr>
                <w:color w:val="000000"/>
                <w:sz w:val="22"/>
                <w:szCs w:val="22"/>
              </w:rPr>
              <w:t>86147.97</w:t>
            </w:r>
          </w:p>
        </w:tc>
        <w:tc>
          <w:tcPr>
            <w:tcW w:w="0" w:type="auto"/>
            <w:shd w:val="clear" w:color="auto" w:fill="auto"/>
            <w:noWrap/>
            <w:vAlign w:val="bottom"/>
          </w:tcPr>
          <w:p w:rsidR="00B00AC3" w:rsidRPr="00773A7B" w:rsidRDefault="00B00AC3" w:rsidP="00B00AC3">
            <w:pPr>
              <w:spacing w:after="0" w:line="240" w:lineRule="auto"/>
              <w:jc w:val="center"/>
              <w:rPr>
                <w:rFonts w:eastAsia="Times New Roman"/>
                <w:color w:val="000000"/>
                <w:sz w:val="22"/>
                <w:szCs w:val="22"/>
              </w:rPr>
            </w:pPr>
          </w:p>
        </w:tc>
        <w:tc>
          <w:tcPr>
            <w:tcW w:w="0" w:type="auto"/>
            <w:shd w:val="clear" w:color="auto" w:fill="auto"/>
            <w:noWrap/>
            <w:vAlign w:val="bottom"/>
          </w:tcPr>
          <w:p w:rsidR="00B00AC3" w:rsidRPr="00773A7B" w:rsidRDefault="00B00AC3" w:rsidP="00B00AC3">
            <w:pPr>
              <w:spacing w:after="0" w:line="240" w:lineRule="auto"/>
              <w:jc w:val="center"/>
              <w:rPr>
                <w:color w:val="000000"/>
                <w:sz w:val="22"/>
                <w:szCs w:val="22"/>
              </w:rPr>
            </w:pPr>
            <w:r w:rsidRPr="00773A7B">
              <w:rPr>
                <w:color w:val="000000"/>
                <w:sz w:val="22"/>
                <w:szCs w:val="22"/>
              </w:rPr>
              <w:t>86370.53</w:t>
            </w:r>
          </w:p>
        </w:tc>
        <w:tc>
          <w:tcPr>
            <w:tcW w:w="0" w:type="auto"/>
            <w:shd w:val="clear" w:color="auto" w:fill="auto"/>
            <w:noWrap/>
            <w:vAlign w:val="bottom"/>
          </w:tcPr>
          <w:p w:rsidR="00B00AC3" w:rsidRPr="00773A7B" w:rsidRDefault="00B00AC3" w:rsidP="00B00AC3">
            <w:pPr>
              <w:spacing w:after="0" w:line="240" w:lineRule="auto"/>
              <w:jc w:val="center"/>
              <w:rPr>
                <w:color w:val="000000"/>
                <w:sz w:val="22"/>
                <w:szCs w:val="22"/>
              </w:rPr>
            </w:pPr>
            <w:r w:rsidRPr="00773A7B">
              <w:rPr>
                <w:color w:val="000000"/>
                <w:sz w:val="22"/>
                <w:szCs w:val="22"/>
              </w:rPr>
              <w:t>222.56</w:t>
            </w:r>
          </w:p>
        </w:tc>
        <w:tc>
          <w:tcPr>
            <w:tcW w:w="0" w:type="auto"/>
          </w:tcPr>
          <w:p w:rsidR="00B00AC3" w:rsidRPr="00773A7B" w:rsidRDefault="00B00AC3" w:rsidP="00B00AC3">
            <w:pPr>
              <w:spacing w:after="0" w:line="240" w:lineRule="auto"/>
              <w:jc w:val="center"/>
              <w:rPr>
                <w:color w:val="000000"/>
                <w:sz w:val="22"/>
                <w:szCs w:val="22"/>
              </w:rPr>
            </w:pPr>
            <w:r w:rsidRPr="00773A7B">
              <w:rPr>
                <w:color w:val="000000"/>
                <w:sz w:val="22"/>
                <w:szCs w:val="22"/>
              </w:rPr>
              <w:t>100221.1</w:t>
            </w:r>
          </w:p>
        </w:tc>
      </w:tr>
    </w:tbl>
    <w:p w:rsidR="00FC329B" w:rsidRPr="000B579C" w:rsidRDefault="006A3FCD" w:rsidP="002A0569">
      <w:pPr>
        <w:pStyle w:val="Caption"/>
        <w:spacing w:before="360" w:line="480" w:lineRule="auto"/>
        <w:jc w:val="center"/>
      </w:pPr>
      <w:bookmarkStart w:id="49" w:name="_Toc424676187"/>
      <w:proofErr w:type="gramStart"/>
      <w:r>
        <w:t xml:space="preserve">Table </w:t>
      </w:r>
      <w:fldSimple w:instr=" STYLEREF 2 \s ">
        <w:r w:rsidR="005B05D1">
          <w:rPr>
            <w:noProof/>
          </w:rPr>
          <w:t>4.1</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4</w:t>
      </w:r>
      <w:r w:rsidR="006F659E">
        <w:rPr>
          <w:noProof/>
        </w:rPr>
        <w:fldChar w:fldCharType="end"/>
      </w:r>
      <w:r>
        <w:t>. W</w:t>
      </w:r>
      <w:r w:rsidR="0076040D">
        <w:t>eek One Day Three</w:t>
      </w:r>
      <w:r>
        <w:t xml:space="preserve"> Day Trading Simulation Results</w:t>
      </w:r>
      <w:bookmarkEnd w:id="49"/>
    </w:p>
    <w:p w:rsidR="00EC6979" w:rsidRDefault="00EC6979" w:rsidP="00BC30F9">
      <w:pPr>
        <w:spacing w:after="0" w:line="480" w:lineRule="auto"/>
      </w:pPr>
    </w:p>
    <w:p w:rsidR="000B579C" w:rsidRDefault="000B579C" w:rsidP="00BC30F9">
      <w:pPr>
        <w:spacing w:after="0" w:line="480" w:lineRule="auto"/>
      </w:pPr>
      <w:r w:rsidRPr="000B579C">
        <w:t xml:space="preserve">Week </w:t>
      </w:r>
      <w:r w:rsidR="00E156DF">
        <w:t>One</w:t>
      </w:r>
      <w:r w:rsidRPr="000B579C">
        <w:t xml:space="preserve"> Day four Wednesday, May 29 2015</w:t>
      </w:r>
    </w:p>
    <w:p w:rsidR="0002361A" w:rsidRDefault="0002361A" w:rsidP="00011779">
      <w:pPr>
        <w:spacing w:line="480" w:lineRule="auto"/>
        <w:jc w:val="both"/>
      </w:pPr>
      <w:r>
        <w:tab/>
        <w:t>On day four, we continued to trade with thr</w:t>
      </w:r>
      <w:r w:rsidR="00011779">
        <w:t>ee stocks, which are AMZN, EBAY and</w:t>
      </w:r>
      <w:r>
        <w:t xml:space="preserve"> YHOO. The detailed trading results are shown in below (see Table. 4.1.5).</w:t>
      </w:r>
    </w:p>
    <w:p w:rsidR="00EC6979" w:rsidRDefault="00EC6979" w:rsidP="00011779">
      <w:pPr>
        <w:spacing w:line="480"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901"/>
        <w:gridCol w:w="803"/>
        <w:gridCol w:w="1090"/>
        <w:gridCol w:w="1041"/>
        <w:gridCol w:w="1066"/>
        <w:gridCol w:w="1310"/>
        <w:gridCol w:w="821"/>
        <w:gridCol w:w="1041"/>
      </w:tblGrid>
      <w:tr w:rsidR="000D740D" w:rsidRPr="00773A7B" w:rsidTr="000D740D">
        <w:trPr>
          <w:trHeight w:val="288"/>
          <w:jc w:val="center"/>
        </w:trPr>
        <w:tc>
          <w:tcPr>
            <w:tcW w:w="0" w:type="auto"/>
            <w:shd w:val="clear" w:color="auto" w:fill="auto"/>
            <w:noWrap/>
            <w:vAlign w:val="bottom"/>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000000"/>
                <w:sz w:val="22"/>
                <w:szCs w:val="22"/>
              </w:rPr>
              <w:lastRenderedPageBreak/>
              <w:t>Date</w:t>
            </w:r>
          </w:p>
        </w:tc>
        <w:tc>
          <w:tcPr>
            <w:tcW w:w="0" w:type="auto"/>
            <w:shd w:val="clear" w:color="auto" w:fill="auto"/>
            <w:noWrap/>
            <w:vAlign w:val="bottom"/>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000000"/>
                <w:sz w:val="22"/>
                <w:szCs w:val="22"/>
              </w:rPr>
              <w:t>Symbol</w:t>
            </w:r>
          </w:p>
        </w:tc>
        <w:tc>
          <w:tcPr>
            <w:tcW w:w="0" w:type="auto"/>
            <w:vAlign w:val="bottom"/>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000000"/>
                <w:sz w:val="22"/>
                <w:szCs w:val="22"/>
              </w:rPr>
              <w:t>Shares</w:t>
            </w:r>
          </w:p>
        </w:tc>
        <w:tc>
          <w:tcPr>
            <w:tcW w:w="0" w:type="auto"/>
            <w:shd w:val="clear" w:color="auto" w:fill="auto"/>
            <w:noWrap/>
            <w:vAlign w:val="bottom"/>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000000"/>
                <w:sz w:val="22"/>
                <w:szCs w:val="22"/>
              </w:rPr>
              <w:t>Buy Price</w:t>
            </w:r>
          </w:p>
        </w:tc>
        <w:tc>
          <w:tcPr>
            <w:tcW w:w="0" w:type="auto"/>
            <w:shd w:val="clear" w:color="auto" w:fill="auto"/>
            <w:noWrap/>
            <w:vAlign w:val="bottom"/>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000000"/>
                <w:sz w:val="22"/>
                <w:szCs w:val="22"/>
              </w:rPr>
              <w:t>Net Cost</w:t>
            </w:r>
          </w:p>
        </w:tc>
        <w:tc>
          <w:tcPr>
            <w:tcW w:w="0" w:type="auto"/>
            <w:shd w:val="clear" w:color="auto" w:fill="auto"/>
            <w:noWrap/>
            <w:vAlign w:val="bottom"/>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000000"/>
                <w:sz w:val="22"/>
                <w:szCs w:val="22"/>
              </w:rPr>
              <w:t>Sell Price</w:t>
            </w:r>
          </w:p>
        </w:tc>
        <w:tc>
          <w:tcPr>
            <w:tcW w:w="0" w:type="auto"/>
            <w:shd w:val="clear" w:color="auto" w:fill="auto"/>
            <w:noWrap/>
            <w:vAlign w:val="bottom"/>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000000"/>
                <w:sz w:val="22"/>
                <w:szCs w:val="22"/>
              </w:rPr>
              <w:t>Sell Earning</w:t>
            </w:r>
          </w:p>
        </w:tc>
        <w:tc>
          <w:tcPr>
            <w:tcW w:w="0" w:type="auto"/>
            <w:shd w:val="clear" w:color="auto" w:fill="auto"/>
            <w:noWrap/>
            <w:vAlign w:val="bottom"/>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000000"/>
                <w:sz w:val="22"/>
                <w:szCs w:val="22"/>
              </w:rPr>
              <w:t>Profit</w:t>
            </w:r>
          </w:p>
        </w:tc>
        <w:tc>
          <w:tcPr>
            <w:tcW w:w="0" w:type="auto"/>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000000"/>
                <w:sz w:val="22"/>
                <w:szCs w:val="22"/>
              </w:rPr>
              <w:t>Cash</w:t>
            </w:r>
          </w:p>
        </w:tc>
      </w:tr>
      <w:tr w:rsidR="000D740D" w:rsidRPr="00773A7B" w:rsidTr="000D740D">
        <w:trPr>
          <w:trHeight w:val="288"/>
          <w:jc w:val="center"/>
        </w:trPr>
        <w:tc>
          <w:tcPr>
            <w:tcW w:w="0" w:type="auto"/>
            <w:shd w:val="clear" w:color="auto" w:fill="auto"/>
            <w:noWrap/>
            <w:vAlign w:val="bottom"/>
            <w:hideMark/>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000000"/>
                <w:sz w:val="22"/>
                <w:szCs w:val="22"/>
              </w:rPr>
              <w:t>29-May</w:t>
            </w:r>
          </w:p>
        </w:tc>
        <w:tc>
          <w:tcPr>
            <w:tcW w:w="0" w:type="auto"/>
            <w:shd w:val="clear" w:color="auto" w:fill="auto"/>
            <w:noWrap/>
            <w:vAlign w:val="bottom"/>
            <w:hideMark/>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000000"/>
                <w:sz w:val="22"/>
                <w:szCs w:val="22"/>
              </w:rPr>
              <w:t>AMZN</w:t>
            </w:r>
          </w:p>
        </w:tc>
        <w:tc>
          <w:tcPr>
            <w:tcW w:w="0" w:type="auto"/>
            <w:vAlign w:val="bottom"/>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000000"/>
                <w:sz w:val="22"/>
                <w:szCs w:val="22"/>
              </w:rPr>
              <w:t>80</w:t>
            </w:r>
          </w:p>
        </w:tc>
        <w:tc>
          <w:tcPr>
            <w:tcW w:w="0" w:type="auto"/>
            <w:shd w:val="clear" w:color="auto" w:fill="auto"/>
            <w:noWrap/>
            <w:vAlign w:val="bottom"/>
            <w:hideMark/>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000000"/>
                <w:sz w:val="22"/>
                <w:szCs w:val="22"/>
              </w:rPr>
              <w:t>428.34</w:t>
            </w:r>
          </w:p>
        </w:tc>
        <w:tc>
          <w:tcPr>
            <w:tcW w:w="0" w:type="auto"/>
            <w:shd w:val="clear" w:color="auto" w:fill="auto"/>
            <w:noWrap/>
            <w:vAlign w:val="bottom"/>
            <w:hideMark/>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000000"/>
                <w:sz w:val="22"/>
                <w:szCs w:val="22"/>
              </w:rPr>
              <w:t>34287.19</w:t>
            </w:r>
          </w:p>
        </w:tc>
        <w:tc>
          <w:tcPr>
            <w:tcW w:w="0" w:type="auto"/>
            <w:shd w:val="clear" w:color="auto" w:fill="auto"/>
            <w:noWrap/>
            <w:vAlign w:val="bottom"/>
            <w:hideMark/>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000000"/>
                <w:sz w:val="22"/>
                <w:szCs w:val="22"/>
              </w:rPr>
              <w:t>431.23</w:t>
            </w:r>
          </w:p>
        </w:tc>
        <w:tc>
          <w:tcPr>
            <w:tcW w:w="0" w:type="auto"/>
            <w:shd w:val="clear" w:color="auto" w:fill="auto"/>
            <w:noWrap/>
            <w:vAlign w:val="bottom"/>
            <w:hideMark/>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000000"/>
                <w:sz w:val="22"/>
                <w:szCs w:val="22"/>
              </w:rPr>
              <w:t>34478.41</w:t>
            </w:r>
          </w:p>
        </w:tc>
        <w:tc>
          <w:tcPr>
            <w:tcW w:w="0" w:type="auto"/>
            <w:shd w:val="clear" w:color="auto" w:fill="auto"/>
            <w:noWrap/>
            <w:vAlign w:val="bottom"/>
            <w:hideMark/>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000000"/>
                <w:sz w:val="22"/>
                <w:szCs w:val="22"/>
              </w:rPr>
              <w:t>191.22</w:t>
            </w:r>
          </w:p>
        </w:tc>
        <w:tc>
          <w:tcPr>
            <w:tcW w:w="0" w:type="auto"/>
          </w:tcPr>
          <w:p w:rsidR="000D740D" w:rsidRPr="00773A7B" w:rsidRDefault="000D740D" w:rsidP="000D740D">
            <w:pPr>
              <w:spacing w:after="0" w:line="240" w:lineRule="auto"/>
              <w:jc w:val="center"/>
              <w:rPr>
                <w:rFonts w:eastAsia="Times New Roman"/>
                <w:color w:val="000000"/>
                <w:sz w:val="22"/>
                <w:szCs w:val="22"/>
              </w:rPr>
            </w:pPr>
          </w:p>
        </w:tc>
      </w:tr>
      <w:tr w:rsidR="000D740D" w:rsidRPr="00773A7B" w:rsidTr="000D740D">
        <w:trPr>
          <w:trHeight w:val="288"/>
          <w:jc w:val="center"/>
        </w:trPr>
        <w:tc>
          <w:tcPr>
            <w:tcW w:w="0" w:type="auto"/>
            <w:shd w:val="clear" w:color="auto" w:fill="auto"/>
            <w:noWrap/>
            <w:vAlign w:val="bottom"/>
            <w:hideMark/>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000000"/>
                <w:sz w:val="22"/>
                <w:szCs w:val="22"/>
              </w:rPr>
              <w:t>29-May</w:t>
            </w:r>
          </w:p>
        </w:tc>
        <w:tc>
          <w:tcPr>
            <w:tcW w:w="0" w:type="auto"/>
            <w:shd w:val="clear" w:color="auto" w:fill="auto"/>
            <w:noWrap/>
            <w:vAlign w:val="bottom"/>
            <w:hideMark/>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000000"/>
                <w:sz w:val="22"/>
                <w:szCs w:val="22"/>
              </w:rPr>
              <w:t>EBAY</w:t>
            </w:r>
          </w:p>
        </w:tc>
        <w:tc>
          <w:tcPr>
            <w:tcW w:w="0" w:type="auto"/>
            <w:vAlign w:val="bottom"/>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000000"/>
                <w:sz w:val="22"/>
                <w:szCs w:val="22"/>
              </w:rPr>
              <w:t>100</w:t>
            </w:r>
          </w:p>
        </w:tc>
        <w:tc>
          <w:tcPr>
            <w:tcW w:w="0" w:type="auto"/>
            <w:shd w:val="clear" w:color="auto" w:fill="auto"/>
            <w:noWrap/>
            <w:vAlign w:val="bottom"/>
            <w:hideMark/>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000000"/>
                <w:sz w:val="22"/>
                <w:szCs w:val="22"/>
              </w:rPr>
              <w:t>60.65</w:t>
            </w:r>
          </w:p>
        </w:tc>
        <w:tc>
          <w:tcPr>
            <w:tcW w:w="0" w:type="auto"/>
            <w:shd w:val="clear" w:color="auto" w:fill="auto"/>
            <w:noWrap/>
            <w:vAlign w:val="bottom"/>
            <w:hideMark/>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000000"/>
                <w:sz w:val="22"/>
                <w:szCs w:val="22"/>
              </w:rPr>
              <w:t>6084.99</w:t>
            </w:r>
          </w:p>
        </w:tc>
        <w:tc>
          <w:tcPr>
            <w:tcW w:w="0" w:type="auto"/>
            <w:shd w:val="clear" w:color="auto" w:fill="auto"/>
            <w:noWrap/>
            <w:vAlign w:val="bottom"/>
            <w:hideMark/>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000000"/>
                <w:sz w:val="22"/>
                <w:szCs w:val="22"/>
              </w:rPr>
              <w:t>60.35</w:t>
            </w:r>
          </w:p>
        </w:tc>
        <w:tc>
          <w:tcPr>
            <w:tcW w:w="0" w:type="auto"/>
            <w:shd w:val="clear" w:color="auto" w:fill="auto"/>
            <w:noWrap/>
            <w:vAlign w:val="bottom"/>
            <w:hideMark/>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000000"/>
                <w:sz w:val="22"/>
                <w:szCs w:val="22"/>
              </w:rPr>
              <w:t>6015.01</w:t>
            </w:r>
          </w:p>
        </w:tc>
        <w:tc>
          <w:tcPr>
            <w:tcW w:w="0" w:type="auto"/>
            <w:shd w:val="clear" w:color="auto" w:fill="auto"/>
            <w:noWrap/>
            <w:vAlign w:val="bottom"/>
            <w:hideMark/>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FF0000"/>
                <w:sz w:val="22"/>
                <w:szCs w:val="22"/>
              </w:rPr>
              <w:t>-69.98</w:t>
            </w:r>
          </w:p>
        </w:tc>
        <w:tc>
          <w:tcPr>
            <w:tcW w:w="0" w:type="auto"/>
          </w:tcPr>
          <w:p w:rsidR="000D740D" w:rsidRPr="00773A7B" w:rsidRDefault="000D740D" w:rsidP="000D740D">
            <w:pPr>
              <w:spacing w:after="0" w:line="240" w:lineRule="auto"/>
              <w:jc w:val="center"/>
              <w:rPr>
                <w:rFonts w:eastAsia="Times New Roman"/>
                <w:color w:val="FF0000"/>
                <w:sz w:val="22"/>
                <w:szCs w:val="22"/>
              </w:rPr>
            </w:pPr>
          </w:p>
        </w:tc>
      </w:tr>
      <w:tr w:rsidR="000D740D" w:rsidRPr="00773A7B" w:rsidTr="000D740D">
        <w:trPr>
          <w:trHeight w:val="288"/>
          <w:jc w:val="center"/>
        </w:trPr>
        <w:tc>
          <w:tcPr>
            <w:tcW w:w="0" w:type="auto"/>
            <w:shd w:val="clear" w:color="auto" w:fill="auto"/>
            <w:noWrap/>
            <w:vAlign w:val="bottom"/>
            <w:hideMark/>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000000"/>
                <w:sz w:val="22"/>
                <w:szCs w:val="22"/>
              </w:rPr>
              <w:t>29-May</w:t>
            </w:r>
          </w:p>
        </w:tc>
        <w:tc>
          <w:tcPr>
            <w:tcW w:w="0" w:type="auto"/>
            <w:shd w:val="clear" w:color="auto" w:fill="auto"/>
            <w:noWrap/>
            <w:vAlign w:val="bottom"/>
            <w:hideMark/>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000000"/>
                <w:sz w:val="22"/>
                <w:szCs w:val="22"/>
              </w:rPr>
              <w:t>YHOO</w:t>
            </w:r>
          </w:p>
        </w:tc>
        <w:tc>
          <w:tcPr>
            <w:tcW w:w="0" w:type="auto"/>
            <w:vAlign w:val="bottom"/>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000000"/>
                <w:sz w:val="22"/>
                <w:szCs w:val="22"/>
              </w:rPr>
              <w:t>150</w:t>
            </w:r>
          </w:p>
        </w:tc>
        <w:tc>
          <w:tcPr>
            <w:tcW w:w="0" w:type="auto"/>
            <w:shd w:val="clear" w:color="auto" w:fill="auto"/>
            <w:noWrap/>
            <w:vAlign w:val="bottom"/>
            <w:hideMark/>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000000"/>
                <w:sz w:val="22"/>
                <w:szCs w:val="22"/>
              </w:rPr>
              <w:t>43.24</w:t>
            </w:r>
          </w:p>
        </w:tc>
        <w:tc>
          <w:tcPr>
            <w:tcW w:w="0" w:type="auto"/>
            <w:shd w:val="clear" w:color="auto" w:fill="auto"/>
            <w:noWrap/>
            <w:vAlign w:val="bottom"/>
            <w:hideMark/>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000000"/>
                <w:sz w:val="22"/>
                <w:szCs w:val="22"/>
              </w:rPr>
              <w:t>6505.99</w:t>
            </w:r>
          </w:p>
        </w:tc>
        <w:tc>
          <w:tcPr>
            <w:tcW w:w="0" w:type="auto"/>
            <w:shd w:val="clear" w:color="auto" w:fill="auto"/>
            <w:noWrap/>
            <w:vAlign w:val="bottom"/>
            <w:hideMark/>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000000"/>
                <w:sz w:val="22"/>
                <w:szCs w:val="22"/>
              </w:rPr>
              <w:t>43.11</w:t>
            </w:r>
          </w:p>
        </w:tc>
        <w:tc>
          <w:tcPr>
            <w:tcW w:w="0" w:type="auto"/>
            <w:shd w:val="clear" w:color="auto" w:fill="auto"/>
            <w:noWrap/>
            <w:vAlign w:val="bottom"/>
            <w:hideMark/>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000000"/>
                <w:sz w:val="22"/>
                <w:szCs w:val="22"/>
              </w:rPr>
              <w:t>6446.51</w:t>
            </w:r>
          </w:p>
        </w:tc>
        <w:tc>
          <w:tcPr>
            <w:tcW w:w="0" w:type="auto"/>
            <w:shd w:val="clear" w:color="auto" w:fill="auto"/>
            <w:noWrap/>
            <w:vAlign w:val="bottom"/>
            <w:hideMark/>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FF0000"/>
                <w:sz w:val="22"/>
                <w:szCs w:val="22"/>
              </w:rPr>
              <w:t>-59.48</w:t>
            </w:r>
          </w:p>
        </w:tc>
        <w:tc>
          <w:tcPr>
            <w:tcW w:w="0" w:type="auto"/>
          </w:tcPr>
          <w:p w:rsidR="000D740D" w:rsidRPr="00773A7B" w:rsidRDefault="000D740D" w:rsidP="000D740D">
            <w:pPr>
              <w:spacing w:after="0" w:line="240" w:lineRule="auto"/>
              <w:jc w:val="center"/>
              <w:rPr>
                <w:rFonts w:eastAsia="Times New Roman"/>
                <w:color w:val="000000"/>
                <w:sz w:val="22"/>
                <w:szCs w:val="22"/>
              </w:rPr>
            </w:pPr>
          </w:p>
        </w:tc>
      </w:tr>
      <w:tr w:rsidR="000D740D" w:rsidRPr="00773A7B" w:rsidTr="000D740D">
        <w:trPr>
          <w:trHeight w:val="288"/>
          <w:jc w:val="center"/>
        </w:trPr>
        <w:tc>
          <w:tcPr>
            <w:tcW w:w="0" w:type="auto"/>
            <w:shd w:val="clear" w:color="auto" w:fill="auto"/>
            <w:noWrap/>
            <w:vAlign w:val="bottom"/>
          </w:tcPr>
          <w:p w:rsidR="000D740D" w:rsidRPr="00773A7B" w:rsidRDefault="000D740D" w:rsidP="000D740D">
            <w:pPr>
              <w:spacing w:after="0" w:line="240" w:lineRule="auto"/>
              <w:jc w:val="center"/>
              <w:rPr>
                <w:rFonts w:eastAsia="Times New Roman"/>
                <w:color w:val="000000"/>
                <w:sz w:val="22"/>
                <w:szCs w:val="22"/>
              </w:rPr>
            </w:pPr>
            <w:r w:rsidRPr="00773A7B">
              <w:rPr>
                <w:rFonts w:eastAsia="Times New Roman"/>
                <w:color w:val="000000"/>
                <w:sz w:val="22"/>
                <w:szCs w:val="22"/>
              </w:rPr>
              <w:t>Total</w:t>
            </w:r>
          </w:p>
        </w:tc>
        <w:tc>
          <w:tcPr>
            <w:tcW w:w="0" w:type="auto"/>
            <w:shd w:val="clear" w:color="auto" w:fill="auto"/>
            <w:noWrap/>
            <w:vAlign w:val="bottom"/>
          </w:tcPr>
          <w:p w:rsidR="000D740D" w:rsidRPr="00773A7B" w:rsidRDefault="000D740D" w:rsidP="000D740D">
            <w:pPr>
              <w:spacing w:after="0" w:line="240" w:lineRule="auto"/>
              <w:jc w:val="center"/>
              <w:rPr>
                <w:rFonts w:eastAsia="Times New Roman"/>
                <w:color w:val="000000"/>
                <w:sz w:val="22"/>
                <w:szCs w:val="22"/>
              </w:rPr>
            </w:pPr>
          </w:p>
        </w:tc>
        <w:tc>
          <w:tcPr>
            <w:tcW w:w="0" w:type="auto"/>
            <w:vAlign w:val="bottom"/>
          </w:tcPr>
          <w:p w:rsidR="000D740D" w:rsidRPr="00773A7B" w:rsidRDefault="000D740D" w:rsidP="000D740D">
            <w:pPr>
              <w:spacing w:after="0" w:line="240" w:lineRule="auto"/>
              <w:jc w:val="center"/>
              <w:rPr>
                <w:rFonts w:eastAsia="Times New Roman"/>
                <w:color w:val="000000"/>
                <w:sz w:val="22"/>
                <w:szCs w:val="22"/>
              </w:rPr>
            </w:pPr>
          </w:p>
        </w:tc>
        <w:tc>
          <w:tcPr>
            <w:tcW w:w="0" w:type="auto"/>
            <w:shd w:val="clear" w:color="auto" w:fill="auto"/>
            <w:noWrap/>
            <w:vAlign w:val="bottom"/>
          </w:tcPr>
          <w:p w:rsidR="000D740D" w:rsidRPr="00773A7B" w:rsidRDefault="000D740D" w:rsidP="000D740D">
            <w:pPr>
              <w:spacing w:after="0" w:line="240" w:lineRule="auto"/>
              <w:jc w:val="center"/>
              <w:rPr>
                <w:rFonts w:eastAsia="Times New Roman"/>
                <w:color w:val="000000"/>
                <w:sz w:val="22"/>
                <w:szCs w:val="22"/>
              </w:rPr>
            </w:pPr>
          </w:p>
        </w:tc>
        <w:tc>
          <w:tcPr>
            <w:tcW w:w="0" w:type="auto"/>
            <w:shd w:val="clear" w:color="auto" w:fill="auto"/>
            <w:noWrap/>
            <w:vAlign w:val="bottom"/>
          </w:tcPr>
          <w:p w:rsidR="000D740D" w:rsidRPr="00773A7B" w:rsidRDefault="000D740D" w:rsidP="000D740D">
            <w:pPr>
              <w:spacing w:after="0" w:line="240" w:lineRule="auto"/>
              <w:jc w:val="center"/>
              <w:rPr>
                <w:rFonts w:eastAsia="Times New Roman"/>
                <w:color w:val="000000"/>
                <w:sz w:val="22"/>
                <w:szCs w:val="22"/>
              </w:rPr>
            </w:pPr>
            <w:r w:rsidRPr="00773A7B">
              <w:rPr>
                <w:color w:val="000000"/>
                <w:sz w:val="22"/>
                <w:szCs w:val="22"/>
              </w:rPr>
              <w:t>46878.17</w:t>
            </w:r>
          </w:p>
        </w:tc>
        <w:tc>
          <w:tcPr>
            <w:tcW w:w="0" w:type="auto"/>
            <w:shd w:val="clear" w:color="auto" w:fill="auto"/>
            <w:noWrap/>
            <w:vAlign w:val="bottom"/>
          </w:tcPr>
          <w:p w:rsidR="000D740D" w:rsidRPr="00773A7B" w:rsidRDefault="000D740D" w:rsidP="000D740D">
            <w:pPr>
              <w:spacing w:after="0" w:line="240" w:lineRule="auto"/>
              <w:jc w:val="center"/>
              <w:rPr>
                <w:rFonts w:eastAsia="Times New Roman"/>
                <w:color w:val="000000"/>
                <w:sz w:val="22"/>
                <w:szCs w:val="22"/>
              </w:rPr>
            </w:pPr>
          </w:p>
        </w:tc>
        <w:tc>
          <w:tcPr>
            <w:tcW w:w="0" w:type="auto"/>
            <w:shd w:val="clear" w:color="auto" w:fill="auto"/>
            <w:noWrap/>
            <w:vAlign w:val="bottom"/>
          </w:tcPr>
          <w:p w:rsidR="000D740D" w:rsidRPr="00773A7B" w:rsidRDefault="000D740D" w:rsidP="000D740D">
            <w:pPr>
              <w:spacing w:after="0" w:line="240" w:lineRule="auto"/>
              <w:jc w:val="center"/>
              <w:rPr>
                <w:color w:val="000000"/>
                <w:sz w:val="22"/>
                <w:szCs w:val="22"/>
              </w:rPr>
            </w:pPr>
            <w:r w:rsidRPr="00773A7B">
              <w:rPr>
                <w:color w:val="000000"/>
                <w:sz w:val="22"/>
                <w:szCs w:val="22"/>
              </w:rPr>
              <w:t>46939.93</w:t>
            </w:r>
          </w:p>
        </w:tc>
        <w:tc>
          <w:tcPr>
            <w:tcW w:w="0" w:type="auto"/>
            <w:shd w:val="clear" w:color="auto" w:fill="auto"/>
            <w:noWrap/>
            <w:vAlign w:val="bottom"/>
          </w:tcPr>
          <w:p w:rsidR="000D740D" w:rsidRPr="00773A7B" w:rsidRDefault="000D740D" w:rsidP="000D740D">
            <w:pPr>
              <w:spacing w:after="0" w:line="240" w:lineRule="auto"/>
              <w:jc w:val="center"/>
              <w:rPr>
                <w:color w:val="000000"/>
                <w:sz w:val="22"/>
                <w:szCs w:val="22"/>
              </w:rPr>
            </w:pPr>
            <w:r w:rsidRPr="00773A7B">
              <w:rPr>
                <w:color w:val="000000"/>
                <w:sz w:val="22"/>
                <w:szCs w:val="22"/>
              </w:rPr>
              <w:t>61.76</w:t>
            </w:r>
          </w:p>
        </w:tc>
        <w:tc>
          <w:tcPr>
            <w:tcW w:w="0" w:type="auto"/>
          </w:tcPr>
          <w:p w:rsidR="000D740D" w:rsidRPr="00773A7B" w:rsidRDefault="000D740D" w:rsidP="000D740D">
            <w:pPr>
              <w:spacing w:after="0" w:line="240" w:lineRule="auto"/>
              <w:jc w:val="center"/>
              <w:rPr>
                <w:color w:val="000000"/>
                <w:sz w:val="22"/>
                <w:szCs w:val="22"/>
              </w:rPr>
            </w:pPr>
            <w:r w:rsidRPr="00773A7B">
              <w:rPr>
                <w:color w:val="000000"/>
                <w:sz w:val="22"/>
                <w:szCs w:val="22"/>
              </w:rPr>
              <w:t>100282.9</w:t>
            </w:r>
          </w:p>
        </w:tc>
      </w:tr>
    </w:tbl>
    <w:p w:rsidR="000B579C" w:rsidRPr="000B579C" w:rsidRDefault="006A3FCD" w:rsidP="00560CA0">
      <w:pPr>
        <w:pStyle w:val="Caption"/>
        <w:spacing w:before="360" w:line="480" w:lineRule="auto"/>
        <w:jc w:val="center"/>
      </w:pPr>
      <w:bookmarkStart w:id="50" w:name="_Toc424676188"/>
      <w:proofErr w:type="gramStart"/>
      <w:r>
        <w:t xml:space="preserve">Table </w:t>
      </w:r>
      <w:fldSimple w:instr=" STYLEREF 2 \s ">
        <w:r w:rsidR="005B05D1">
          <w:rPr>
            <w:noProof/>
          </w:rPr>
          <w:t>4.1</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5</w:t>
      </w:r>
      <w:r w:rsidR="006F659E">
        <w:rPr>
          <w:noProof/>
        </w:rPr>
        <w:fldChar w:fldCharType="end"/>
      </w:r>
      <w:r>
        <w:t>. W</w:t>
      </w:r>
      <w:r w:rsidR="0076040D">
        <w:t>eek One Day Four</w:t>
      </w:r>
      <w:r>
        <w:t xml:space="preserve"> Day Trading Simulation Results</w:t>
      </w:r>
      <w:bookmarkEnd w:id="50"/>
    </w:p>
    <w:p w:rsidR="000B579C" w:rsidRPr="00582AAA" w:rsidRDefault="000B579C" w:rsidP="00A20BF9">
      <w:pPr>
        <w:spacing w:line="480" w:lineRule="auto"/>
        <w:ind w:firstLine="720"/>
        <w:jc w:val="both"/>
      </w:pPr>
      <w:r w:rsidRPr="00582AAA">
        <w:t>In the previous week, the main benefit was coming from GOOG stock and AMZN stock, and the loss mainly was mainly due to MCD stock and AAPL stock, I would like to analyze the stocks’ prices trend in last week for these four stocks</w:t>
      </w:r>
      <w:r w:rsidR="009D3F84">
        <w:t xml:space="preserve"> (see Fig.</w:t>
      </w:r>
      <w:r w:rsidR="002D6121">
        <w:t xml:space="preserve"> 4.1.2, 4.1.3, 4.1.4</w:t>
      </w:r>
      <w:r w:rsidR="009D3F84">
        <w:t>, 4.1.5</w:t>
      </w:r>
      <w:r w:rsidR="002D6121">
        <w:t>)</w:t>
      </w:r>
      <w:r w:rsidRPr="00582AAA">
        <w:t xml:space="preserve">. </w:t>
      </w:r>
    </w:p>
    <w:p w:rsidR="000B579C" w:rsidRDefault="000B579C" w:rsidP="00582AAA">
      <w:pPr>
        <w:pStyle w:val="ListParagraph"/>
        <w:ind w:left="360"/>
        <w:jc w:val="center"/>
      </w:pPr>
      <w:r w:rsidRPr="000B579C">
        <w:rPr>
          <w:noProof/>
        </w:rPr>
        <w:drawing>
          <wp:inline distT="0" distB="0" distL="0" distR="0" wp14:anchorId="5FE16179" wp14:editId="64655677">
            <wp:extent cx="4572000" cy="412394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572000" cy="4123944"/>
                    </a:xfrm>
                    <a:prstGeom prst="rect">
                      <a:avLst/>
                    </a:prstGeom>
                  </pic:spPr>
                </pic:pic>
              </a:graphicData>
            </a:graphic>
          </wp:inline>
        </w:drawing>
      </w:r>
    </w:p>
    <w:p w:rsidR="00582AAA" w:rsidRDefault="00582AAA" w:rsidP="00773A7B">
      <w:pPr>
        <w:pStyle w:val="Caption"/>
        <w:spacing w:before="240" w:after="240"/>
        <w:jc w:val="center"/>
      </w:pPr>
      <w:bookmarkStart w:id="51" w:name="_Toc424676150"/>
      <w:proofErr w:type="gramStart"/>
      <w:r>
        <w:t xml:space="preserve">Figure </w:t>
      </w:r>
      <w:fldSimple w:instr=" STYLEREF 2 \s ">
        <w:r w:rsidR="005B05D1">
          <w:rPr>
            <w:noProof/>
          </w:rPr>
          <w:t>4.1</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2</w:t>
      </w:r>
      <w:r w:rsidR="006F659E">
        <w:rPr>
          <w:noProof/>
        </w:rPr>
        <w:fldChar w:fldCharType="end"/>
      </w:r>
      <w:r>
        <w:t>. GOOG Stock Price Trend in Week One</w:t>
      </w:r>
      <w:bookmarkEnd w:id="51"/>
    </w:p>
    <w:p w:rsidR="00582AAA" w:rsidRPr="00582AAA" w:rsidRDefault="00582AAA" w:rsidP="00582AAA"/>
    <w:p w:rsidR="000B579C" w:rsidRPr="000B579C" w:rsidRDefault="002A0569" w:rsidP="00A20BF9">
      <w:pPr>
        <w:pStyle w:val="ListParagraph"/>
        <w:spacing w:line="480" w:lineRule="auto"/>
        <w:ind w:left="0" w:firstLine="720"/>
        <w:jc w:val="both"/>
      </w:pPr>
      <w:r>
        <w:t>A</w:t>
      </w:r>
      <w:r w:rsidR="00145E8A">
        <w:t>s shown in Figure</w:t>
      </w:r>
      <w:r>
        <w:t xml:space="preserve"> 4.2.2</w:t>
      </w:r>
      <w:r w:rsidR="000B579C" w:rsidRPr="000B579C">
        <w:t xml:space="preserve">, there are two big fluctuations happened in last week. To get more profit, we should buy GOOG stock between May 26 and May 28, and then sell them before </w:t>
      </w:r>
      <w:r w:rsidR="000B579C" w:rsidRPr="000B579C">
        <w:lastRenderedPageBreak/>
        <w:t>May 29. In addition, we should buy more GOOG stock in next week because its price is at almost lowest level.</w:t>
      </w:r>
    </w:p>
    <w:p w:rsidR="000B579C" w:rsidRDefault="000B579C" w:rsidP="00582AAA">
      <w:pPr>
        <w:pStyle w:val="ListParagraph"/>
        <w:ind w:left="360"/>
        <w:jc w:val="center"/>
      </w:pPr>
      <w:r w:rsidRPr="000B579C">
        <w:rPr>
          <w:noProof/>
        </w:rPr>
        <w:drawing>
          <wp:inline distT="0" distB="0" distL="0" distR="0" wp14:anchorId="1EB30892" wp14:editId="555C8DBF">
            <wp:extent cx="4572000" cy="410565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572000" cy="4105656"/>
                    </a:xfrm>
                    <a:prstGeom prst="rect">
                      <a:avLst/>
                    </a:prstGeom>
                  </pic:spPr>
                </pic:pic>
              </a:graphicData>
            </a:graphic>
          </wp:inline>
        </w:drawing>
      </w:r>
    </w:p>
    <w:p w:rsidR="00582AAA" w:rsidRDefault="00582AAA" w:rsidP="00582AAA">
      <w:pPr>
        <w:pStyle w:val="Caption"/>
        <w:jc w:val="center"/>
      </w:pPr>
      <w:bookmarkStart w:id="52" w:name="_Toc424676151"/>
      <w:proofErr w:type="gramStart"/>
      <w:r>
        <w:t xml:space="preserve">Figure </w:t>
      </w:r>
      <w:fldSimple w:instr=" STYLEREF 2 \s ">
        <w:r w:rsidR="005B05D1">
          <w:rPr>
            <w:noProof/>
          </w:rPr>
          <w:t>4.1</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3</w:t>
      </w:r>
      <w:r w:rsidR="006F659E">
        <w:rPr>
          <w:noProof/>
        </w:rPr>
        <w:fldChar w:fldCharType="end"/>
      </w:r>
      <w:r>
        <w:t>. AMZN Stock Price Trend in Week One</w:t>
      </w:r>
      <w:bookmarkEnd w:id="52"/>
    </w:p>
    <w:p w:rsidR="00582AAA" w:rsidRDefault="00582AAA" w:rsidP="000B579C">
      <w:pPr>
        <w:pStyle w:val="ListParagraph"/>
        <w:ind w:left="360"/>
      </w:pPr>
    </w:p>
    <w:p w:rsidR="000B579C" w:rsidRPr="000B579C" w:rsidRDefault="00145E8A" w:rsidP="00A20BF9">
      <w:pPr>
        <w:pStyle w:val="ListParagraph"/>
        <w:spacing w:line="480" w:lineRule="auto"/>
        <w:ind w:left="0" w:firstLine="720"/>
        <w:jc w:val="both"/>
      </w:pPr>
      <w:r>
        <w:t>From the F</w:t>
      </w:r>
      <w:r w:rsidR="002A0569">
        <w:t>igure 4.1.3</w:t>
      </w:r>
      <w:r w:rsidR="000B579C" w:rsidRPr="000B579C">
        <w:t xml:space="preserve">, we can see that the AMZN stock price trend is very similar to GOOG stock price trend, in which, there are three big fluctuations happened in last week. Therefore, the fluctuation is preferred for more profit but more risky.  We need to buy and sell at proper times to make the difference as gains instead of losses. </w:t>
      </w:r>
    </w:p>
    <w:p w:rsidR="000B579C" w:rsidRDefault="000B579C" w:rsidP="00582AAA">
      <w:pPr>
        <w:pStyle w:val="ListParagraph"/>
        <w:ind w:left="360"/>
        <w:jc w:val="center"/>
      </w:pPr>
      <w:r w:rsidRPr="000B579C">
        <w:rPr>
          <w:noProof/>
        </w:rPr>
        <w:lastRenderedPageBreak/>
        <w:drawing>
          <wp:inline distT="0" distB="0" distL="0" distR="0" wp14:anchorId="5AB6C7E1" wp14:editId="311EE75E">
            <wp:extent cx="4572000" cy="4187952"/>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572000" cy="4187952"/>
                    </a:xfrm>
                    <a:prstGeom prst="rect">
                      <a:avLst/>
                    </a:prstGeom>
                  </pic:spPr>
                </pic:pic>
              </a:graphicData>
            </a:graphic>
          </wp:inline>
        </w:drawing>
      </w:r>
    </w:p>
    <w:p w:rsidR="00582AAA" w:rsidRPr="00582AAA" w:rsidRDefault="00582AAA" w:rsidP="00582AAA">
      <w:pPr>
        <w:pStyle w:val="Caption"/>
        <w:jc w:val="center"/>
      </w:pPr>
      <w:bookmarkStart w:id="53" w:name="_Toc424676152"/>
      <w:proofErr w:type="gramStart"/>
      <w:r>
        <w:t xml:space="preserve">Figure </w:t>
      </w:r>
      <w:fldSimple w:instr=" STYLEREF 2 \s ">
        <w:r w:rsidR="005B05D1">
          <w:rPr>
            <w:noProof/>
          </w:rPr>
          <w:t>4.1</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4</w:t>
      </w:r>
      <w:r w:rsidR="006F659E">
        <w:rPr>
          <w:noProof/>
        </w:rPr>
        <w:fldChar w:fldCharType="end"/>
      </w:r>
      <w:r>
        <w:t>. AAPL Stock Price Trend in Week One</w:t>
      </w:r>
      <w:bookmarkEnd w:id="53"/>
    </w:p>
    <w:p w:rsidR="000B579C" w:rsidRPr="000B579C" w:rsidRDefault="00145E8A" w:rsidP="00A20BF9">
      <w:pPr>
        <w:pStyle w:val="ListParagraph"/>
        <w:spacing w:line="480" w:lineRule="auto"/>
        <w:ind w:left="0" w:firstLine="720"/>
        <w:jc w:val="both"/>
      </w:pPr>
      <w:r>
        <w:t>From the Figure 4.1.4</w:t>
      </w:r>
      <w:r w:rsidR="000B579C" w:rsidRPr="000B579C">
        <w:t xml:space="preserve">, we can see that there is big price drop happened on May 27. The stock price in the beginning of the week is little bit lower that the stock price at the beginning. Overall, one of the big </w:t>
      </w:r>
      <w:proofErr w:type="gramStart"/>
      <w:r w:rsidR="000B579C" w:rsidRPr="000B579C">
        <w:t>loss</w:t>
      </w:r>
      <w:proofErr w:type="gramEnd"/>
      <w:r w:rsidR="000B579C" w:rsidRPr="000B579C">
        <w:t xml:space="preserve"> from last week is from the price drop on May 27. In addition, the price </w:t>
      </w:r>
      <w:proofErr w:type="gramStart"/>
      <w:r w:rsidR="000B579C" w:rsidRPr="000B579C">
        <w:t>drop have</w:t>
      </w:r>
      <w:proofErr w:type="gramEnd"/>
      <w:r w:rsidR="000B579C" w:rsidRPr="000B579C">
        <w:t xml:space="preserve"> a sharp end and rose aback very quickly, which is not preferred by novice stock investors.</w:t>
      </w:r>
    </w:p>
    <w:p w:rsidR="000B579C" w:rsidRDefault="000B579C" w:rsidP="00582AAA">
      <w:pPr>
        <w:pStyle w:val="Caption"/>
        <w:ind w:left="360"/>
        <w:jc w:val="center"/>
        <w:rPr>
          <w:sz w:val="24"/>
          <w:szCs w:val="24"/>
        </w:rPr>
      </w:pPr>
      <w:r w:rsidRPr="000B579C">
        <w:rPr>
          <w:noProof/>
          <w:sz w:val="24"/>
          <w:szCs w:val="24"/>
        </w:rPr>
        <w:lastRenderedPageBreak/>
        <w:drawing>
          <wp:inline distT="0" distB="0" distL="0" distR="0" wp14:anchorId="099ED8D1" wp14:editId="2DF09155">
            <wp:extent cx="4572000" cy="4169664"/>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572000" cy="4169664"/>
                    </a:xfrm>
                    <a:prstGeom prst="rect">
                      <a:avLst/>
                    </a:prstGeom>
                  </pic:spPr>
                </pic:pic>
              </a:graphicData>
            </a:graphic>
          </wp:inline>
        </w:drawing>
      </w:r>
    </w:p>
    <w:p w:rsidR="00582AAA" w:rsidRPr="00582AAA" w:rsidRDefault="00582AAA" w:rsidP="00582AAA">
      <w:pPr>
        <w:pStyle w:val="Caption"/>
        <w:jc w:val="center"/>
      </w:pPr>
      <w:bookmarkStart w:id="54" w:name="_Toc424676153"/>
      <w:proofErr w:type="gramStart"/>
      <w:r>
        <w:t xml:space="preserve">Figure </w:t>
      </w:r>
      <w:fldSimple w:instr=" STYLEREF 2 \s ">
        <w:r w:rsidR="005B05D1">
          <w:rPr>
            <w:noProof/>
          </w:rPr>
          <w:t>4.1</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5</w:t>
      </w:r>
      <w:r w:rsidR="006F659E">
        <w:rPr>
          <w:noProof/>
        </w:rPr>
        <w:fldChar w:fldCharType="end"/>
      </w:r>
      <w:r>
        <w:t>. MCD Stock Price Trend in Week One</w:t>
      </w:r>
      <w:bookmarkEnd w:id="54"/>
    </w:p>
    <w:p w:rsidR="000B579C" w:rsidRPr="000B579C" w:rsidRDefault="009D3F84" w:rsidP="0056772A">
      <w:pPr>
        <w:pStyle w:val="ListParagraph"/>
        <w:spacing w:line="480" w:lineRule="auto"/>
        <w:ind w:left="0" w:firstLine="720"/>
        <w:jc w:val="both"/>
      </w:pPr>
      <w:r>
        <w:t>From the Fig. 4.1.5</w:t>
      </w:r>
      <w:r w:rsidR="000B579C" w:rsidRPr="000B579C">
        <w:t>, we can see that the main price trend for MCD stocks is decreasing, which causes the loss of the investment. Also, we need to analyze the price trend to sell stocks that have continuously decreasing price trend.</w:t>
      </w:r>
    </w:p>
    <w:p w:rsidR="000B579C" w:rsidRPr="000B579C" w:rsidRDefault="000B579C" w:rsidP="0056772A">
      <w:pPr>
        <w:spacing w:line="480" w:lineRule="auto"/>
      </w:pPr>
    </w:p>
    <w:p w:rsidR="005B36DF" w:rsidRDefault="005B36DF" w:rsidP="0056772A">
      <w:pPr>
        <w:pStyle w:val="Heading2"/>
        <w:numPr>
          <w:ilvl w:val="1"/>
          <w:numId w:val="19"/>
        </w:numPr>
        <w:spacing w:line="480" w:lineRule="auto"/>
      </w:pPr>
      <w:bookmarkStart w:id="55" w:name="_Toc424590863"/>
      <w:r>
        <w:t>Week Two Simulation Results</w:t>
      </w:r>
      <w:bookmarkEnd w:id="55"/>
      <w:r>
        <w:t xml:space="preserve"> </w:t>
      </w:r>
    </w:p>
    <w:p w:rsidR="00874FF5" w:rsidRDefault="004507BA" w:rsidP="0056772A">
      <w:pPr>
        <w:spacing w:line="480" w:lineRule="auto"/>
        <w:ind w:firstLine="720"/>
        <w:jc w:val="both"/>
      </w:pPr>
      <w:r>
        <w:t>In</w:t>
      </w:r>
      <w:r w:rsidR="00F53BDE">
        <w:t xml:space="preserve"> week</w:t>
      </w:r>
      <w:r w:rsidR="00786CAC">
        <w:t xml:space="preserve"> two</w:t>
      </w:r>
      <w:r w:rsidR="00F53BDE">
        <w:t>, we</w:t>
      </w:r>
      <w:r>
        <w:t xml:space="preserve"> conducted five days trading simulation and the results ar</w:t>
      </w:r>
      <w:r w:rsidR="00874FF5">
        <w:t>e shown in the following table (see Table 4.2.1)</w:t>
      </w:r>
      <w:r>
        <w:t>.</w:t>
      </w:r>
      <w:r w:rsidR="004049DD">
        <w:t xml:space="preserve"> </w:t>
      </w:r>
      <w:r w:rsidR="007819F4">
        <w:t>Similarly, w</w:t>
      </w:r>
      <w:r w:rsidR="004049DD">
        <w:t>e record our data as two parts, weekly simulation results summary and daily trading details</w:t>
      </w:r>
      <w:r w:rsidR="009A089E">
        <w:t xml:space="preserve">. </w:t>
      </w:r>
      <w:r w:rsidR="007819F4">
        <w:t xml:space="preserve">From the weekly simulation results table, we can easily see the profit for each single trading day and the amount change of cash in account. From </w:t>
      </w:r>
      <w:r w:rsidR="007819F4">
        <w:lastRenderedPageBreak/>
        <w:t>daily detailed trading results, we can see the trading details such as buy/sell price, shares and profit for each stocks daily trading profit.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2880"/>
        <w:gridCol w:w="2880"/>
      </w:tblGrid>
      <w:tr w:rsidR="00874FF5" w:rsidRPr="00874FF5" w:rsidTr="008A7C86">
        <w:trPr>
          <w:trHeight w:val="288"/>
          <w:jc w:val="center"/>
        </w:trPr>
        <w:tc>
          <w:tcPr>
            <w:tcW w:w="2880" w:type="dxa"/>
            <w:shd w:val="clear" w:color="auto" w:fill="auto"/>
            <w:noWrap/>
            <w:vAlign w:val="bottom"/>
            <w:hideMark/>
          </w:tcPr>
          <w:p w:rsidR="00874FF5" w:rsidRPr="00560CA0" w:rsidRDefault="00874FF5" w:rsidP="00874FF5">
            <w:pPr>
              <w:spacing w:after="0" w:line="240" w:lineRule="auto"/>
              <w:jc w:val="center"/>
              <w:rPr>
                <w:rFonts w:eastAsia="Times New Roman"/>
                <w:color w:val="000000"/>
                <w:sz w:val="22"/>
                <w:szCs w:val="22"/>
              </w:rPr>
            </w:pPr>
            <w:r w:rsidRPr="00560CA0">
              <w:rPr>
                <w:rFonts w:eastAsia="Times New Roman"/>
                <w:color w:val="000000"/>
                <w:sz w:val="22"/>
                <w:szCs w:val="22"/>
              </w:rPr>
              <w:t xml:space="preserve">Date </w:t>
            </w:r>
          </w:p>
        </w:tc>
        <w:tc>
          <w:tcPr>
            <w:tcW w:w="2880" w:type="dxa"/>
            <w:shd w:val="clear" w:color="auto" w:fill="auto"/>
            <w:noWrap/>
            <w:vAlign w:val="bottom"/>
            <w:hideMark/>
          </w:tcPr>
          <w:p w:rsidR="00874FF5" w:rsidRPr="00560CA0" w:rsidRDefault="00874FF5" w:rsidP="00874FF5">
            <w:pPr>
              <w:spacing w:after="0" w:line="240" w:lineRule="auto"/>
              <w:jc w:val="center"/>
              <w:rPr>
                <w:rFonts w:eastAsia="Times New Roman"/>
                <w:color w:val="000000"/>
                <w:sz w:val="22"/>
                <w:szCs w:val="22"/>
              </w:rPr>
            </w:pPr>
            <w:r w:rsidRPr="00560CA0">
              <w:rPr>
                <w:rFonts w:eastAsia="Times New Roman"/>
                <w:color w:val="000000"/>
                <w:sz w:val="22"/>
                <w:szCs w:val="22"/>
              </w:rPr>
              <w:t>Profit</w:t>
            </w:r>
          </w:p>
        </w:tc>
        <w:tc>
          <w:tcPr>
            <w:tcW w:w="2880" w:type="dxa"/>
            <w:shd w:val="clear" w:color="auto" w:fill="auto"/>
            <w:noWrap/>
            <w:vAlign w:val="bottom"/>
            <w:hideMark/>
          </w:tcPr>
          <w:p w:rsidR="00874FF5" w:rsidRPr="00560CA0" w:rsidRDefault="00874FF5" w:rsidP="00874FF5">
            <w:pPr>
              <w:spacing w:after="0" w:line="240" w:lineRule="auto"/>
              <w:jc w:val="center"/>
              <w:rPr>
                <w:rFonts w:eastAsia="Times New Roman"/>
                <w:color w:val="000000"/>
                <w:sz w:val="22"/>
                <w:szCs w:val="22"/>
              </w:rPr>
            </w:pPr>
            <w:r w:rsidRPr="00560CA0">
              <w:rPr>
                <w:rFonts w:eastAsia="Times New Roman"/>
                <w:color w:val="000000"/>
                <w:sz w:val="22"/>
                <w:szCs w:val="22"/>
              </w:rPr>
              <w:t>Cash</w:t>
            </w:r>
          </w:p>
        </w:tc>
      </w:tr>
      <w:tr w:rsidR="00874FF5" w:rsidRPr="00874FF5" w:rsidTr="008A7C86">
        <w:trPr>
          <w:trHeight w:val="288"/>
          <w:jc w:val="center"/>
        </w:trPr>
        <w:tc>
          <w:tcPr>
            <w:tcW w:w="2880" w:type="dxa"/>
            <w:shd w:val="clear" w:color="auto" w:fill="auto"/>
            <w:noWrap/>
            <w:vAlign w:val="bottom"/>
            <w:hideMark/>
          </w:tcPr>
          <w:p w:rsidR="00874FF5" w:rsidRPr="00560CA0" w:rsidRDefault="00874FF5" w:rsidP="00874FF5">
            <w:pPr>
              <w:spacing w:after="0" w:line="240" w:lineRule="auto"/>
              <w:jc w:val="center"/>
              <w:rPr>
                <w:rFonts w:eastAsia="Times New Roman"/>
                <w:color w:val="000000"/>
                <w:sz w:val="22"/>
                <w:szCs w:val="22"/>
              </w:rPr>
            </w:pPr>
            <w:r w:rsidRPr="00560CA0">
              <w:rPr>
                <w:rFonts w:eastAsia="Times New Roman"/>
                <w:color w:val="000000"/>
                <w:sz w:val="22"/>
                <w:szCs w:val="22"/>
              </w:rPr>
              <w:t>1-Jun</w:t>
            </w:r>
          </w:p>
        </w:tc>
        <w:tc>
          <w:tcPr>
            <w:tcW w:w="2880" w:type="dxa"/>
            <w:shd w:val="clear" w:color="auto" w:fill="auto"/>
            <w:noWrap/>
            <w:vAlign w:val="bottom"/>
            <w:hideMark/>
          </w:tcPr>
          <w:p w:rsidR="00874FF5" w:rsidRPr="00560CA0" w:rsidRDefault="00874FF5" w:rsidP="00874FF5">
            <w:pPr>
              <w:spacing w:after="0" w:line="240" w:lineRule="auto"/>
              <w:jc w:val="center"/>
              <w:rPr>
                <w:rFonts w:eastAsia="Times New Roman"/>
                <w:color w:val="000000"/>
                <w:sz w:val="22"/>
                <w:szCs w:val="22"/>
              </w:rPr>
            </w:pPr>
            <w:r w:rsidRPr="00560CA0">
              <w:rPr>
                <w:rFonts w:eastAsia="Times New Roman"/>
                <w:color w:val="000000"/>
                <w:sz w:val="22"/>
                <w:szCs w:val="22"/>
              </w:rPr>
              <w:t>28.58</w:t>
            </w:r>
          </w:p>
        </w:tc>
        <w:tc>
          <w:tcPr>
            <w:tcW w:w="2880" w:type="dxa"/>
            <w:shd w:val="clear" w:color="auto" w:fill="auto"/>
            <w:noWrap/>
            <w:vAlign w:val="bottom"/>
            <w:hideMark/>
          </w:tcPr>
          <w:p w:rsidR="00874FF5" w:rsidRPr="00560CA0" w:rsidRDefault="00874FF5" w:rsidP="00874FF5">
            <w:pPr>
              <w:spacing w:after="0" w:line="240" w:lineRule="auto"/>
              <w:jc w:val="center"/>
              <w:rPr>
                <w:rFonts w:eastAsia="Times New Roman"/>
                <w:color w:val="000000"/>
                <w:sz w:val="22"/>
                <w:szCs w:val="22"/>
              </w:rPr>
            </w:pPr>
            <w:r w:rsidRPr="00560CA0">
              <w:rPr>
                <w:rFonts w:eastAsia="Times New Roman"/>
                <w:color w:val="000000"/>
                <w:sz w:val="22"/>
                <w:szCs w:val="22"/>
              </w:rPr>
              <w:t>100311.48</w:t>
            </w:r>
          </w:p>
        </w:tc>
      </w:tr>
      <w:tr w:rsidR="00874FF5" w:rsidRPr="00874FF5" w:rsidTr="008A7C86">
        <w:trPr>
          <w:trHeight w:val="288"/>
          <w:jc w:val="center"/>
        </w:trPr>
        <w:tc>
          <w:tcPr>
            <w:tcW w:w="2880" w:type="dxa"/>
            <w:shd w:val="clear" w:color="auto" w:fill="auto"/>
            <w:noWrap/>
            <w:vAlign w:val="bottom"/>
            <w:hideMark/>
          </w:tcPr>
          <w:p w:rsidR="00874FF5" w:rsidRPr="00560CA0" w:rsidRDefault="00874FF5" w:rsidP="00874FF5">
            <w:pPr>
              <w:spacing w:after="0" w:line="240" w:lineRule="auto"/>
              <w:jc w:val="center"/>
              <w:rPr>
                <w:rFonts w:eastAsia="Times New Roman"/>
                <w:color w:val="000000"/>
                <w:sz w:val="22"/>
                <w:szCs w:val="22"/>
              </w:rPr>
            </w:pPr>
            <w:r w:rsidRPr="00560CA0">
              <w:rPr>
                <w:rFonts w:eastAsia="Times New Roman"/>
                <w:color w:val="000000"/>
                <w:sz w:val="22"/>
                <w:szCs w:val="22"/>
              </w:rPr>
              <w:t>2-Jun</w:t>
            </w:r>
          </w:p>
        </w:tc>
        <w:tc>
          <w:tcPr>
            <w:tcW w:w="2880" w:type="dxa"/>
            <w:shd w:val="clear" w:color="auto" w:fill="auto"/>
            <w:noWrap/>
            <w:vAlign w:val="bottom"/>
            <w:hideMark/>
          </w:tcPr>
          <w:p w:rsidR="00874FF5" w:rsidRPr="00560CA0" w:rsidRDefault="00874FF5" w:rsidP="00874FF5">
            <w:pPr>
              <w:spacing w:after="0" w:line="240" w:lineRule="auto"/>
              <w:jc w:val="center"/>
              <w:rPr>
                <w:rFonts w:eastAsia="Times New Roman"/>
                <w:color w:val="000000"/>
                <w:sz w:val="22"/>
                <w:szCs w:val="22"/>
              </w:rPr>
            </w:pPr>
            <w:r w:rsidRPr="00560CA0">
              <w:rPr>
                <w:rFonts w:eastAsia="Times New Roman"/>
                <w:color w:val="000000"/>
                <w:sz w:val="22"/>
                <w:szCs w:val="22"/>
              </w:rPr>
              <w:t>264.58</w:t>
            </w:r>
          </w:p>
        </w:tc>
        <w:tc>
          <w:tcPr>
            <w:tcW w:w="2880" w:type="dxa"/>
            <w:shd w:val="clear" w:color="auto" w:fill="auto"/>
            <w:noWrap/>
            <w:vAlign w:val="bottom"/>
            <w:hideMark/>
          </w:tcPr>
          <w:p w:rsidR="00874FF5" w:rsidRPr="00560CA0" w:rsidRDefault="00874FF5" w:rsidP="00874FF5">
            <w:pPr>
              <w:spacing w:after="0" w:line="240" w:lineRule="auto"/>
              <w:jc w:val="center"/>
              <w:rPr>
                <w:rFonts w:eastAsia="Times New Roman"/>
                <w:color w:val="000000"/>
                <w:sz w:val="22"/>
                <w:szCs w:val="22"/>
              </w:rPr>
            </w:pPr>
            <w:r w:rsidRPr="00560CA0">
              <w:rPr>
                <w:rFonts w:eastAsia="Times New Roman"/>
                <w:color w:val="000000"/>
                <w:sz w:val="22"/>
                <w:szCs w:val="22"/>
              </w:rPr>
              <w:t>100576.06</w:t>
            </w:r>
          </w:p>
        </w:tc>
      </w:tr>
      <w:tr w:rsidR="00874FF5" w:rsidRPr="00874FF5" w:rsidTr="008A7C86">
        <w:trPr>
          <w:trHeight w:val="288"/>
          <w:jc w:val="center"/>
        </w:trPr>
        <w:tc>
          <w:tcPr>
            <w:tcW w:w="2880" w:type="dxa"/>
            <w:shd w:val="clear" w:color="auto" w:fill="auto"/>
            <w:noWrap/>
            <w:vAlign w:val="bottom"/>
            <w:hideMark/>
          </w:tcPr>
          <w:p w:rsidR="00874FF5" w:rsidRPr="00560CA0" w:rsidRDefault="00874FF5" w:rsidP="00874FF5">
            <w:pPr>
              <w:spacing w:after="0" w:line="240" w:lineRule="auto"/>
              <w:jc w:val="center"/>
              <w:rPr>
                <w:rFonts w:eastAsia="Times New Roman"/>
                <w:color w:val="000000"/>
                <w:sz w:val="22"/>
                <w:szCs w:val="22"/>
              </w:rPr>
            </w:pPr>
            <w:r w:rsidRPr="00560CA0">
              <w:rPr>
                <w:rFonts w:eastAsia="Times New Roman"/>
                <w:color w:val="000000"/>
                <w:sz w:val="22"/>
                <w:szCs w:val="22"/>
              </w:rPr>
              <w:t>3-Jun</w:t>
            </w:r>
          </w:p>
        </w:tc>
        <w:tc>
          <w:tcPr>
            <w:tcW w:w="2880" w:type="dxa"/>
            <w:shd w:val="clear" w:color="auto" w:fill="auto"/>
            <w:noWrap/>
            <w:vAlign w:val="bottom"/>
            <w:hideMark/>
          </w:tcPr>
          <w:p w:rsidR="00874FF5" w:rsidRPr="00560CA0" w:rsidRDefault="00874FF5" w:rsidP="00874FF5">
            <w:pPr>
              <w:spacing w:after="0" w:line="240" w:lineRule="auto"/>
              <w:jc w:val="center"/>
              <w:rPr>
                <w:rFonts w:eastAsia="Times New Roman"/>
                <w:color w:val="000000"/>
                <w:sz w:val="22"/>
                <w:szCs w:val="22"/>
              </w:rPr>
            </w:pPr>
            <w:r w:rsidRPr="00560CA0">
              <w:rPr>
                <w:rFonts w:eastAsia="Times New Roman"/>
                <w:color w:val="000000"/>
                <w:sz w:val="22"/>
                <w:szCs w:val="22"/>
              </w:rPr>
              <w:t>-13.92</w:t>
            </w:r>
          </w:p>
        </w:tc>
        <w:tc>
          <w:tcPr>
            <w:tcW w:w="2880" w:type="dxa"/>
            <w:shd w:val="clear" w:color="auto" w:fill="auto"/>
            <w:noWrap/>
            <w:vAlign w:val="bottom"/>
            <w:hideMark/>
          </w:tcPr>
          <w:p w:rsidR="00874FF5" w:rsidRPr="00560CA0" w:rsidRDefault="00874FF5" w:rsidP="00874FF5">
            <w:pPr>
              <w:spacing w:after="0" w:line="240" w:lineRule="auto"/>
              <w:jc w:val="center"/>
              <w:rPr>
                <w:rFonts w:eastAsia="Times New Roman"/>
                <w:color w:val="000000"/>
                <w:sz w:val="22"/>
                <w:szCs w:val="22"/>
              </w:rPr>
            </w:pPr>
            <w:r w:rsidRPr="00560CA0">
              <w:rPr>
                <w:rFonts w:eastAsia="Times New Roman"/>
                <w:color w:val="000000"/>
                <w:sz w:val="22"/>
                <w:szCs w:val="22"/>
              </w:rPr>
              <w:t>100562.14</w:t>
            </w:r>
          </w:p>
        </w:tc>
      </w:tr>
      <w:tr w:rsidR="00874FF5" w:rsidRPr="00874FF5" w:rsidTr="008A7C86">
        <w:trPr>
          <w:trHeight w:val="288"/>
          <w:jc w:val="center"/>
        </w:trPr>
        <w:tc>
          <w:tcPr>
            <w:tcW w:w="2880" w:type="dxa"/>
            <w:shd w:val="clear" w:color="auto" w:fill="auto"/>
            <w:noWrap/>
            <w:vAlign w:val="bottom"/>
            <w:hideMark/>
          </w:tcPr>
          <w:p w:rsidR="00874FF5" w:rsidRPr="00560CA0" w:rsidRDefault="00874FF5" w:rsidP="00874FF5">
            <w:pPr>
              <w:spacing w:after="0" w:line="240" w:lineRule="auto"/>
              <w:jc w:val="center"/>
              <w:rPr>
                <w:rFonts w:eastAsia="Times New Roman"/>
                <w:color w:val="000000"/>
                <w:sz w:val="22"/>
                <w:szCs w:val="22"/>
              </w:rPr>
            </w:pPr>
            <w:r w:rsidRPr="00560CA0">
              <w:rPr>
                <w:rFonts w:eastAsia="Times New Roman"/>
                <w:color w:val="000000"/>
                <w:sz w:val="22"/>
                <w:szCs w:val="22"/>
              </w:rPr>
              <w:t>4-Jun</w:t>
            </w:r>
          </w:p>
        </w:tc>
        <w:tc>
          <w:tcPr>
            <w:tcW w:w="2880" w:type="dxa"/>
            <w:shd w:val="clear" w:color="auto" w:fill="auto"/>
            <w:noWrap/>
            <w:vAlign w:val="bottom"/>
            <w:hideMark/>
          </w:tcPr>
          <w:p w:rsidR="00874FF5" w:rsidRPr="00560CA0" w:rsidRDefault="00874FF5" w:rsidP="00874FF5">
            <w:pPr>
              <w:spacing w:after="0" w:line="240" w:lineRule="auto"/>
              <w:jc w:val="center"/>
              <w:rPr>
                <w:rFonts w:eastAsia="Times New Roman"/>
                <w:color w:val="000000"/>
                <w:sz w:val="22"/>
                <w:szCs w:val="22"/>
              </w:rPr>
            </w:pPr>
            <w:r w:rsidRPr="00560CA0">
              <w:rPr>
                <w:rFonts w:eastAsia="Times New Roman"/>
                <w:color w:val="000000"/>
                <w:sz w:val="22"/>
                <w:szCs w:val="22"/>
              </w:rPr>
              <w:t>-97.32</w:t>
            </w:r>
          </w:p>
        </w:tc>
        <w:tc>
          <w:tcPr>
            <w:tcW w:w="2880" w:type="dxa"/>
            <w:shd w:val="clear" w:color="auto" w:fill="auto"/>
            <w:noWrap/>
            <w:vAlign w:val="bottom"/>
            <w:hideMark/>
          </w:tcPr>
          <w:p w:rsidR="00874FF5" w:rsidRPr="00560CA0" w:rsidRDefault="00874FF5" w:rsidP="00874FF5">
            <w:pPr>
              <w:spacing w:after="0" w:line="240" w:lineRule="auto"/>
              <w:jc w:val="center"/>
              <w:rPr>
                <w:rFonts w:eastAsia="Times New Roman"/>
                <w:color w:val="000000"/>
                <w:sz w:val="22"/>
                <w:szCs w:val="22"/>
              </w:rPr>
            </w:pPr>
            <w:r w:rsidRPr="00560CA0">
              <w:rPr>
                <w:rFonts w:eastAsia="Times New Roman"/>
                <w:color w:val="000000"/>
                <w:sz w:val="22"/>
                <w:szCs w:val="22"/>
              </w:rPr>
              <w:t>100464.82</w:t>
            </w:r>
          </w:p>
        </w:tc>
      </w:tr>
      <w:tr w:rsidR="00874FF5" w:rsidRPr="00874FF5" w:rsidTr="008A7C86">
        <w:trPr>
          <w:trHeight w:val="288"/>
          <w:jc w:val="center"/>
        </w:trPr>
        <w:tc>
          <w:tcPr>
            <w:tcW w:w="2880" w:type="dxa"/>
            <w:shd w:val="clear" w:color="auto" w:fill="auto"/>
            <w:noWrap/>
            <w:vAlign w:val="bottom"/>
            <w:hideMark/>
          </w:tcPr>
          <w:p w:rsidR="00874FF5" w:rsidRPr="00560CA0" w:rsidRDefault="00874FF5" w:rsidP="00874FF5">
            <w:pPr>
              <w:spacing w:after="0" w:line="240" w:lineRule="auto"/>
              <w:jc w:val="center"/>
              <w:rPr>
                <w:rFonts w:eastAsia="Times New Roman"/>
                <w:color w:val="000000"/>
                <w:sz w:val="22"/>
                <w:szCs w:val="22"/>
              </w:rPr>
            </w:pPr>
            <w:r w:rsidRPr="00560CA0">
              <w:rPr>
                <w:rFonts w:eastAsia="Times New Roman"/>
                <w:color w:val="000000"/>
                <w:sz w:val="22"/>
                <w:szCs w:val="22"/>
              </w:rPr>
              <w:t>5-Jun</w:t>
            </w:r>
          </w:p>
        </w:tc>
        <w:tc>
          <w:tcPr>
            <w:tcW w:w="2880" w:type="dxa"/>
            <w:shd w:val="clear" w:color="auto" w:fill="auto"/>
            <w:noWrap/>
            <w:vAlign w:val="bottom"/>
            <w:hideMark/>
          </w:tcPr>
          <w:p w:rsidR="00874FF5" w:rsidRPr="00560CA0" w:rsidRDefault="00874FF5" w:rsidP="00874FF5">
            <w:pPr>
              <w:spacing w:after="0" w:line="240" w:lineRule="auto"/>
              <w:jc w:val="center"/>
              <w:rPr>
                <w:rFonts w:eastAsia="Times New Roman"/>
                <w:color w:val="000000"/>
                <w:sz w:val="22"/>
                <w:szCs w:val="22"/>
              </w:rPr>
            </w:pPr>
            <w:r w:rsidRPr="00560CA0">
              <w:rPr>
                <w:rFonts w:eastAsia="Times New Roman"/>
                <w:color w:val="000000"/>
                <w:sz w:val="22"/>
                <w:szCs w:val="22"/>
              </w:rPr>
              <w:t>-31.94</w:t>
            </w:r>
          </w:p>
        </w:tc>
        <w:tc>
          <w:tcPr>
            <w:tcW w:w="2880" w:type="dxa"/>
            <w:shd w:val="clear" w:color="auto" w:fill="auto"/>
            <w:noWrap/>
            <w:vAlign w:val="bottom"/>
            <w:hideMark/>
          </w:tcPr>
          <w:p w:rsidR="00874FF5" w:rsidRPr="00560CA0" w:rsidRDefault="00874FF5" w:rsidP="00874FF5">
            <w:pPr>
              <w:spacing w:after="0" w:line="240" w:lineRule="auto"/>
              <w:jc w:val="center"/>
              <w:rPr>
                <w:rFonts w:eastAsia="Times New Roman"/>
                <w:color w:val="000000"/>
                <w:sz w:val="22"/>
                <w:szCs w:val="22"/>
              </w:rPr>
            </w:pPr>
            <w:r w:rsidRPr="00560CA0">
              <w:rPr>
                <w:rFonts w:eastAsia="Times New Roman"/>
                <w:color w:val="000000"/>
                <w:sz w:val="22"/>
                <w:szCs w:val="22"/>
              </w:rPr>
              <w:t>100279.54</w:t>
            </w:r>
          </w:p>
        </w:tc>
      </w:tr>
    </w:tbl>
    <w:p w:rsidR="009A089E" w:rsidRDefault="00874FF5" w:rsidP="00560CA0">
      <w:pPr>
        <w:pStyle w:val="Caption"/>
        <w:spacing w:before="360" w:line="480" w:lineRule="auto"/>
        <w:jc w:val="center"/>
      </w:pPr>
      <w:bookmarkStart w:id="56" w:name="_Toc424676189"/>
      <w:proofErr w:type="gramStart"/>
      <w:r>
        <w:t xml:space="preserve">Table </w:t>
      </w:r>
      <w:fldSimple w:instr=" STYLEREF 2 \s ">
        <w:r w:rsidR="005B05D1">
          <w:rPr>
            <w:noProof/>
          </w:rPr>
          <w:t>4.2</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1</w:t>
      </w:r>
      <w:r w:rsidR="006F659E">
        <w:rPr>
          <w:noProof/>
        </w:rPr>
        <w:fldChar w:fldCharType="end"/>
      </w:r>
      <w:r>
        <w:t>. Week Two Day Trading Simulation Results Summary</w:t>
      </w:r>
      <w:bookmarkEnd w:id="56"/>
    </w:p>
    <w:p w:rsidR="00B03E72" w:rsidRPr="00B03E72" w:rsidRDefault="00B03E72" w:rsidP="00B03E72">
      <w:pPr>
        <w:spacing w:line="480" w:lineRule="auto"/>
        <w:ind w:firstLine="720"/>
      </w:pPr>
      <w:r>
        <w:t xml:space="preserve">In order to understand total cash change weekly and guide our investment, </w:t>
      </w:r>
      <w:r w:rsidR="00145E8A">
        <w:t xml:space="preserve">a figure of week two daily cash change is made </w:t>
      </w:r>
      <w:r>
        <w:t>(see Fig.4.2.1).</w:t>
      </w:r>
    </w:p>
    <w:p w:rsidR="00B03E72" w:rsidRDefault="00B03E72" w:rsidP="00B03E72">
      <w:pPr>
        <w:jc w:val="center"/>
      </w:pPr>
      <w:r>
        <w:rPr>
          <w:noProof/>
        </w:rPr>
        <w:drawing>
          <wp:inline distT="0" distB="0" distL="0" distR="0" wp14:anchorId="010447B1" wp14:editId="1C3F14AA">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0D4C36" w:rsidRDefault="00B03E72" w:rsidP="00145E8A">
      <w:pPr>
        <w:pStyle w:val="Caption"/>
        <w:jc w:val="center"/>
      </w:pPr>
      <w:bookmarkStart w:id="57" w:name="_Toc424676154"/>
      <w:proofErr w:type="gramStart"/>
      <w:r>
        <w:t xml:space="preserve">Figure </w:t>
      </w:r>
      <w:fldSimple w:instr=" STYLEREF 2 \s ">
        <w:r w:rsidR="005B05D1">
          <w:rPr>
            <w:noProof/>
          </w:rPr>
          <w:t>4.2</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1</w:t>
      </w:r>
      <w:r w:rsidR="006F659E">
        <w:rPr>
          <w:noProof/>
        </w:rPr>
        <w:fldChar w:fldCharType="end"/>
      </w:r>
      <w:r>
        <w:t>. Week Two Total Cash Change</w:t>
      </w:r>
      <w:bookmarkEnd w:id="57"/>
    </w:p>
    <w:p w:rsidR="00145E8A" w:rsidRPr="00145E8A" w:rsidRDefault="00145E8A" w:rsidP="00145E8A"/>
    <w:p w:rsidR="00F53BDE" w:rsidRDefault="00E156DF" w:rsidP="00BC30F9">
      <w:pPr>
        <w:spacing w:after="0" w:line="480" w:lineRule="auto"/>
      </w:pPr>
      <w:r>
        <w:t>Week T</w:t>
      </w:r>
      <w:r w:rsidR="00F53BDE">
        <w:t>wo Day one Monday, June 1</w:t>
      </w:r>
      <w:r w:rsidR="00F53BDE" w:rsidRPr="000B579C">
        <w:t xml:space="preserve"> 2015</w:t>
      </w:r>
    </w:p>
    <w:p w:rsidR="00560CA0" w:rsidRDefault="00874FF5" w:rsidP="00A20BF9">
      <w:pPr>
        <w:spacing w:line="480" w:lineRule="auto"/>
        <w:jc w:val="both"/>
      </w:pPr>
      <w:r>
        <w:tab/>
        <w:t>On day one, we chose four stocks to trade with, which EBAY, TXN, AAL are and YHOO. The detailed trading results are shown in below (see Table. 4.2.2)</w:t>
      </w:r>
    </w:p>
    <w:p w:rsidR="00145E8A" w:rsidRDefault="00145E8A" w:rsidP="00A20BF9">
      <w:pPr>
        <w:spacing w:line="480"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901"/>
        <w:gridCol w:w="803"/>
        <w:gridCol w:w="1090"/>
        <w:gridCol w:w="1041"/>
        <w:gridCol w:w="1066"/>
        <w:gridCol w:w="1310"/>
        <w:gridCol w:w="785"/>
        <w:gridCol w:w="1151"/>
      </w:tblGrid>
      <w:tr w:rsidR="000D740D" w:rsidRPr="00102C1C" w:rsidTr="009D3F84">
        <w:trPr>
          <w:trHeight w:val="288"/>
          <w:jc w:val="center"/>
        </w:trPr>
        <w:tc>
          <w:tcPr>
            <w:tcW w:w="0" w:type="auto"/>
            <w:shd w:val="clear" w:color="auto" w:fill="auto"/>
            <w:noWrap/>
            <w:vAlign w:val="bottom"/>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lastRenderedPageBreak/>
              <w:t>Date</w:t>
            </w:r>
          </w:p>
        </w:tc>
        <w:tc>
          <w:tcPr>
            <w:tcW w:w="0" w:type="auto"/>
            <w:shd w:val="clear" w:color="auto" w:fill="auto"/>
            <w:noWrap/>
            <w:vAlign w:val="bottom"/>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Symbol</w:t>
            </w:r>
          </w:p>
        </w:tc>
        <w:tc>
          <w:tcPr>
            <w:tcW w:w="0" w:type="auto"/>
            <w:vAlign w:val="bottom"/>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Shares</w:t>
            </w:r>
          </w:p>
        </w:tc>
        <w:tc>
          <w:tcPr>
            <w:tcW w:w="0" w:type="auto"/>
            <w:shd w:val="clear" w:color="auto" w:fill="auto"/>
            <w:noWrap/>
            <w:vAlign w:val="bottom"/>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Buy Price</w:t>
            </w:r>
          </w:p>
        </w:tc>
        <w:tc>
          <w:tcPr>
            <w:tcW w:w="0" w:type="auto"/>
            <w:shd w:val="clear" w:color="auto" w:fill="auto"/>
            <w:noWrap/>
            <w:vAlign w:val="bottom"/>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Net Cost</w:t>
            </w:r>
          </w:p>
        </w:tc>
        <w:tc>
          <w:tcPr>
            <w:tcW w:w="0" w:type="auto"/>
            <w:shd w:val="clear" w:color="auto" w:fill="auto"/>
            <w:noWrap/>
            <w:vAlign w:val="bottom"/>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Sell Price</w:t>
            </w:r>
          </w:p>
        </w:tc>
        <w:tc>
          <w:tcPr>
            <w:tcW w:w="0" w:type="auto"/>
            <w:shd w:val="clear" w:color="auto" w:fill="auto"/>
            <w:noWrap/>
            <w:vAlign w:val="bottom"/>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Sell Earning</w:t>
            </w:r>
          </w:p>
        </w:tc>
        <w:tc>
          <w:tcPr>
            <w:tcW w:w="0" w:type="auto"/>
            <w:shd w:val="clear" w:color="auto" w:fill="auto"/>
            <w:noWrap/>
            <w:vAlign w:val="bottom"/>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Profit</w:t>
            </w:r>
          </w:p>
        </w:tc>
        <w:tc>
          <w:tcPr>
            <w:tcW w:w="0" w:type="auto"/>
          </w:tcPr>
          <w:p w:rsidR="000D740D" w:rsidRPr="00560CA0" w:rsidRDefault="000D740D" w:rsidP="000D740D">
            <w:pPr>
              <w:spacing w:before="40" w:after="0" w:line="240" w:lineRule="auto"/>
              <w:jc w:val="center"/>
              <w:rPr>
                <w:rFonts w:eastAsia="Times New Roman"/>
                <w:color w:val="000000"/>
                <w:sz w:val="22"/>
                <w:szCs w:val="22"/>
              </w:rPr>
            </w:pPr>
            <w:r w:rsidRPr="00560CA0">
              <w:rPr>
                <w:rFonts w:eastAsia="Times New Roman"/>
                <w:color w:val="000000"/>
                <w:sz w:val="22"/>
                <w:szCs w:val="22"/>
              </w:rPr>
              <w:t>Cash</w:t>
            </w:r>
          </w:p>
        </w:tc>
      </w:tr>
      <w:tr w:rsidR="000D740D" w:rsidRPr="00102C1C" w:rsidTr="009D3F84">
        <w:trPr>
          <w:trHeight w:val="288"/>
          <w:jc w:val="center"/>
        </w:trPr>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1-Jun</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EBAY</w:t>
            </w:r>
          </w:p>
        </w:tc>
        <w:tc>
          <w:tcPr>
            <w:tcW w:w="0" w:type="auto"/>
            <w:vAlign w:val="bottom"/>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150</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61.55</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9252.49</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62.43</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9344.51</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92.02</w:t>
            </w:r>
          </w:p>
        </w:tc>
        <w:tc>
          <w:tcPr>
            <w:tcW w:w="0" w:type="auto"/>
          </w:tcPr>
          <w:p w:rsidR="000D740D" w:rsidRPr="00560CA0" w:rsidRDefault="000D740D" w:rsidP="000D740D">
            <w:pPr>
              <w:spacing w:after="0" w:line="240" w:lineRule="auto"/>
              <w:jc w:val="center"/>
              <w:rPr>
                <w:rFonts w:eastAsia="Times New Roman"/>
                <w:color w:val="000000"/>
                <w:sz w:val="22"/>
                <w:szCs w:val="22"/>
              </w:rPr>
            </w:pPr>
          </w:p>
        </w:tc>
      </w:tr>
      <w:tr w:rsidR="000D740D" w:rsidRPr="00102C1C" w:rsidTr="009D3F84">
        <w:trPr>
          <w:trHeight w:val="288"/>
          <w:jc w:val="center"/>
        </w:trPr>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1-Jun</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TXN</w:t>
            </w:r>
          </w:p>
        </w:tc>
        <w:tc>
          <w:tcPr>
            <w:tcW w:w="0" w:type="auto"/>
            <w:vAlign w:val="bottom"/>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100</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56.13</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5632.99</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55.71</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5551.01</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FF0000"/>
                <w:sz w:val="22"/>
                <w:szCs w:val="22"/>
              </w:rPr>
            </w:pPr>
            <w:r w:rsidRPr="00560CA0">
              <w:rPr>
                <w:rFonts w:eastAsia="Times New Roman"/>
                <w:color w:val="FF0000"/>
                <w:sz w:val="22"/>
                <w:szCs w:val="22"/>
              </w:rPr>
              <w:t>-81.98</w:t>
            </w:r>
          </w:p>
        </w:tc>
        <w:tc>
          <w:tcPr>
            <w:tcW w:w="0" w:type="auto"/>
          </w:tcPr>
          <w:p w:rsidR="000D740D" w:rsidRPr="00560CA0" w:rsidRDefault="000D740D" w:rsidP="000D740D">
            <w:pPr>
              <w:spacing w:after="0" w:line="240" w:lineRule="auto"/>
              <w:jc w:val="center"/>
              <w:rPr>
                <w:rFonts w:eastAsia="Times New Roman"/>
                <w:color w:val="FF0000"/>
                <w:sz w:val="22"/>
                <w:szCs w:val="22"/>
              </w:rPr>
            </w:pPr>
          </w:p>
        </w:tc>
      </w:tr>
      <w:tr w:rsidR="000D740D" w:rsidRPr="00102C1C" w:rsidTr="009D3F84">
        <w:trPr>
          <w:trHeight w:val="288"/>
          <w:jc w:val="center"/>
        </w:trPr>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1-Jun</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AAL</w:t>
            </w:r>
          </w:p>
        </w:tc>
        <w:tc>
          <w:tcPr>
            <w:tcW w:w="0" w:type="auto"/>
            <w:vAlign w:val="bottom"/>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100</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43.35</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4354.99</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44.23</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4403.01</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48.02</w:t>
            </w:r>
          </w:p>
        </w:tc>
        <w:tc>
          <w:tcPr>
            <w:tcW w:w="0" w:type="auto"/>
          </w:tcPr>
          <w:p w:rsidR="000D740D" w:rsidRPr="00560CA0" w:rsidRDefault="000D740D" w:rsidP="000D740D">
            <w:pPr>
              <w:spacing w:after="0" w:line="240" w:lineRule="auto"/>
              <w:jc w:val="center"/>
              <w:rPr>
                <w:rFonts w:eastAsia="Times New Roman"/>
                <w:color w:val="000000"/>
                <w:sz w:val="22"/>
                <w:szCs w:val="22"/>
              </w:rPr>
            </w:pPr>
          </w:p>
        </w:tc>
      </w:tr>
      <w:tr w:rsidR="000D740D" w:rsidRPr="00102C1C" w:rsidTr="009D3F84">
        <w:trPr>
          <w:trHeight w:val="288"/>
          <w:jc w:val="center"/>
        </w:trPr>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1-Jun</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YHOO</w:t>
            </w:r>
          </w:p>
        </w:tc>
        <w:tc>
          <w:tcPr>
            <w:tcW w:w="0" w:type="auto"/>
            <w:vAlign w:val="bottom"/>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150</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43.05</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6477.49</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43.12</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6448.01</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FF0000"/>
                <w:sz w:val="22"/>
                <w:szCs w:val="22"/>
              </w:rPr>
            </w:pPr>
            <w:r w:rsidRPr="00560CA0">
              <w:rPr>
                <w:rFonts w:eastAsia="Times New Roman"/>
                <w:color w:val="FF0000"/>
                <w:sz w:val="22"/>
                <w:szCs w:val="22"/>
              </w:rPr>
              <w:t>-29.48</w:t>
            </w:r>
          </w:p>
        </w:tc>
        <w:tc>
          <w:tcPr>
            <w:tcW w:w="0" w:type="auto"/>
          </w:tcPr>
          <w:p w:rsidR="000D740D" w:rsidRPr="00560CA0" w:rsidRDefault="000D740D" w:rsidP="000D740D">
            <w:pPr>
              <w:spacing w:after="0" w:line="240" w:lineRule="auto"/>
              <w:jc w:val="center"/>
              <w:rPr>
                <w:rFonts w:eastAsia="Times New Roman"/>
                <w:color w:val="FF0000"/>
                <w:sz w:val="22"/>
                <w:szCs w:val="22"/>
              </w:rPr>
            </w:pPr>
          </w:p>
        </w:tc>
      </w:tr>
      <w:tr w:rsidR="000D740D" w:rsidRPr="00102C1C" w:rsidTr="009D3F84">
        <w:trPr>
          <w:trHeight w:val="288"/>
          <w:jc w:val="center"/>
        </w:trPr>
        <w:tc>
          <w:tcPr>
            <w:tcW w:w="0" w:type="auto"/>
            <w:shd w:val="clear" w:color="auto" w:fill="auto"/>
            <w:noWrap/>
            <w:vAlign w:val="bottom"/>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 xml:space="preserve">Total </w:t>
            </w:r>
          </w:p>
        </w:tc>
        <w:tc>
          <w:tcPr>
            <w:tcW w:w="0" w:type="auto"/>
            <w:shd w:val="clear" w:color="auto" w:fill="auto"/>
            <w:noWrap/>
            <w:vAlign w:val="bottom"/>
          </w:tcPr>
          <w:p w:rsidR="000D740D" w:rsidRPr="00560CA0" w:rsidRDefault="000D740D" w:rsidP="000D740D">
            <w:pPr>
              <w:spacing w:after="0" w:line="240" w:lineRule="auto"/>
              <w:jc w:val="center"/>
              <w:rPr>
                <w:rFonts w:eastAsia="Times New Roman"/>
                <w:color w:val="000000"/>
                <w:sz w:val="22"/>
                <w:szCs w:val="22"/>
              </w:rPr>
            </w:pPr>
          </w:p>
        </w:tc>
        <w:tc>
          <w:tcPr>
            <w:tcW w:w="0" w:type="auto"/>
            <w:vAlign w:val="bottom"/>
          </w:tcPr>
          <w:p w:rsidR="000D740D" w:rsidRPr="00560CA0" w:rsidRDefault="000D740D" w:rsidP="000D740D">
            <w:pPr>
              <w:spacing w:after="0" w:line="240" w:lineRule="auto"/>
              <w:jc w:val="center"/>
              <w:rPr>
                <w:rFonts w:eastAsia="Times New Roman"/>
                <w:color w:val="000000"/>
                <w:sz w:val="22"/>
                <w:szCs w:val="22"/>
              </w:rPr>
            </w:pPr>
          </w:p>
        </w:tc>
        <w:tc>
          <w:tcPr>
            <w:tcW w:w="0" w:type="auto"/>
            <w:shd w:val="clear" w:color="auto" w:fill="auto"/>
            <w:noWrap/>
            <w:vAlign w:val="bottom"/>
          </w:tcPr>
          <w:p w:rsidR="000D740D" w:rsidRPr="00560CA0" w:rsidRDefault="000D740D" w:rsidP="000D740D">
            <w:pPr>
              <w:spacing w:after="0" w:line="240" w:lineRule="auto"/>
              <w:jc w:val="center"/>
              <w:rPr>
                <w:rFonts w:eastAsia="Times New Roman"/>
                <w:color w:val="000000"/>
                <w:sz w:val="22"/>
                <w:szCs w:val="22"/>
              </w:rPr>
            </w:pPr>
          </w:p>
        </w:tc>
        <w:tc>
          <w:tcPr>
            <w:tcW w:w="0" w:type="auto"/>
            <w:shd w:val="clear" w:color="auto" w:fill="auto"/>
            <w:noWrap/>
            <w:vAlign w:val="bottom"/>
          </w:tcPr>
          <w:p w:rsidR="000D740D" w:rsidRPr="00560CA0" w:rsidRDefault="000D740D" w:rsidP="000D740D">
            <w:pPr>
              <w:spacing w:after="0" w:line="240" w:lineRule="auto"/>
              <w:jc w:val="center"/>
              <w:rPr>
                <w:color w:val="000000"/>
                <w:sz w:val="22"/>
                <w:szCs w:val="22"/>
              </w:rPr>
            </w:pPr>
            <w:r w:rsidRPr="00560CA0">
              <w:rPr>
                <w:color w:val="000000"/>
                <w:sz w:val="22"/>
                <w:szCs w:val="22"/>
              </w:rPr>
              <w:t>25717.96</w:t>
            </w:r>
          </w:p>
        </w:tc>
        <w:tc>
          <w:tcPr>
            <w:tcW w:w="0" w:type="auto"/>
            <w:shd w:val="clear" w:color="auto" w:fill="auto"/>
            <w:noWrap/>
            <w:vAlign w:val="bottom"/>
          </w:tcPr>
          <w:p w:rsidR="000D740D" w:rsidRPr="00560CA0" w:rsidRDefault="000D740D" w:rsidP="000D740D">
            <w:pPr>
              <w:spacing w:after="0" w:line="240" w:lineRule="auto"/>
              <w:jc w:val="center"/>
              <w:rPr>
                <w:rFonts w:eastAsia="Times New Roman"/>
                <w:color w:val="000000"/>
                <w:sz w:val="22"/>
                <w:szCs w:val="22"/>
              </w:rPr>
            </w:pPr>
          </w:p>
        </w:tc>
        <w:tc>
          <w:tcPr>
            <w:tcW w:w="0" w:type="auto"/>
            <w:shd w:val="clear" w:color="auto" w:fill="auto"/>
            <w:noWrap/>
            <w:vAlign w:val="bottom"/>
          </w:tcPr>
          <w:p w:rsidR="000D740D" w:rsidRPr="00560CA0" w:rsidRDefault="000D740D" w:rsidP="000D740D">
            <w:pPr>
              <w:spacing w:after="0" w:line="240" w:lineRule="auto"/>
              <w:jc w:val="center"/>
              <w:rPr>
                <w:color w:val="000000"/>
                <w:sz w:val="22"/>
                <w:szCs w:val="22"/>
              </w:rPr>
            </w:pPr>
            <w:r w:rsidRPr="00560CA0">
              <w:rPr>
                <w:color w:val="000000"/>
                <w:sz w:val="22"/>
                <w:szCs w:val="22"/>
              </w:rPr>
              <w:t>25746.54</w:t>
            </w:r>
          </w:p>
        </w:tc>
        <w:tc>
          <w:tcPr>
            <w:tcW w:w="0" w:type="auto"/>
            <w:shd w:val="clear" w:color="auto" w:fill="auto"/>
            <w:noWrap/>
            <w:vAlign w:val="bottom"/>
          </w:tcPr>
          <w:p w:rsidR="000D740D" w:rsidRPr="00560CA0" w:rsidRDefault="000D740D" w:rsidP="000D740D">
            <w:pPr>
              <w:spacing w:after="0" w:line="240" w:lineRule="auto"/>
              <w:jc w:val="center"/>
              <w:rPr>
                <w:color w:val="000000"/>
                <w:sz w:val="22"/>
                <w:szCs w:val="22"/>
              </w:rPr>
            </w:pPr>
            <w:r w:rsidRPr="00560CA0">
              <w:rPr>
                <w:color w:val="000000"/>
                <w:sz w:val="22"/>
                <w:szCs w:val="22"/>
              </w:rPr>
              <w:t>28.58</w:t>
            </w:r>
          </w:p>
        </w:tc>
        <w:tc>
          <w:tcPr>
            <w:tcW w:w="0" w:type="auto"/>
          </w:tcPr>
          <w:p w:rsidR="000D740D" w:rsidRPr="00560CA0" w:rsidRDefault="000D740D" w:rsidP="000D740D">
            <w:pPr>
              <w:spacing w:after="0" w:line="240" w:lineRule="auto"/>
              <w:rPr>
                <w:color w:val="000000"/>
                <w:sz w:val="22"/>
                <w:szCs w:val="22"/>
              </w:rPr>
            </w:pPr>
            <w:r w:rsidRPr="00560CA0">
              <w:rPr>
                <w:color w:val="000000"/>
                <w:sz w:val="22"/>
                <w:szCs w:val="22"/>
              </w:rPr>
              <w:t>100311.48</w:t>
            </w:r>
          </w:p>
        </w:tc>
      </w:tr>
    </w:tbl>
    <w:p w:rsidR="00EC6979" w:rsidRDefault="006A3FCD" w:rsidP="00EC6979">
      <w:pPr>
        <w:pStyle w:val="Caption"/>
        <w:spacing w:before="360" w:line="480" w:lineRule="auto"/>
        <w:jc w:val="center"/>
      </w:pPr>
      <w:bookmarkStart w:id="58" w:name="_Toc424676190"/>
      <w:proofErr w:type="gramStart"/>
      <w:r>
        <w:t xml:space="preserve">Table </w:t>
      </w:r>
      <w:fldSimple w:instr=" STYLEREF 2 \s ">
        <w:r w:rsidR="005B05D1">
          <w:rPr>
            <w:noProof/>
          </w:rPr>
          <w:t>4.2</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2</w:t>
      </w:r>
      <w:r w:rsidR="006F659E">
        <w:rPr>
          <w:noProof/>
        </w:rPr>
        <w:fldChar w:fldCharType="end"/>
      </w:r>
      <w:r>
        <w:t>. Week Two Day One Day Trading Simulation Results</w:t>
      </w:r>
      <w:bookmarkEnd w:id="58"/>
    </w:p>
    <w:p w:rsidR="00EC6979" w:rsidRDefault="00EC6979" w:rsidP="00BC30F9">
      <w:pPr>
        <w:spacing w:after="0" w:line="480" w:lineRule="auto"/>
      </w:pPr>
    </w:p>
    <w:p w:rsidR="00F53BDE" w:rsidRDefault="00E156DF" w:rsidP="00BC30F9">
      <w:pPr>
        <w:spacing w:after="0" w:line="480" w:lineRule="auto"/>
      </w:pPr>
      <w:r>
        <w:t>Week T</w:t>
      </w:r>
      <w:r w:rsidR="00F53BDE">
        <w:t>wo</w:t>
      </w:r>
      <w:r w:rsidR="00F53BDE" w:rsidRPr="000B579C">
        <w:t xml:space="preserve"> Day two </w:t>
      </w:r>
      <w:r w:rsidR="00F53BDE">
        <w:t>Tuesday</w:t>
      </w:r>
      <w:r w:rsidR="004049DD">
        <w:t>, June 2</w:t>
      </w:r>
      <w:r w:rsidR="00F53BDE" w:rsidRPr="000B579C">
        <w:t xml:space="preserve"> 2015</w:t>
      </w:r>
    </w:p>
    <w:p w:rsidR="00874FF5" w:rsidRDefault="00874FF5" w:rsidP="00A20BF9">
      <w:pPr>
        <w:spacing w:line="480" w:lineRule="auto"/>
        <w:jc w:val="both"/>
      </w:pPr>
      <w:r>
        <w:tab/>
        <w:t>On day two, we continue to trade with four stocks includes AMZN, AAL, EBAY and GOOG. The detailed trading results are shown in below (see Table 4.2.3).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901"/>
        <w:gridCol w:w="811"/>
        <w:gridCol w:w="1090"/>
        <w:gridCol w:w="1041"/>
        <w:gridCol w:w="1021"/>
        <w:gridCol w:w="1252"/>
        <w:gridCol w:w="821"/>
        <w:gridCol w:w="1151"/>
      </w:tblGrid>
      <w:tr w:rsidR="000D740D" w:rsidRPr="00183169" w:rsidTr="000D740D">
        <w:trPr>
          <w:trHeight w:val="288"/>
          <w:jc w:val="center"/>
        </w:trPr>
        <w:tc>
          <w:tcPr>
            <w:tcW w:w="0" w:type="auto"/>
            <w:shd w:val="clear" w:color="auto" w:fill="auto"/>
            <w:noWrap/>
            <w:vAlign w:val="bottom"/>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Date</w:t>
            </w:r>
          </w:p>
        </w:tc>
        <w:tc>
          <w:tcPr>
            <w:tcW w:w="0" w:type="auto"/>
            <w:shd w:val="clear" w:color="auto" w:fill="auto"/>
            <w:noWrap/>
            <w:vAlign w:val="bottom"/>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Symbol</w:t>
            </w:r>
          </w:p>
        </w:tc>
        <w:tc>
          <w:tcPr>
            <w:tcW w:w="0" w:type="auto"/>
            <w:vAlign w:val="bottom"/>
          </w:tcPr>
          <w:p w:rsidR="000D740D" w:rsidRPr="002A2358" w:rsidRDefault="000D740D" w:rsidP="000D740D">
            <w:pPr>
              <w:spacing w:after="0" w:line="240" w:lineRule="auto"/>
              <w:jc w:val="center"/>
              <w:rPr>
                <w:rFonts w:ascii="Calibri" w:eastAsia="Times New Roman" w:hAnsi="Calibri"/>
                <w:color w:val="000000"/>
                <w:sz w:val="22"/>
                <w:szCs w:val="22"/>
              </w:rPr>
            </w:pPr>
            <w:r w:rsidRPr="002A2358">
              <w:rPr>
                <w:rFonts w:ascii="Calibri" w:eastAsia="Times New Roman" w:hAnsi="Calibri"/>
                <w:color w:val="000000"/>
                <w:sz w:val="22"/>
                <w:szCs w:val="22"/>
              </w:rPr>
              <w:t>Shares</w:t>
            </w:r>
          </w:p>
        </w:tc>
        <w:tc>
          <w:tcPr>
            <w:tcW w:w="0" w:type="auto"/>
            <w:shd w:val="clear" w:color="auto" w:fill="auto"/>
            <w:noWrap/>
            <w:vAlign w:val="bottom"/>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Buy Price</w:t>
            </w:r>
          </w:p>
        </w:tc>
        <w:tc>
          <w:tcPr>
            <w:tcW w:w="0" w:type="auto"/>
            <w:shd w:val="clear" w:color="auto" w:fill="auto"/>
            <w:noWrap/>
            <w:vAlign w:val="bottom"/>
          </w:tcPr>
          <w:p w:rsidR="000D740D" w:rsidRPr="002A2358" w:rsidRDefault="000D740D" w:rsidP="000D740D">
            <w:pPr>
              <w:spacing w:after="0" w:line="240" w:lineRule="auto"/>
              <w:jc w:val="center"/>
              <w:rPr>
                <w:rFonts w:ascii="Calibri" w:eastAsia="Times New Roman" w:hAnsi="Calibri"/>
                <w:color w:val="000000"/>
                <w:sz w:val="22"/>
                <w:szCs w:val="22"/>
              </w:rPr>
            </w:pPr>
            <w:r w:rsidRPr="002A2358">
              <w:rPr>
                <w:rFonts w:ascii="Calibri" w:eastAsia="Times New Roman" w:hAnsi="Calibri"/>
                <w:color w:val="000000"/>
                <w:sz w:val="22"/>
                <w:szCs w:val="22"/>
              </w:rPr>
              <w:t>Net Cost</w:t>
            </w:r>
          </w:p>
        </w:tc>
        <w:tc>
          <w:tcPr>
            <w:tcW w:w="0" w:type="auto"/>
            <w:shd w:val="clear" w:color="auto" w:fill="auto"/>
            <w:noWrap/>
            <w:vAlign w:val="bottom"/>
          </w:tcPr>
          <w:p w:rsidR="000D740D" w:rsidRPr="002A2358" w:rsidRDefault="000D740D" w:rsidP="000D740D">
            <w:pPr>
              <w:spacing w:after="0" w:line="240" w:lineRule="auto"/>
              <w:jc w:val="center"/>
              <w:rPr>
                <w:rFonts w:ascii="Calibri" w:eastAsia="Times New Roman" w:hAnsi="Calibri"/>
                <w:color w:val="000000"/>
                <w:sz w:val="22"/>
                <w:szCs w:val="22"/>
              </w:rPr>
            </w:pPr>
            <w:r w:rsidRPr="002A2358">
              <w:rPr>
                <w:rFonts w:ascii="Calibri" w:eastAsia="Times New Roman" w:hAnsi="Calibri"/>
                <w:color w:val="000000"/>
                <w:sz w:val="22"/>
                <w:szCs w:val="22"/>
              </w:rPr>
              <w:t xml:space="preserve">Sell Price </w:t>
            </w:r>
          </w:p>
        </w:tc>
        <w:tc>
          <w:tcPr>
            <w:tcW w:w="0" w:type="auto"/>
            <w:shd w:val="clear" w:color="auto" w:fill="auto"/>
            <w:noWrap/>
            <w:vAlign w:val="bottom"/>
          </w:tcPr>
          <w:p w:rsidR="000D740D" w:rsidRPr="002A2358" w:rsidRDefault="000D740D" w:rsidP="000D740D">
            <w:pPr>
              <w:spacing w:after="0" w:line="240" w:lineRule="auto"/>
              <w:jc w:val="center"/>
              <w:rPr>
                <w:rFonts w:ascii="Calibri" w:eastAsia="Times New Roman" w:hAnsi="Calibri"/>
                <w:color w:val="000000"/>
                <w:sz w:val="22"/>
                <w:szCs w:val="22"/>
              </w:rPr>
            </w:pPr>
            <w:r w:rsidRPr="002A2358">
              <w:rPr>
                <w:rFonts w:ascii="Calibri" w:eastAsia="Times New Roman" w:hAnsi="Calibri"/>
                <w:color w:val="000000"/>
                <w:sz w:val="22"/>
                <w:szCs w:val="22"/>
              </w:rPr>
              <w:t xml:space="preserve">Sell Earning </w:t>
            </w:r>
          </w:p>
        </w:tc>
        <w:tc>
          <w:tcPr>
            <w:tcW w:w="0" w:type="auto"/>
            <w:shd w:val="clear" w:color="auto" w:fill="auto"/>
            <w:noWrap/>
            <w:vAlign w:val="bottom"/>
          </w:tcPr>
          <w:p w:rsidR="000D740D" w:rsidRPr="00183169" w:rsidRDefault="000D740D" w:rsidP="000D740D">
            <w:pPr>
              <w:spacing w:after="0" w:line="240" w:lineRule="auto"/>
              <w:jc w:val="center"/>
              <w:rPr>
                <w:rFonts w:ascii="Calibri" w:eastAsia="Times New Roman" w:hAnsi="Calibri"/>
                <w:color w:val="000000"/>
                <w:sz w:val="22"/>
                <w:szCs w:val="22"/>
              </w:rPr>
            </w:pPr>
            <w:r w:rsidRPr="00183169">
              <w:rPr>
                <w:rFonts w:ascii="Calibri" w:eastAsia="Times New Roman" w:hAnsi="Calibri"/>
                <w:color w:val="000000"/>
                <w:sz w:val="22"/>
                <w:szCs w:val="22"/>
              </w:rPr>
              <w:t>Profit</w:t>
            </w:r>
          </w:p>
        </w:tc>
        <w:tc>
          <w:tcPr>
            <w:tcW w:w="0" w:type="auto"/>
          </w:tcPr>
          <w:p w:rsidR="000D740D" w:rsidRPr="00183169" w:rsidRDefault="000D740D" w:rsidP="000D740D">
            <w:pPr>
              <w:spacing w:before="40" w:after="0" w:line="240" w:lineRule="auto"/>
              <w:jc w:val="center"/>
              <w:rPr>
                <w:rFonts w:ascii="Calibri" w:eastAsia="Times New Roman" w:hAnsi="Calibri"/>
                <w:color w:val="000000"/>
                <w:sz w:val="22"/>
                <w:szCs w:val="22"/>
              </w:rPr>
            </w:pPr>
            <w:r w:rsidRPr="00560CA0">
              <w:rPr>
                <w:rFonts w:eastAsia="Times New Roman"/>
                <w:color w:val="000000"/>
                <w:sz w:val="22"/>
                <w:szCs w:val="22"/>
              </w:rPr>
              <w:t>Cash</w:t>
            </w:r>
          </w:p>
        </w:tc>
      </w:tr>
      <w:tr w:rsidR="000D740D" w:rsidRPr="00183169" w:rsidTr="000D740D">
        <w:trPr>
          <w:trHeight w:val="288"/>
          <w:jc w:val="center"/>
        </w:trPr>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2-Jun</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AMZN</w:t>
            </w:r>
          </w:p>
        </w:tc>
        <w:tc>
          <w:tcPr>
            <w:tcW w:w="0" w:type="auto"/>
            <w:vAlign w:val="bottom"/>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50</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430.71</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21555.49</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432.21</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21590.51</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35.02</w:t>
            </w:r>
          </w:p>
        </w:tc>
        <w:tc>
          <w:tcPr>
            <w:tcW w:w="0" w:type="auto"/>
          </w:tcPr>
          <w:p w:rsidR="000D740D" w:rsidRPr="00D160D9" w:rsidRDefault="000D740D" w:rsidP="000D740D">
            <w:pPr>
              <w:spacing w:after="0" w:line="240" w:lineRule="auto"/>
              <w:jc w:val="center"/>
              <w:rPr>
                <w:rFonts w:eastAsia="Times New Roman"/>
                <w:color w:val="000000"/>
                <w:sz w:val="22"/>
                <w:szCs w:val="22"/>
              </w:rPr>
            </w:pPr>
          </w:p>
        </w:tc>
      </w:tr>
      <w:tr w:rsidR="000D740D" w:rsidRPr="00183169" w:rsidTr="000D740D">
        <w:trPr>
          <w:trHeight w:val="288"/>
          <w:jc w:val="center"/>
        </w:trPr>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2-Jun</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AAL</w:t>
            </w:r>
          </w:p>
        </w:tc>
        <w:tc>
          <w:tcPr>
            <w:tcW w:w="0" w:type="auto"/>
            <w:vAlign w:val="bottom"/>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100</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43.55</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4374.99</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43.72</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4352.01</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FF0000"/>
                <w:sz w:val="22"/>
                <w:szCs w:val="22"/>
              </w:rPr>
            </w:pPr>
            <w:r w:rsidRPr="00D160D9">
              <w:rPr>
                <w:rFonts w:eastAsia="Times New Roman"/>
                <w:color w:val="FF0000"/>
                <w:sz w:val="22"/>
                <w:szCs w:val="22"/>
              </w:rPr>
              <w:t>-22.98</w:t>
            </w:r>
          </w:p>
        </w:tc>
        <w:tc>
          <w:tcPr>
            <w:tcW w:w="0" w:type="auto"/>
          </w:tcPr>
          <w:p w:rsidR="000D740D" w:rsidRPr="00D160D9" w:rsidRDefault="000D740D" w:rsidP="000D740D">
            <w:pPr>
              <w:spacing w:after="0" w:line="240" w:lineRule="auto"/>
              <w:jc w:val="center"/>
              <w:rPr>
                <w:rFonts w:eastAsia="Times New Roman"/>
                <w:color w:val="FF0000"/>
                <w:sz w:val="22"/>
                <w:szCs w:val="22"/>
              </w:rPr>
            </w:pPr>
          </w:p>
        </w:tc>
      </w:tr>
      <w:tr w:rsidR="000D740D" w:rsidRPr="00183169" w:rsidTr="000D740D">
        <w:trPr>
          <w:trHeight w:val="288"/>
          <w:jc w:val="center"/>
        </w:trPr>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2-Jun</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EBAY</w:t>
            </w:r>
          </w:p>
        </w:tc>
        <w:tc>
          <w:tcPr>
            <w:tcW w:w="0" w:type="auto"/>
            <w:vAlign w:val="bottom"/>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150</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62.1</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9334.99</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62</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9280.01</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FF0000"/>
                <w:sz w:val="22"/>
                <w:szCs w:val="22"/>
              </w:rPr>
            </w:pPr>
            <w:r w:rsidRPr="00D160D9">
              <w:rPr>
                <w:rFonts w:eastAsia="Times New Roman"/>
                <w:color w:val="FF0000"/>
                <w:sz w:val="22"/>
                <w:szCs w:val="22"/>
              </w:rPr>
              <w:t>-54.98</w:t>
            </w:r>
          </w:p>
        </w:tc>
        <w:tc>
          <w:tcPr>
            <w:tcW w:w="0" w:type="auto"/>
          </w:tcPr>
          <w:p w:rsidR="000D740D" w:rsidRPr="00D160D9" w:rsidRDefault="000D740D" w:rsidP="000D740D">
            <w:pPr>
              <w:spacing w:after="0" w:line="240" w:lineRule="auto"/>
              <w:jc w:val="center"/>
              <w:rPr>
                <w:rFonts w:eastAsia="Times New Roman"/>
                <w:color w:val="000000"/>
                <w:sz w:val="22"/>
                <w:szCs w:val="22"/>
              </w:rPr>
            </w:pPr>
          </w:p>
        </w:tc>
      </w:tr>
      <w:tr w:rsidR="000D740D" w:rsidRPr="00183169" w:rsidTr="000D740D">
        <w:trPr>
          <w:trHeight w:val="288"/>
          <w:jc w:val="center"/>
        </w:trPr>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2-Jun</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GOOG</w:t>
            </w:r>
          </w:p>
        </w:tc>
        <w:tc>
          <w:tcPr>
            <w:tcW w:w="0" w:type="auto"/>
            <w:vAlign w:val="bottom"/>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50</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532.23</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26631.49</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539.18</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26939.01</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307.52</w:t>
            </w:r>
          </w:p>
        </w:tc>
        <w:tc>
          <w:tcPr>
            <w:tcW w:w="0" w:type="auto"/>
          </w:tcPr>
          <w:p w:rsidR="000D740D" w:rsidRPr="00D160D9" w:rsidRDefault="000D740D" w:rsidP="000D740D">
            <w:pPr>
              <w:spacing w:after="0" w:line="240" w:lineRule="auto"/>
              <w:jc w:val="center"/>
              <w:rPr>
                <w:rFonts w:eastAsia="Times New Roman"/>
                <w:color w:val="FF0000"/>
                <w:sz w:val="22"/>
                <w:szCs w:val="22"/>
              </w:rPr>
            </w:pPr>
          </w:p>
        </w:tc>
      </w:tr>
      <w:tr w:rsidR="000D740D" w:rsidRPr="00183169" w:rsidTr="000D740D">
        <w:trPr>
          <w:trHeight w:val="288"/>
          <w:jc w:val="center"/>
        </w:trPr>
        <w:tc>
          <w:tcPr>
            <w:tcW w:w="0" w:type="auto"/>
            <w:shd w:val="clear" w:color="auto" w:fill="auto"/>
            <w:noWrap/>
            <w:vAlign w:val="bottom"/>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Total</w:t>
            </w:r>
          </w:p>
        </w:tc>
        <w:tc>
          <w:tcPr>
            <w:tcW w:w="0" w:type="auto"/>
            <w:shd w:val="clear" w:color="auto" w:fill="auto"/>
            <w:noWrap/>
            <w:vAlign w:val="bottom"/>
          </w:tcPr>
          <w:p w:rsidR="000D740D" w:rsidRPr="00D160D9" w:rsidRDefault="000D740D" w:rsidP="000D740D">
            <w:pPr>
              <w:spacing w:after="0" w:line="240" w:lineRule="auto"/>
              <w:jc w:val="center"/>
              <w:rPr>
                <w:rFonts w:eastAsia="Times New Roman"/>
                <w:color w:val="000000"/>
                <w:sz w:val="22"/>
                <w:szCs w:val="22"/>
              </w:rPr>
            </w:pPr>
          </w:p>
        </w:tc>
        <w:tc>
          <w:tcPr>
            <w:tcW w:w="0" w:type="auto"/>
            <w:vAlign w:val="bottom"/>
          </w:tcPr>
          <w:p w:rsidR="000D740D" w:rsidRPr="00D160D9" w:rsidRDefault="000D740D" w:rsidP="000D740D">
            <w:pPr>
              <w:spacing w:after="0" w:line="240" w:lineRule="auto"/>
              <w:jc w:val="center"/>
              <w:rPr>
                <w:rFonts w:eastAsia="Times New Roman"/>
                <w:color w:val="000000"/>
                <w:sz w:val="22"/>
                <w:szCs w:val="22"/>
              </w:rPr>
            </w:pPr>
          </w:p>
        </w:tc>
        <w:tc>
          <w:tcPr>
            <w:tcW w:w="0" w:type="auto"/>
            <w:shd w:val="clear" w:color="auto" w:fill="auto"/>
            <w:noWrap/>
            <w:vAlign w:val="bottom"/>
          </w:tcPr>
          <w:p w:rsidR="000D740D" w:rsidRPr="00D160D9" w:rsidRDefault="000D740D" w:rsidP="000D740D">
            <w:pPr>
              <w:spacing w:after="0" w:line="240" w:lineRule="auto"/>
              <w:jc w:val="center"/>
              <w:rPr>
                <w:rFonts w:eastAsia="Times New Roman"/>
                <w:color w:val="000000"/>
                <w:sz w:val="22"/>
                <w:szCs w:val="22"/>
              </w:rPr>
            </w:pPr>
          </w:p>
        </w:tc>
        <w:tc>
          <w:tcPr>
            <w:tcW w:w="0" w:type="auto"/>
            <w:shd w:val="clear" w:color="auto" w:fill="auto"/>
            <w:noWrap/>
            <w:vAlign w:val="bottom"/>
          </w:tcPr>
          <w:p w:rsidR="000D740D" w:rsidRPr="00D160D9" w:rsidRDefault="000D740D" w:rsidP="000D740D">
            <w:pPr>
              <w:spacing w:after="0" w:line="240" w:lineRule="auto"/>
              <w:jc w:val="center"/>
              <w:rPr>
                <w:color w:val="000000"/>
                <w:sz w:val="22"/>
                <w:szCs w:val="22"/>
              </w:rPr>
            </w:pPr>
            <w:r w:rsidRPr="00D160D9">
              <w:rPr>
                <w:color w:val="000000"/>
                <w:sz w:val="22"/>
                <w:szCs w:val="22"/>
              </w:rPr>
              <w:t>61896.96</w:t>
            </w:r>
          </w:p>
        </w:tc>
        <w:tc>
          <w:tcPr>
            <w:tcW w:w="0" w:type="auto"/>
            <w:shd w:val="clear" w:color="auto" w:fill="auto"/>
            <w:noWrap/>
            <w:vAlign w:val="bottom"/>
          </w:tcPr>
          <w:p w:rsidR="000D740D" w:rsidRPr="00D160D9" w:rsidRDefault="000D740D" w:rsidP="000D740D">
            <w:pPr>
              <w:spacing w:after="0" w:line="240" w:lineRule="auto"/>
              <w:jc w:val="center"/>
              <w:rPr>
                <w:rFonts w:eastAsia="Times New Roman"/>
                <w:color w:val="000000"/>
                <w:sz w:val="22"/>
                <w:szCs w:val="22"/>
              </w:rPr>
            </w:pPr>
          </w:p>
        </w:tc>
        <w:tc>
          <w:tcPr>
            <w:tcW w:w="0" w:type="auto"/>
            <w:shd w:val="clear" w:color="auto" w:fill="auto"/>
            <w:noWrap/>
            <w:vAlign w:val="bottom"/>
          </w:tcPr>
          <w:p w:rsidR="000D740D" w:rsidRPr="00D160D9" w:rsidRDefault="000D740D" w:rsidP="000D740D">
            <w:pPr>
              <w:spacing w:after="0" w:line="240" w:lineRule="auto"/>
              <w:jc w:val="center"/>
              <w:rPr>
                <w:color w:val="000000"/>
                <w:sz w:val="22"/>
                <w:szCs w:val="22"/>
              </w:rPr>
            </w:pPr>
            <w:r w:rsidRPr="00D160D9">
              <w:rPr>
                <w:color w:val="000000"/>
                <w:sz w:val="22"/>
                <w:szCs w:val="22"/>
              </w:rPr>
              <w:t>62161.54</w:t>
            </w:r>
          </w:p>
        </w:tc>
        <w:tc>
          <w:tcPr>
            <w:tcW w:w="0" w:type="auto"/>
            <w:shd w:val="clear" w:color="auto" w:fill="auto"/>
            <w:noWrap/>
            <w:vAlign w:val="bottom"/>
          </w:tcPr>
          <w:p w:rsidR="000D740D" w:rsidRPr="00D160D9" w:rsidRDefault="000D740D" w:rsidP="000D740D">
            <w:pPr>
              <w:spacing w:after="0" w:line="240" w:lineRule="auto"/>
              <w:jc w:val="center"/>
              <w:rPr>
                <w:color w:val="000000"/>
                <w:sz w:val="22"/>
                <w:szCs w:val="22"/>
              </w:rPr>
            </w:pPr>
            <w:r w:rsidRPr="00D160D9">
              <w:rPr>
                <w:color w:val="000000"/>
                <w:sz w:val="22"/>
                <w:szCs w:val="22"/>
              </w:rPr>
              <w:t>264.58</w:t>
            </w:r>
          </w:p>
        </w:tc>
        <w:tc>
          <w:tcPr>
            <w:tcW w:w="0" w:type="auto"/>
          </w:tcPr>
          <w:p w:rsidR="000D740D" w:rsidRPr="00D160D9" w:rsidRDefault="000D740D" w:rsidP="000D740D">
            <w:pPr>
              <w:spacing w:after="0" w:line="240" w:lineRule="auto"/>
              <w:jc w:val="center"/>
              <w:rPr>
                <w:color w:val="000000"/>
                <w:sz w:val="22"/>
                <w:szCs w:val="22"/>
              </w:rPr>
            </w:pPr>
            <w:r w:rsidRPr="00D160D9">
              <w:rPr>
                <w:color w:val="000000"/>
                <w:sz w:val="22"/>
                <w:szCs w:val="22"/>
              </w:rPr>
              <w:t>100576.06</w:t>
            </w:r>
          </w:p>
        </w:tc>
      </w:tr>
    </w:tbl>
    <w:p w:rsidR="00EC6979" w:rsidRDefault="006A3FCD" w:rsidP="00EC6979">
      <w:pPr>
        <w:pStyle w:val="Caption"/>
        <w:spacing w:before="360" w:line="480" w:lineRule="auto"/>
        <w:jc w:val="center"/>
      </w:pPr>
      <w:bookmarkStart w:id="59" w:name="_Toc424676191"/>
      <w:proofErr w:type="gramStart"/>
      <w:r>
        <w:t xml:space="preserve">Table </w:t>
      </w:r>
      <w:fldSimple w:instr=" STYLEREF 2 \s ">
        <w:r w:rsidR="005B05D1">
          <w:rPr>
            <w:noProof/>
          </w:rPr>
          <w:t>4.2</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3</w:t>
      </w:r>
      <w:r w:rsidR="006F659E">
        <w:rPr>
          <w:noProof/>
        </w:rPr>
        <w:fldChar w:fldCharType="end"/>
      </w:r>
      <w:r>
        <w:t>. Week Two Day Two Day Trading Simulation Results</w:t>
      </w:r>
      <w:bookmarkEnd w:id="59"/>
    </w:p>
    <w:p w:rsidR="007471AA" w:rsidRDefault="00E156DF" w:rsidP="00BC30F9">
      <w:pPr>
        <w:spacing w:after="0" w:line="480" w:lineRule="auto"/>
      </w:pPr>
      <w:r>
        <w:t>Week T</w:t>
      </w:r>
      <w:r w:rsidR="00F53BDE">
        <w:t xml:space="preserve">wo Day three </w:t>
      </w:r>
      <w:r w:rsidR="004049DD">
        <w:t>Wednesday, June 3</w:t>
      </w:r>
      <w:r w:rsidR="00F53BDE" w:rsidRPr="000B579C">
        <w:t xml:space="preserve"> 2015</w:t>
      </w:r>
    </w:p>
    <w:p w:rsidR="0056772A" w:rsidRPr="00D160D9" w:rsidRDefault="005F4F2B" w:rsidP="00A20BF9">
      <w:pPr>
        <w:spacing w:line="480" w:lineRule="auto"/>
        <w:jc w:val="both"/>
      </w:pPr>
      <w:r>
        <w:tab/>
        <w:t>On day three, we traded with AMZN and GOOG that earned benefits from previous day, and two other stocks, which are MSFT and YHOO. The detailed trading results are shown in below (see Table 4.2.4).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901"/>
        <w:gridCol w:w="803"/>
        <w:gridCol w:w="1090"/>
        <w:gridCol w:w="1041"/>
        <w:gridCol w:w="1066"/>
        <w:gridCol w:w="1310"/>
        <w:gridCol w:w="785"/>
        <w:gridCol w:w="1151"/>
      </w:tblGrid>
      <w:tr w:rsidR="000D740D" w:rsidRPr="00D160D9" w:rsidTr="000D740D">
        <w:trPr>
          <w:trHeight w:val="288"/>
          <w:jc w:val="center"/>
        </w:trPr>
        <w:tc>
          <w:tcPr>
            <w:tcW w:w="0" w:type="auto"/>
            <w:shd w:val="clear" w:color="auto" w:fill="auto"/>
            <w:noWrap/>
            <w:vAlign w:val="bottom"/>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Date</w:t>
            </w:r>
          </w:p>
        </w:tc>
        <w:tc>
          <w:tcPr>
            <w:tcW w:w="0" w:type="auto"/>
            <w:shd w:val="clear" w:color="auto" w:fill="auto"/>
            <w:noWrap/>
            <w:vAlign w:val="bottom"/>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Symbol</w:t>
            </w:r>
          </w:p>
        </w:tc>
        <w:tc>
          <w:tcPr>
            <w:tcW w:w="0" w:type="auto"/>
            <w:vAlign w:val="bottom"/>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Shares</w:t>
            </w:r>
          </w:p>
        </w:tc>
        <w:tc>
          <w:tcPr>
            <w:tcW w:w="0" w:type="auto"/>
            <w:shd w:val="clear" w:color="auto" w:fill="auto"/>
            <w:noWrap/>
            <w:vAlign w:val="bottom"/>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Buy Price</w:t>
            </w:r>
          </w:p>
        </w:tc>
        <w:tc>
          <w:tcPr>
            <w:tcW w:w="0" w:type="auto"/>
            <w:shd w:val="clear" w:color="auto" w:fill="auto"/>
            <w:noWrap/>
            <w:vAlign w:val="bottom"/>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Net Cost</w:t>
            </w:r>
          </w:p>
        </w:tc>
        <w:tc>
          <w:tcPr>
            <w:tcW w:w="0" w:type="auto"/>
            <w:shd w:val="clear" w:color="auto" w:fill="auto"/>
            <w:noWrap/>
            <w:vAlign w:val="bottom"/>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 xml:space="preserve">Sell Price </w:t>
            </w:r>
          </w:p>
        </w:tc>
        <w:tc>
          <w:tcPr>
            <w:tcW w:w="0" w:type="auto"/>
            <w:shd w:val="clear" w:color="auto" w:fill="auto"/>
            <w:noWrap/>
            <w:vAlign w:val="bottom"/>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 xml:space="preserve">Sell Earning </w:t>
            </w:r>
          </w:p>
        </w:tc>
        <w:tc>
          <w:tcPr>
            <w:tcW w:w="0" w:type="auto"/>
            <w:shd w:val="clear" w:color="auto" w:fill="auto"/>
            <w:noWrap/>
            <w:vAlign w:val="bottom"/>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Profit</w:t>
            </w:r>
          </w:p>
        </w:tc>
        <w:tc>
          <w:tcPr>
            <w:tcW w:w="0" w:type="auto"/>
          </w:tcPr>
          <w:p w:rsidR="000D740D" w:rsidRPr="00D160D9" w:rsidRDefault="000D740D" w:rsidP="000D740D">
            <w:pPr>
              <w:spacing w:before="40" w:after="0" w:line="240" w:lineRule="auto"/>
              <w:jc w:val="center"/>
              <w:rPr>
                <w:rFonts w:eastAsia="Times New Roman"/>
                <w:color w:val="000000"/>
                <w:sz w:val="22"/>
                <w:szCs w:val="22"/>
              </w:rPr>
            </w:pPr>
            <w:r w:rsidRPr="00D160D9">
              <w:rPr>
                <w:rFonts w:eastAsia="Times New Roman"/>
                <w:color w:val="000000"/>
                <w:sz w:val="22"/>
                <w:szCs w:val="22"/>
              </w:rPr>
              <w:t>Cash</w:t>
            </w:r>
          </w:p>
        </w:tc>
      </w:tr>
      <w:tr w:rsidR="000D740D" w:rsidRPr="00183169" w:rsidTr="000D740D">
        <w:trPr>
          <w:trHeight w:val="288"/>
          <w:jc w:val="center"/>
        </w:trPr>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3-Jun</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AMZN</w:t>
            </w:r>
          </w:p>
        </w:tc>
        <w:tc>
          <w:tcPr>
            <w:tcW w:w="0" w:type="auto"/>
            <w:vAlign w:val="bottom"/>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100</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435.26</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43545.99</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436.59</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43639.01</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93.02</w:t>
            </w:r>
          </w:p>
        </w:tc>
        <w:tc>
          <w:tcPr>
            <w:tcW w:w="0" w:type="auto"/>
          </w:tcPr>
          <w:p w:rsidR="000D740D" w:rsidRPr="00D160D9" w:rsidRDefault="000D740D" w:rsidP="000D740D">
            <w:pPr>
              <w:spacing w:after="0" w:line="240" w:lineRule="auto"/>
              <w:jc w:val="center"/>
              <w:rPr>
                <w:rFonts w:eastAsia="Times New Roman"/>
                <w:color w:val="000000"/>
                <w:sz w:val="22"/>
                <w:szCs w:val="22"/>
              </w:rPr>
            </w:pPr>
          </w:p>
        </w:tc>
      </w:tr>
      <w:tr w:rsidR="000D740D" w:rsidRPr="00183169" w:rsidTr="000D740D">
        <w:trPr>
          <w:trHeight w:val="288"/>
          <w:jc w:val="center"/>
        </w:trPr>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3-Jun</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GOOG</w:t>
            </w:r>
          </w:p>
        </w:tc>
        <w:tc>
          <w:tcPr>
            <w:tcW w:w="0" w:type="auto"/>
            <w:vAlign w:val="bottom"/>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50</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539.91</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27015.49</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541.39</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27049.51</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34.02</w:t>
            </w:r>
          </w:p>
        </w:tc>
        <w:tc>
          <w:tcPr>
            <w:tcW w:w="0" w:type="auto"/>
          </w:tcPr>
          <w:p w:rsidR="000D740D" w:rsidRPr="00D160D9" w:rsidRDefault="000D740D" w:rsidP="000D740D">
            <w:pPr>
              <w:spacing w:after="0" w:line="240" w:lineRule="auto"/>
              <w:jc w:val="center"/>
              <w:rPr>
                <w:rFonts w:eastAsia="Times New Roman"/>
                <w:color w:val="FF0000"/>
                <w:sz w:val="22"/>
                <w:szCs w:val="22"/>
              </w:rPr>
            </w:pPr>
          </w:p>
        </w:tc>
      </w:tr>
      <w:tr w:rsidR="000D740D" w:rsidRPr="00183169" w:rsidTr="000D740D">
        <w:trPr>
          <w:trHeight w:val="288"/>
          <w:jc w:val="center"/>
        </w:trPr>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3-Jun</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MSFT</w:t>
            </w:r>
          </w:p>
        </w:tc>
        <w:tc>
          <w:tcPr>
            <w:tcW w:w="0" w:type="auto"/>
            <w:vAlign w:val="bottom"/>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100</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47.37</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4756.99</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46.85</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4665.01</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FF0000"/>
                <w:sz w:val="22"/>
                <w:szCs w:val="22"/>
              </w:rPr>
            </w:pPr>
            <w:r w:rsidRPr="00D160D9">
              <w:rPr>
                <w:rFonts w:eastAsia="Times New Roman"/>
                <w:color w:val="FF0000"/>
                <w:sz w:val="22"/>
                <w:szCs w:val="22"/>
              </w:rPr>
              <w:t>-91.98</w:t>
            </w:r>
          </w:p>
        </w:tc>
        <w:tc>
          <w:tcPr>
            <w:tcW w:w="0" w:type="auto"/>
          </w:tcPr>
          <w:p w:rsidR="000D740D" w:rsidRPr="00D160D9" w:rsidRDefault="000D740D" w:rsidP="000D740D">
            <w:pPr>
              <w:spacing w:after="0" w:line="240" w:lineRule="auto"/>
              <w:jc w:val="center"/>
              <w:rPr>
                <w:rFonts w:eastAsia="Times New Roman"/>
                <w:color w:val="000000"/>
                <w:sz w:val="22"/>
                <w:szCs w:val="22"/>
              </w:rPr>
            </w:pPr>
          </w:p>
        </w:tc>
      </w:tr>
      <w:tr w:rsidR="000D740D" w:rsidRPr="00183169" w:rsidTr="000D740D">
        <w:trPr>
          <w:trHeight w:val="288"/>
          <w:jc w:val="center"/>
        </w:trPr>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3-Jun</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YHOO</w:t>
            </w:r>
          </w:p>
        </w:tc>
        <w:tc>
          <w:tcPr>
            <w:tcW w:w="0" w:type="auto"/>
            <w:vAlign w:val="bottom"/>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100</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43.3</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4349.99</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43.21</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4301.01</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FF0000"/>
                <w:sz w:val="22"/>
                <w:szCs w:val="22"/>
              </w:rPr>
            </w:pPr>
            <w:r w:rsidRPr="00D160D9">
              <w:rPr>
                <w:rFonts w:eastAsia="Times New Roman"/>
                <w:color w:val="FF0000"/>
                <w:sz w:val="22"/>
                <w:szCs w:val="22"/>
              </w:rPr>
              <w:t>-48.98</w:t>
            </w:r>
          </w:p>
        </w:tc>
        <w:tc>
          <w:tcPr>
            <w:tcW w:w="0" w:type="auto"/>
          </w:tcPr>
          <w:p w:rsidR="000D740D" w:rsidRPr="00D160D9" w:rsidRDefault="000D740D" w:rsidP="000D740D">
            <w:pPr>
              <w:spacing w:after="0" w:line="240" w:lineRule="auto"/>
              <w:jc w:val="center"/>
              <w:rPr>
                <w:rFonts w:eastAsia="Times New Roman"/>
                <w:color w:val="FF0000"/>
                <w:sz w:val="22"/>
                <w:szCs w:val="22"/>
              </w:rPr>
            </w:pPr>
          </w:p>
        </w:tc>
      </w:tr>
      <w:tr w:rsidR="000D740D" w:rsidRPr="00183169" w:rsidTr="000D740D">
        <w:trPr>
          <w:trHeight w:val="288"/>
          <w:jc w:val="center"/>
        </w:trPr>
        <w:tc>
          <w:tcPr>
            <w:tcW w:w="0" w:type="auto"/>
            <w:shd w:val="clear" w:color="auto" w:fill="auto"/>
            <w:noWrap/>
            <w:vAlign w:val="bottom"/>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Total</w:t>
            </w:r>
          </w:p>
        </w:tc>
        <w:tc>
          <w:tcPr>
            <w:tcW w:w="0" w:type="auto"/>
            <w:shd w:val="clear" w:color="auto" w:fill="auto"/>
            <w:noWrap/>
            <w:vAlign w:val="bottom"/>
          </w:tcPr>
          <w:p w:rsidR="000D740D" w:rsidRPr="00D160D9" w:rsidRDefault="000D740D" w:rsidP="000D740D">
            <w:pPr>
              <w:spacing w:after="0" w:line="240" w:lineRule="auto"/>
              <w:jc w:val="center"/>
              <w:rPr>
                <w:rFonts w:eastAsia="Times New Roman"/>
                <w:color w:val="000000"/>
                <w:sz w:val="22"/>
                <w:szCs w:val="22"/>
              </w:rPr>
            </w:pPr>
          </w:p>
        </w:tc>
        <w:tc>
          <w:tcPr>
            <w:tcW w:w="0" w:type="auto"/>
            <w:vAlign w:val="bottom"/>
          </w:tcPr>
          <w:p w:rsidR="000D740D" w:rsidRPr="00D160D9" w:rsidRDefault="000D740D" w:rsidP="000D740D">
            <w:pPr>
              <w:spacing w:after="0" w:line="240" w:lineRule="auto"/>
              <w:jc w:val="center"/>
              <w:rPr>
                <w:rFonts w:eastAsia="Times New Roman"/>
                <w:color w:val="000000"/>
                <w:sz w:val="22"/>
                <w:szCs w:val="22"/>
              </w:rPr>
            </w:pPr>
          </w:p>
        </w:tc>
        <w:tc>
          <w:tcPr>
            <w:tcW w:w="0" w:type="auto"/>
            <w:shd w:val="clear" w:color="auto" w:fill="auto"/>
            <w:noWrap/>
            <w:vAlign w:val="bottom"/>
          </w:tcPr>
          <w:p w:rsidR="000D740D" w:rsidRPr="00D160D9" w:rsidRDefault="000D740D" w:rsidP="000D740D">
            <w:pPr>
              <w:spacing w:after="0" w:line="240" w:lineRule="auto"/>
              <w:jc w:val="center"/>
              <w:rPr>
                <w:rFonts w:eastAsia="Times New Roman"/>
                <w:color w:val="000000"/>
                <w:sz w:val="22"/>
                <w:szCs w:val="22"/>
              </w:rPr>
            </w:pPr>
          </w:p>
        </w:tc>
        <w:tc>
          <w:tcPr>
            <w:tcW w:w="0" w:type="auto"/>
            <w:shd w:val="clear" w:color="auto" w:fill="auto"/>
            <w:noWrap/>
            <w:vAlign w:val="bottom"/>
          </w:tcPr>
          <w:p w:rsidR="000D740D" w:rsidRPr="00D160D9" w:rsidRDefault="000D740D" w:rsidP="000D740D">
            <w:pPr>
              <w:spacing w:after="0" w:line="240" w:lineRule="auto"/>
              <w:jc w:val="center"/>
              <w:rPr>
                <w:color w:val="000000"/>
                <w:sz w:val="22"/>
                <w:szCs w:val="22"/>
              </w:rPr>
            </w:pPr>
            <w:r w:rsidRPr="00D160D9">
              <w:rPr>
                <w:color w:val="000000"/>
                <w:sz w:val="22"/>
                <w:szCs w:val="22"/>
              </w:rPr>
              <w:t>79668.46</w:t>
            </w:r>
          </w:p>
        </w:tc>
        <w:tc>
          <w:tcPr>
            <w:tcW w:w="0" w:type="auto"/>
            <w:shd w:val="clear" w:color="auto" w:fill="auto"/>
            <w:noWrap/>
            <w:vAlign w:val="bottom"/>
          </w:tcPr>
          <w:p w:rsidR="000D740D" w:rsidRPr="00D160D9" w:rsidRDefault="000D740D" w:rsidP="000D740D">
            <w:pPr>
              <w:spacing w:after="0" w:line="240" w:lineRule="auto"/>
              <w:jc w:val="center"/>
              <w:rPr>
                <w:rFonts w:eastAsia="Times New Roman"/>
                <w:color w:val="000000"/>
                <w:sz w:val="22"/>
                <w:szCs w:val="22"/>
              </w:rPr>
            </w:pPr>
          </w:p>
        </w:tc>
        <w:tc>
          <w:tcPr>
            <w:tcW w:w="0" w:type="auto"/>
            <w:shd w:val="clear" w:color="auto" w:fill="auto"/>
            <w:noWrap/>
            <w:vAlign w:val="bottom"/>
          </w:tcPr>
          <w:p w:rsidR="000D740D" w:rsidRPr="00D160D9" w:rsidRDefault="000D740D" w:rsidP="000D740D">
            <w:pPr>
              <w:spacing w:after="0" w:line="240" w:lineRule="auto"/>
              <w:jc w:val="center"/>
              <w:rPr>
                <w:color w:val="000000"/>
                <w:sz w:val="22"/>
                <w:szCs w:val="22"/>
              </w:rPr>
            </w:pPr>
            <w:r w:rsidRPr="00D160D9">
              <w:rPr>
                <w:color w:val="000000"/>
                <w:sz w:val="22"/>
                <w:szCs w:val="22"/>
              </w:rPr>
              <w:t>79654.54</w:t>
            </w:r>
          </w:p>
        </w:tc>
        <w:tc>
          <w:tcPr>
            <w:tcW w:w="0" w:type="auto"/>
            <w:shd w:val="clear" w:color="auto" w:fill="auto"/>
            <w:noWrap/>
            <w:vAlign w:val="bottom"/>
          </w:tcPr>
          <w:p w:rsidR="000D740D" w:rsidRPr="00D160D9" w:rsidRDefault="000D740D" w:rsidP="000D740D">
            <w:pPr>
              <w:spacing w:after="0" w:line="240" w:lineRule="auto"/>
              <w:jc w:val="center"/>
              <w:rPr>
                <w:color w:val="000000"/>
                <w:sz w:val="22"/>
                <w:szCs w:val="22"/>
              </w:rPr>
            </w:pPr>
            <w:r w:rsidRPr="00D160D9">
              <w:rPr>
                <w:color w:val="FF0000"/>
                <w:sz w:val="22"/>
                <w:szCs w:val="22"/>
              </w:rPr>
              <w:t>-13.92</w:t>
            </w:r>
          </w:p>
        </w:tc>
        <w:tc>
          <w:tcPr>
            <w:tcW w:w="0" w:type="auto"/>
          </w:tcPr>
          <w:p w:rsidR="000D740D" w:rsidRPr="00D160D9" w:rsidRDefault="000D740D" w:rsidP="000D740D">
            <w:pPr>
              <w:spacing w:after="0" w:line="240" w:lineRule="auto"/>
              <w:jc w:val="center"/>
              <w:rPr>
                <w:color w:val="000000"/>
                <w:sz w:val="22"/>
                <w:szCs w:val="22"/>
              </w:rPr>
            </w:pPr>
            <w:r w:rsidRPr="00D160D9">
              <w:rPr>
                <w:color w:val="000000"/>
                <w:sz w:val="22"/>
                <w:szCs w:val="22"/>
              </w:rPr>
              <w:t>100562.14</w:t>
            </w:r>
          </w:p>
        </w:tc>
      </w:tr>
    </w:tbl>
    <w:p w:rsidR="00183169" w:rsidRPr="007471AA" w:rsidRDefault="006A3FCD" w:rsidP="00EC6979">
      <w:pPr>
        <w:pStyle w:val="Caption"/>
        <w:spacing w:before="360" w:line="480" w:lineRule="auto"/>
        <w:jc w:val="center"/>
      </w:pPr>
      <w:bookmarkStart w:id="60" w:name="_Toc424676192"/>
      <w:proofErr w:type="gramStart"/>
      <w:r>
        <w:t xml:space="preserve">Table </w:t>
      </w:r>
      <w:fldSimple w:instr=" STYLEREF 2 \s ">
        <w:r w:rsidR="005B05D1">
          <w:rPr>
            <w:noProof/>
          </w:rPr>
          <w:t>4.2</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4</w:t>
      </w:r>
      <w:r w:rsidR="006F659E">
        <w:rPr>
          <w:noProof/>
        </w:rPr>
        <w:fldChar w:fldCharType="end"/>
      </w:r>
      <w:r>
        <w:t>. Week Two Day Three Day Trading Simulation Results</w:t>
      </w:r>
      <w:bookmarkEnd w:id="60"/>
    </w:p>
    <w:p w:rsidR="00EC6979" w:rsidRDefault="00EC6979" w:rsidP="00BC30F9">
      <w:pPr>
        <w:spacing w:after="0" w:line="480" w:lineRule="auto"/>
      </w:pPr>
    </w:p>
    <w:p w:rsidR="00483180" w:rsidRDefault="00E156DF" w:rsidP="00BC30F9">
      <w:pPr>
        <w:spacing w:after="0" w:line="480" w:lineRule="auto"/>
      </w:pPr>
      <w:r>
        <w:t>Week T</w:t>
      </w:r>
      <w:r w:rsidR="00F53BDE">
        <w:t>wo Day four</w:t>
      </w:r>
      <w:r w:rsidR="00F53BDE" w:rsidRPr="000B579C">
        <w:t xml:space="preserve"> </w:t>
      </w:r>
      <w:r w:rsidR="00F53BDE">
        <w:t>Thursday</w:t>
      </w:r>
      <w:r w:rsidR="004049DD">
        <w:t>, June 4</w:t>
      </w:r>
      <w:r w:rsidR="00F53BDE" w:rsidRPr="000B579C">
        <w:t xml:space="preserve"> 2015</w:t>
      </w:r>
    </w:p>
    <w:p w:rsidR="005F4F2B" w:rsidRDefault="005F4F2B" w:rsidP="00483180">
      <w:pPr>
        <w:spacing w:line="480" w:lineRule="auto"/>
      </w:pPr>
      <w:r>
        <w:tab/>
        <w:t xml:space="preserve">On day four, we chose stocks that have lower price </w:t>
      </w:r>
      <w:r w:rsidR="007819F4">
        <w:t>per</w:t>
      </w:r>
      <w:r>
        <w:t xml:space="preserve"> share to reduce the investment risk. The detailed trading results are shown in below (see Table 4.2.5).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901"/>
        <w:gridCol w:w="803"/>
        <w:gridCol w:w="1090"/>
        <w:gridCol w:w="1041"/>
        <w:gridCol w:w="1066"/>
        <w:gridCol w:w="1310"/>
        <w:gridCol w:w="895"/>
        <w:gridCol w:w="1151"/>
      </w:tblGrid>
      <w:tr w:rsidR="000D740D" w:rsidRPr="00183169" w:rsidTr="000D740D">
        <w:trPr>
          <w:trHeight w:val="288"/>
          <w:jc w:val="center"/>
        </w:trPr>
        <w:tc>
          <w:tcPr>
            <w:tcW w:w="0" w:type="auto"/>
            <w:shd w:val="clear" w:color="auto" w:fill="auto"/>
            <w:noWrap/>
            <w:vAlign w:val="bottom"/>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Date</w:t>
            </w:r>
          </w:p>
        </w:tc>
        <w:tc>
          <w:tcPr>
            <w:tcW w:w="0" w:type="auto"/>
            <w:shd w:val="clear" w:color="auto" w:fill="auto"/>
            <w:noWrap/>
            <w:vAlign w:val="bottom"/>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Symbol</w:t>
            </w:r>
          </w:p>
        </w:tc>
        <w:tc>
          <w:tcPr>
            <w:tcW w:w="0" w:type="auto"/>
            <w:vAlign w:val="bottom"/>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Shares</w:t>
            </w:r>
          </w:p>
        </w:tc>
        <w:tc>
          <w:tcPr>
            <w:tcW w:w="0" w:type="auto"/>
            <w:shd w:val="clear" w:color="auto" w:fill="auto"/>
            <w:noWrap/>
            <w:vAlign w:val="bottom"/>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Buy Price</w:t>
            </w:r>
          </w:p>
        </w:tc>
        <w:tc>
          <w:tcPr>
            <w:tcW w:w="0" w:type="auto"/>
            <w:shd w:val="clear" w:color="auto" w:fill="auto"/>
            <w:noWrap/>
            <w:vAlign w:val="bottom"/>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Net Cost</w:t>
            </w:r>
          </w:p>
        </w:tc>
        <w:tc>
          <w:tcPr>
            <w:tcW w:w="0" w:type="auto"/>
            <w:shd w:val="clear" w:color="auto" w:fill="auto"/>
            <w:noWrap/>
            <w:vAlign w:val="bottom"/>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 xml:space="preserve">Sell Price </w:t>
            </w:r>
          </w:p>
        </w:tc>
        <w:tc>
          <w:tcPr>
            <w:tcW w:w="0" w:type="auto"/>
            <w:shd w:val="clear" w:color="auto" w:fill="auto"/>
            <w:noWrap/>
            <w:vAlign w:val="bottom"/>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 xml:space="preserve">Sell Earning </w:t>
            </w:r>
          </w:p>
        </w:tc>
        <w:tc>
          <w:tcPr>
            <w:tcW w:w="0" w:type="auto"/>
            <w:shd w:val="clear" w:color="auto" w:fill="auto"/>
            <w:noWrap/>
            <w:vAlign w:val="bottom"/>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Profit</w:t>
            </w:r>
          </w:p>
        </w:tc>
        <w:tc>
          <w:tcPr>
            <w:tcW w:w="0" w:type="auto"/>
          </w:tcPr>
          <w:p w:rsidR="000D740D" w:rsidRPr="00D160D9" w:rsidRDefault="000D740D" w:rsidP="000D740D">
            <w:pPr>
              <w:spacing w:before="40" w:after="0" w:line="240" w:lineRule="auto"/>
              <w:jc w:val="center"/>
              <w:rPr>
                <w:rFonts w:eastAsia="Times New Roman"/>
                <w:color w:val="000000"/>
                <w:sz w:val="22"/>
                <w:szCs w:val="22"/>
              </w:rPr>
            </w:pPr>
            <w:r w:rsidRPr="00D160D9">
              <w:rPr>
                <w:rFonts w:eastAsia="Times New Roman"/>
                <w:color w:val="000000"/>
                <w:sz w:val="22"/>
                <w:szCs w:val="22"/>
              </w:rPr>
              <w:t>Cash</w:t>
            </w:r>
          </w:p>
        </w:tc>
      </w:tr>
      <w:tr w:rsidR="000D740D" w:rsidRPr="00183169" w:rsidTr="000D740D">
        <w:trPr>
          <w:trHeight w:val="288"/>
          <w:jc w:val="center"/>
        </w:trPr>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4-Jun</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AAPL</w:t>
            </w:r>
          </w:p>
        </w:tc>
        <w:tc>
          <w:tcPr>
            <w:tcW w:w="0" w:type="auto"/>
            <w:vAlign w:val="bottom"/>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100</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129.12</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12931.99</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129.36</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12916.01</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FF0000"/>
                <w:sz w:val="22"/>
                <w:szCs w:val="22"/>
              </w:rPr>
            </w:pPr>
            <w:r w:rsidRPr="00D160D9">
              <w:rPr>
                <w:rFonts w:eastAsia="Times New Roman"/>
                <w:color w:val="FF0000"/>
                <w:sz w:val="22"/>
                <w:szCs w:val="22"/>
              </w:rPr>
              <w:t>-15.98</w:t>
            </w:r>
          </w:p>
        </w:tc>
        <w:tc>
          <w:tcPr>
            <w:tcW w:w="0" w:type="auto"/>
          </w:tcPr>
          <w:p w:rsidR="000D740D" w:rsidRPr="00D160D9" w:rsidRDefault="000D740D" w:rsidP="000D740D">
            <w:pPr>
              <w:spacing w:after="0" w:line="240" w:lineRule="auto"/>
              <w:jc w:val="center"/>
              <w:rPr>
                <w:rFonts w:eastAsia="Times New Roman"/>
                <w:color w:val="000000"/>
                <w:sz w:val="22"/>
                <w:szCs w:val="22"/>
              </w:rPr>
            </w:pPr>
          </w:p>
        </w:tc>
      </w:tr>
      <w:tr w:rsidR="000D740D" w:rsidRPr="00183169" w:rsidTr="000D740D">
        <w:trPr>
          <w:trHeight w:val="288"/>
          <w:jc w:val="center"/>
        </w:trPr>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4-Jun</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AAL</w:t>
            </w:r>
          </w:p>
        </w:tc>
        <w:tc>
          <w:tcPr>
            <w:tcW w:w="0" w:type="auto"/>
            <w:vAlign w:val="bottom"/>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100</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42.99</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4318.99</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42.17</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4197.01</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FF0000"/>
                <w:sz w:val="22"/>
                <w:szCs w:val="22"/>
              </w:rPr>
            </w:pPr>
            <w:r w:rsidRPr="00D160D9">
              <w:rPr>
                <w:rFonts w:eastAsia="Times New Roman"/>
                <w:color w:val="FF0000"/>
                <w:sz w:val="22"/>
                <w:szCs w:val="22"/>
              </w:rPr>
              <w:t>-121.98</w:t>
            </w:r>
          </w:p>
        </w:tc>
        <w:tc>
          <w:tcPr>
            <w:tcW w:w="0" w:type="auto"/>
          </w:tcPr>
          <w:p w:rsidR="000D740D" w:rsidRPr="00D160D9" w:rsidRDefault="000D740D" w:rsidP="000D740D">
            <w:pPr>
              <w:spacing w:after="0" w:line="240" w:lineRule="auto"/>
              <w:jc w:val="center"/>
              <w:rPr>
                <w:rFonts w:eastAsia="Times New Roman"/>
                <w:color w:val="FF0000"/>
                <w:sz w:val="22"/>
                <w:szCs w:val="22"/>
              </w:rPr>
            </w:pPr>
          </w:p>
        </w:tc>
      </w:tr>
      <w:tr w:rsidR="000D740D" w:rsidRPr="00183169" w:rsidTr="000D740D">
        <w:trPr>
          <w:trHeight w:val="288"/>
          <w:jc w:val="center"/>
        </w:trPr>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4-Jun</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AMZN</w:t>
            </w:r>
          </w:p>
        </w:tc>
        <w:tc>
          <w:tcPr>
            <w:tcW w:w="0" w:type="auto"/>
            <w:vAlign w:val="bottom"/>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80</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434.4</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34771.99</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436.17</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34873.61</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101.62</w:t>
            </w:r>
          </w:p>
        </w:tc>
        <w:tc>
          <w:tcPr>
            <w:tcW w:w="0" w:type="auto"/>
          </w:tcPr>
          <w:p w:rsidR="000D740D" w:rsidRPr="00D160D9" w:rsidRDefault="000D740D" w:rsidP="000D740D">
            <w:pPr>
              <w:spacing w:after="0" w:line="240" w:lineRule="auto"/>
              <w:jc w:val="center"/>
              <w:rPr>
                <w:rFonts w:eastAsia="Times New Roman"/>
                <w:color w:val="000000"/>
                <w:sz w:val="22"/>
                <w:szCs w:val="22"/>
              </w:rPr>
            </w:pPr>
          </w:p>
        </w:tc>
      </w:tr>
      <w:tr w:rsidR="000D740D" w:rsidRPr="00183169" w:rsidTr="000D740D">
        <w:trPr>
          <w:trHeight w:val="288"/>
          <w:jc w:val="center"/>
        </w:trPr>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4-Jun</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YHOO</w:t>
            </w:r>
          </w:p>
        </w:tc>
        <w:tc>
          <w:tcPr>
            <w:tcW w:w="0" w:type="auto"/>
            <w:vAlign w:val="bottom"/>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100</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43.09</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4328.99</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42.88</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4268.01</w:t>
            </w:r>
          </w:p>
        </w:tc>
        <w:tc>
          <w:tcPr>
            <w:tcW w:w="0" w:type="auto"/>
            <w:shd w:val="clear" w:color="auto" w:fill="auto"/>
            <w:noWrap/>
            <w:vAlign w:val="bottom"/>
            <w:hideMark/>
          </w:tcPr>
          <w:p w:rsidR="000D740D" w:rsidRPr="00D160D9" w:rsidRDefault="000D740D" w:rsidP="000D740D">
            <w:pPr>
              <w:spacing w:after="0" w:line="240" w:lineRule="auto"/>
              <w:jc w:val="center"/>
              <w:rPr>
                <w:rFonts w:eastAsia="Times New Roman"/>
                <w:color w:val="FF0000"/>
                <w:sz w:val="22"/>
                <w:szCs w:val="22"/>
              </w:rPr>
            </w:pPr>
            <w:r w:rsidRPr="00D160D9">
              <w:rPr>
                <w:rFonts w:eastAsia="Times New Roman"/>
                <w:color w:val="FF0000"/>
                <w:sz w:val="22"/>
                <w:szCs w:val="22"/>
              </w:rPr>
              <w:t>-60.98</w:t>
            </w:r>
          </w:p>
        </w:tc>
        <w:tc>
          <w:tcPr>
            <w:tcW w:w="0" w:type="auto"/>
          </w:tcPr>
          <w:p w:rsidR="000D740D" w:rsidRPr="00D160D9" w:rsidRDefault="000D740D" w:rsidP="000D740D">
            <w:pPr>
              <w:spacing w:after="0" w:line="240" w:lineRule="auto"/>
              <w:jc w:val="center"/>
              <w:rPr>
                <w:rFonts w:eastAsia="Times New Roman"/>
                <w:color w:val="FF0000"/>
                <w:sz w:val="22"/>
                <w:szCs w:val="22"/>
              </w:rPr>
            </w:pPr>
          </w:p>
        </w:tc>
      </w:tr>
      <w:tr w:rsidR="000D740D" w:rsidRPr="00183169" w:rsidTr="000D740D">
        <w:trPr>
          <w:trHeight w:val="288"/>
          <w:jc w:val="center"/>
        </w:trPr>
        <w:tc>
          <w:tcPr>
            <w:tcW w:w="0" w:type="auto"/>
            <w:shd w:val="clear" w:color="auto" w:fill="auto"/>
            <w:noWrap/>
            <w:vAlign w:val="bottom"/>
          </w:tcPr>
          <w:p w:rsidR="000D740D" w:rsidRPr="00D160D9" w:rsidRDefault="000D740D" w:rsidP="000D740D">
            <w:pPr>
              <w:spacing w:after="0" w:line="240" w:lineRule="auto"/>
              <w:jc w:val="center"/>
              <w:rPr>
                <w:rFonts w:eastAsia="Times New Roman"/>
                <w:color w:val="000000"/>
                <w:sz w:val="22"/>
                <w:szCs w:val="22"/>
              </w:rPr>
            </w:pPr>
            <w:r w:rsidRPr="00D160D9">
              <w:rPr>
                <w:rFonts w:eastAsia="Times New Roman"/>
                <w:color w:val="000000"/>
                <w:sz w:val="22"/>
                <w:szCs w:val="22"/>
              </w:rPr>
              <w:t>Total</w:t>
            </w:r>
          </w:p>
        </w:tc>
        <w:tc>
          <w:tcPr>
            <w:tcW w:w="0" w:type="auto"/>
            <w:shd w:val="clear" w:color="auto" w:fill="auto"/>
            <w:noWrap/>
            <w:vAlign w:val="bottom"/>
          </w:tcPr>
          <w:p w:rsidR="000D740D" w:rsidRPr="00D160D9" w:rsidRDefault="000D740D" w:rsidP="000D740D">
            <w:pPr>
              <w:spacing w:after="0" w:line="240" w:lineRule="auto"/>
              <w:jc w:val="center"/>
              <w:rPr>
                <w:rFonts w:eastAsia="Times New Roman"/>
                <w:color w:val="000000"/>
                <w:sz w:val="22"/>
                <w:szCs w:val="22"/>
              </w:rPr>
            </w:pPr>
          </w:p>
        </w:tc>
        <w:tc>
          <w:tcPr>
            <w:tcW w:w="0" w:type="auto"/>
            <w:vAlign w:val="bottom"/>
          </w:tcPr>
          <w:p w:rsidR="000D740D" w:rsidRPr="00D160D9" w:rsidRDefault="000D740D" w:rsidP="000D740D">
            <w:pPr>
              <w:spacing w:after="0" w:line="240" w:lineRule="auto"/>
              <w:jc w:val="center"/>
              <w:rPr>
                <w:rFonts w:eastAsia="Times New Roman"/>
                <w:color w:val="000000"/>
                <w:sz w:val="22"/>
                <w:szCs w:val="22"/>
              </w:rPr>
            </w:pPr>
          </w:p>
        </w:tc>
        <w:tc>
          <w:tcPr>
            <w:tcW w:w="0" w:type="auto"/>
            <w:shd w:val="clear" w:color="auto" w:fill="auto"/>
            <w:noWrap/>
            <w:vAlign w:val="bottom"/>
          </w:tcPr>
          <w:p w:rsidR="000D740D" w:rsidRPr="00D160D9" w:rsidRDefault="000D740D" w:rsidP="000D740D">
            <w:pPr>
              <w:spacing w:after="0" w:line="240" w:lineRule="auto"/>
              <w:jc w:val="center"/>
              <w:rPr>
                <w:rFonts w:eastAsia="Times New Roman"/>
                <w:color w:val="000000"/>
                <w:sz w:val="22"/>
                <w:szCs w:val="22"/>
              </w:rPr>
            </w:pPr>
          </w:p>
        </w:tc>
        <w:tc>
          <w:tcPr>
            <w:tcW w:w="0" w:type="auto"/>
            <w:shd w:val="clear" w:color="auto" w:fill="auto"/>
            <w:noWrap/>
            <w:vAlign w:val="bottom"/>
          </w:tcPr>
          <w:p w:rsidR="000D740D" w:rsidRPr="00D160D9" w:rsidRDefault="000D740D" w:rsidP="000D740D">
            <w:pPr>
              <w:spacing w:after="0" w:line="240" w:lineRule="auto"/>
              <w:jc w:val="center"/>
              <w:rPr>
                <w:color w:val="000000"/>
                <w:sz w:val="22"/>
                <w:szCs w:val="22"/>
              </w:rPr>
            </w:pPr>
            <w:r w:rsidRPr="00D160D9">
              <w:rPr>
                <w:color w:val="000000"/>
                <w:sz w:val="22"/>
                <w:szCs w:val="22"/>
              </w:rPr>
              <w:t>56351.96</w:t>
            </w:r>
          </w:p>
        </w:tc>
        <w:tc>
          <w:tcPr>
            <w:tcW w:w="0" w:type="auto"/>
            <w:shd w:val="clear" w:color="auto" w:fill="auto"/>
            <w:noWrap/>
            <w:vAlign w:val="bottom"/>
          </w:tcPr>
          <w:p w:rsidR="000D740D" w:rsidRPr="00D160D9" w:rsidRDefault="000D740D" w:rsidP="000D740D">
            <w:pPr>
              <w:spacing w:after="0" w:line="240" w:lineRule="auto"/>
              <w:jc w:val="center"/>
              <w:rPr>
                <w:rFonts w:eastAsia="Times New Roman"/>
                <w:color w:val="000000"/>
                <w:sz w:val="22"/>
                <w:szCs w:val="22"/>
              </w:rPr>
            </w:pPr>
          </w:p>
        </w:tc>
        <w:tc>
          <w:tcPr>
            <w:tcW w:w="0" w:type="auto"/>
            <w:shd w:val="clear" w:color="auto" w:fill="auto"/>
            <w:noWrap/>
            <w:vAlign w:val="bottom"/>
          </w:tcPr>
          <w:p w:rsidR="000D740D" w:rsidRPr="00D160D9" w:rsidRDefault="000D740D" w:rsidP="000D740D">
            <w:pPr>
              <w:spacing w:after="0" w:line="240" w:lineRule="auto"/>
              <w:jc w:val="center"/>
              <w:rPr>
                <w:color w:val="000000"/>
                <w:sz w:val="22"/>
                <w:szCs w:val="22"/>
              </w:rPr>
            </w:pPr>
            <w:r w:rsidRPr="00D160D9">
              <w:rPr>
                <w:color w:val="000000"/>
                <w:sz w:val="22"/>
                <w:szCs w:val="22"/>
              </w:rPr>
              <w:t>56254.64</w:t>
            </w:r>
          </w:p>
        </w:tc>
        <w:tc>
          <w:tcPr>
            <w:tcW w:w="0" w:type="auto"/>
            <w:shd w:val="clear" w:color="auto" w:fill="auto"/>
            <w:noWrap/>
            <w:vAlign w:val="bottom"/>
          </w:tcPr>
          <w:p w:rsidR="000D740D" w:rsidRPr="00D160D9" w:rsidRDefault="000D740D" w:rsidP="000D740D">
            <w:pPr>
              <w:spacing w:after="0" w:line="240" w:lineRule="auto"/>
              <w:jc w:val="center"/>
              <w:rPr>
                <w:color w:val="000000"/>
                <w:sz w:val="22"/>
                <w:szCs w:val="22"/>
              </w:rPr>
            </w:pPr>
            <w:r w:rsidRPr="00D160D9">
              <w:rPr>
                <w:color w:val="FF0000"/>
                <w:sz w:val="22"/>
                <w:szCs w:val="22"/>
              </w:rPr>
              <w:t>-97.32</w:t>
            </w:r>
          </w:p>
        </w:tc>
        <w:tc>
          <w:tcPr>
            <w:tcW w:w="0" w:type="auto"/>
          </w:tcPr>
          <w:p w:rsidR="000D740D" w:rsidRPr="00D160D9" w:rsidRDefault="000D740D" w:rsidP="000D740D">
            <w:pPr>
              <w:spacing w:after="0" w:line="240" w:lineRule="auto"/>
              <w:jc w:val="center"/>
              <w:rPr>
                <w:color w:val="000000"/>
                <w:sz w:val="22"/>
                <w:szCs w:val="22"/>
              </w:rPr>
            </w:pPr>
            <w:r w:rsidRPr="00D160D9">
              <w:rPr>
                <w:color w:val="000000"/>
                <w:sz w:val="22"/>
                <w:szCs w:val="22"/>
              </w:rPr>
              <w:t>100464.82</w:t>
            </w:r>
          </w:p>
        </w:tc>
      </w:tr>
    </w:tbl>
    <w:p w:rsidR="002A0569" w:rsidRDefault="006A3FCD" w:rsidP="00145E8A">
      <w:pPr>
        <w:pStyle w:val="Caption"/>
        <w:spacing w:before="360" w:line="480" w:lineRule="auto"/>
        <w:jc w:val="center"/>
      </w:pPr>
      <w:bookmarkStart w:id="61" w:name="_Toc424676193"/>
      <w:proofErr w:type="gramStart"/>
      <w:r>
        <w:t xml:space="preserve">Table </w:t>
      </w:r>
      <w:fldSimple w:instr=" STYLEREF 2 \s ">
        <w:r w:rsidR="005B05D1">
          <w:rPr>
            <w:noProof/>
          </w:rPr>
          <w:t>4.2</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5</w:t>
      </w:r>
      <w:r w:rsidR="006F659E">
        <w:rPr>
          <w:noProof/>
        </w:rPr>
        <w:fldChar w:fldCharType="end"/>
      </w:r>
      <w:r>
        <w:t>. Week Two Day Four Day Trading Simulation Results</w:t>
      </w:r>
      <w:bookmarkEnd w:id="61"/>
    </w:p>
    <w:p w:rsidR="00EC6979" w:rsidRDefault="00EC6979" w:rsidP="008A7C86">
      <w:pPr>
        <w:spacing w:after="0" w:line="480" w:lineRule="auto"/>
      </w:pPr>
    </w:p>
    <w:p w:rsidR="00183169" w:rsidRDefault="00E156DF" w:rsidP="008A7C86">
      <w:pPr>
        <w:spacing w:after="0" w:line="480" w:lineRule="auto"/>
      </w:pPr>
      <w:r>
        <w:t>Week T</w:t>
      </w:r>
      <w:r w:rsidR="00F53BDE">
        <w:t>wo Day five</w:t>
      </w:r>
      <w:r w:rsidR="00F53BDE" w:rsidRPr="000B579C">
        <w:t xml:space="preserve"> </w:t>
      </w:r>
      <w:r w:rsidR="00F53BDE">
        <w:t>Friday</w:t>
      </w:r>
      <w:r w:rsidR="004049DD">
        <w:t>, June 5</w:t>
      </w:r>
      <w:r w:rsidR="00F53BDE" w:rsidRPr="000B579C">
        <w:t xml:space="preserve"> 2015</w:t>
      </w:r>
    </w:p>
    <w:p w:rsidR="002A0569" w:rsidRDefault="00CF5DD7" w:rsidP="008A7C86">
      <w:pPr>
        <w:spacing w:line="480" w:lineRule="auto"/>
      </w:pPr>
      <w:r>
        <w:tab/>
        <w:t>On day five, we chose three stocks to trade with because, from last week experience, it is more possi</w:t>
      </w:r>
      <w:r w:rsidR="007819F4">
        <w:t>ble to loss on last day of the week</w:t>
      </w:r>
      <w:r>
        <w:t>. The detailed trading results are show in below (see Table 4.2.6).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901"/>
        <w:gridCol w:w="803"/>
        <w:gridCol w:w="1090"/>
        <w:gridCol w:w="1041"/>
        <w:gridCol w:w="1066"/>
        <w:gridCol w:w="1310"/>
        <w:gridCol w:w="785"/>
        <w:gridCol w:w="1151"/>
      </w:tblGrid>
      <w:tr w:rsidR="000D740D" w:rsidRPr="00E177C0" w:rsidTr="000D740D">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Date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Symbol</w:t>
            </w:r>
          </w:p>
        </w:tc>
        <w:tc>
          <w:tcPr>
            <w:tcW w:w="0" w:type="auto"/>
            <w:tcBorders>
              <w:top w:val="single" w:sz="4" w:space="0" w:color="auto"/>
              <w:left w:val="single" w:sz="4" w:space="0" w:color="auto"/>
              <w:bottom w:val="single" w:sz="4" w:space="0" w:color="auto"/>
              <w:right w:val="single" w:sz="4" w:space="0" w:color="auto"/>
            </w:tcBorders>
            <w:vAlign w:val="bottom"/>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Shares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Buy Price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Net Cost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Sell Price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Sell Earning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Profit</w:t>
            </w:r>
          </w:p>
        </w:tc>
        <w:tc>
          <w:tcPr>
            <w:tcW w:w="0" w:type="auto"/>
            <w:tcBorders>
              <w:top w:val="single" w:sz="4" w:space="0" w:color="auto"/>
              <w:left w:val="single" w:sz="4" w:space="0" w:color="auto"/>
              <w:bottom w:val="single" w:sz="4" w:space="0" w:color="auto"/>
              <w:right w:val="single" w:sz="4" w:space="0" w:color="auto"/>
            </w:tcBorders>
          </w:tcPr>
          <w:p w:rsidR="000D740D" w:rsidRPr="00560CA0" w:rsidRDefault="000D740D" w:rsidP="000D740D">
            <w:pPr>
              <w:spacing w:before="40" w:after="0" w:line="240" w:lineRule="auto"/>
              <w:jc w:val="center"/>
              <w:rPr>
                <w:rFonts w:eastAsia="Times New Roman"/>
                <w:color w:val="000000"/>
                <w:sz w:val="22"/>
                <w:szCs w:val="22"/>
              </w:rPr>
            </w:pPr>
            <w:r w:rsidRPr="00560CA0">
              <w:rPr>
                <w:rFonts w:eastAsia="Times New Roman"/>
                <w:color w:val="000000"/>
                <w:sz w:val="22"/>
                <w:szCs w:val="22"/>
              </w:rPr>
              <w:t>Cash</w:t>
            </w:r>
          </w:p>
        </w:tc>
      </w:tr>
      <w:tr w:rsidR="000D740D" w:rsidRPr="00183169" w:rsidTr="000D740D">
        <w:trPr>
          <w:trHeight w:val="288"/>
          <w:jc w:val="center"/>
        </w:trPr>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5-Jun</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MCD</w:t>
            </w:r>
          </w:p>
        </w:tc>
        <w:tc>
          <w:tcPr>
            <w:tcW w:w="0" w:type="auto"/>
            <w:vAlign w:val="bottom"/>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100</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95.93</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9612.99</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95.62</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9542.01</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FF0000"/>
                <w:sz w:val="22"/>
                <w:szCs w:val="22"/>
              </w:rPr>
            </w:pPr>
            <w:r w:rsidRPr="00560CA0">
              <w:rPr>
                <w:rFonts w:eastAsia="Times New Roman"/>
                <w:color w:val="FF0000"/>
                <w:sz w:val="22"/>
                <w:szCs w:val="22"/>
              </w:rPr>
              <w:t>-70.98</w:t>
            </w:r>
          </w:p>
        </w:tc>
        <w:tc>
          <w:tcPr>
            <w:tcW w:w="0" w:type="auto"/>
          </w:tcPr>
          <w:p w:rsidR="000D740D" w:rsidRPr="00560CA0" w:rsidRDefault="000D740D" w:rsidP="000D740D">
            <w:pPr>
              <w:spacing w:after="0" w:line="240" w:lineRule="auto"/>
              <w:jc w:val="center"/>
              <w:rPr>
                <w:rFonts w:eastAsia="Times New Roman"/>
                <w:color w:val="000000"/>
                <w:sz w:val="22"/>
                <w:szCs w:val="22"/>
              </w:rPr>
            </w:pPr>
          </w:p>
        </w:tc>
      </w:tr>
      <w:tr w:rsidR="000D740D" w:rsidRPr="00183169" w:rsidTr="000D740D">
        <w:trPr>
          <w:trHeight w:val="288"/>
          <w:jc w:val="center"/>
        </w:trPr>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5-Jun</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SBUX</w:t>
            </w:r>
          </w:p>
        </w:tc>
        <w:tc>
          <w:tcPr>
            <w:tcW w:w="0" w:type="auto"/>
            <w:vAlign w:val="bottom"/>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150</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51.57</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7755.49</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52.19</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7808.51</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53.02</w:t>
            </w:r>
          </w:p>
        </w:tc>
        <w:tc>
          <w:tcPr>
            <w:tcW w:w="0" w:type="auto"/>
          </w:tcPr>
          <w:p w:rsidR="000D740D" w:rsidRPr="00560CA0" w:rsidRDefault="000D740D" w:rsidP="000D740D">
            <w:pPr>
              <w:spacing w:after="0" w:line="240" w:lineRule="auto"/>
              <w:jc w:val="center"/>
              <w:rPr>
                <w:rFonts w:eastAsia="Times New Roman"/>
                <w:color w:val="FF0000"/>
                <w:sz w:val="22"/>
                <w:szCs w:val="22"/>
              </w:rPr>
            </w:pPr>
          </w:p>
        </w:tc>
      </w:tr>
      <w:tr w:rsidR="000D740D" w:rsidRPr="00183169" w:rsidTr="000D740D">
        <w:trPr>
          <w:trHeight w:val="288"/>
          <w:jc w:val="center"/>
        </w:trPr>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5-Jun</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MSFT</w:t>
            </w:r>
          </w:p>
        </w:tc>
        <w:tc>
          <w:tcPr>
            <w:tcW w:w="0" w:type="auto"/>
            <w:vAlign w:val="bottom"/>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100</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46.31</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4650.99</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46.57</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4637.01</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FF0000"/>
                <w:sz w:val="22"/>
                <w:szCs w:val="22"/>
              </w:rPr>
            </w:pPr>
            <w:r w:rsidRPr="00560CA0">
              <w:rPr>
                <w:rFonts w:eastAsia="Times New Roman"/>
                <w:color w:val="FF0000"/>
                <w:sz w:val="22"/>
                <w:szCs w:val="22"/>
              </w:rPr>
              <w:t>-13.98</w:t>
            </w:r>
          </w:p>
        </w:tc>
        <w:tc>
          <w:tcPr>
            <w:tcW w:w="0" w:type="auto"/>
          </w:tcPr>
          <w:p w:rsidR="000D740D" w:rsidRPr="00560CA0" w:rsidRDefault="000D740D" w:rsidP="000D740D">
            <w:pPr>
              <w:spacing w:after="0" w:line="240" w:lineRule="auto"/>
              <w:jc w:val="center"/>
              <w:rPr>
                <w:rFonts w:eastAsia="Times New Roman"/>
                <w:color w:val="000000"/>
                <w:sz w:val="22"/>
                <w:szCs w:val="22"/>
              </w:rPr>
            </w:pPr>
          </w:p>
        </w:tc>
      </w:tr>
      <w:tr w:rsidR="000D740D" w:rsidRPr="00183169" w:rsidTr="000D740D">
        <w:trPr>
          <w:trHeight w:val="288"/>
          <w:jc w:val="center"/>
        </w:trPr>
        <w:tc>
          <w:tcPr>
            <w:tcW w:w="0" w:type="auto"/>
            <w:shd w:val="clear" w:color="auto" w:fill="auto"/>
            <w:noWrap/>
            <w:vAlign w:val="bottom"/>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 xml:space="preserve">Total </w:t>
            </w:r>
          </w:p>
        </w:tc>
        <w:tc>
          <w:tcPr>
            <w:tcW w:w="0" w:type="auto"/>
            <w:shd w:val="clear" w:color="auto" w:fill="auto"/>
            <w:noWrap/>
            <w:vAlign w:val="bottom"/>
          </w:tcPr>
          <w:p w:rsidR="000D740D" w:rsidRPr="00560CA0" w:rsidRDefault="000D740D" w:rsidP="000D740D">
            <w:pPr>
              <w:spacing w:after="0" w:line="240" w:lineRule="auto"/>
              <w:jc w:val="center"/>
              <w:rPr>
                <w:rFonts w:eastAsia="Times New Roman"/>
                <w:color w:val="000000"/>
                <w:sz w:val="22"/>
                <w:szCs w:val="22"/>
              </w:rPr>
            </w:pPr>
          </w:p>
        </w:tc>
        <w:tc>
          <w:tcPr>
            <w:tcW w:w="0" w:type="auto"/>
            <w:vAlign w:val="bottom"/>
          </w:tcPr>
          <w:p w:rsidR="000D740D" w:rsidRPr="00560CA0" w:rsidRDefault="000D740D" w:rsidP="000D740D">
            <w:pPr>
              <w:spacing w:after="0" w:line="240" w:lineRule="auto"/>
              <w:jc w:val="center"/>
              <w:rPr>
                <w:rFonts w:eastAsia="Times New Roman"/>
                <w:color w:val="000000"/>
                <w:sz w:val="22"/>
                <w:szCs w:val="22"/>
              </w:rPr>
            </w:pPr>
          </w:p>
        </w:tc>
        <w:tc>
          <w:tcPr>
            <w:tcW w:w="0" w:type="auto"/>
            <w:shd w:val="clear" w:color="auto" w:fill="auto"/>
            <w:noWrap/>
            <w:vAlign w:val="bottom"/>
          </w:tcPr>
          <w:p w:rsidR="000D740D" w:rsidRPr="00560CA0" w:rsidRDefault="000D740D" w:rsidP="000D740D">
            <w:pPr>
              <w:spacing w:after="0" w:line="240" w:lineRule="auto"/>
              <w:jc w:val="center"/>
              <w:rPr>
                <w:rFonts w:eastAsia="Times New Roman"/>
                <w:color w:val="000000"/>
                <w:sz w:val="22"/>
                <w:szCs w:val="22"/>
              </w:rPr>
            </w:pPr>
          </w:p>
        </w:tc>
        <w:tc>
          <w:tcPr>
            <w:tcW w:w="0" w:type="auto"/>
            <w:shd w:val="clear" w:color="auto" w:fill="auto"/>
            <w:noWrap/>
            <w:vAlign w:val="bottom"/>
          </w:tcPr>
          <w:p w:rsidR="000D740D" w:rsidRPr="00560CA0" w:rsidRDefault="000D740D" w:rsidP="000D740D">
            <w:pPr>
              <w:spacing w:after="0" w:line="240" w:lineRule="auto"/>
              <w:jc w:val="center"/>
              <w:rPr>
                <w:color w:val="000000"/>
                <w:sz w:val="22"/>
                <w:szCs w:val="22"/>
              </w:rPr>
            </w:pPr>
            <w:r w:rsidRPr="00560CA0">
              <w:rPr>
                <w:color w:val="000000"/>
                <w:sz w:val="22"/>
                <w:szCs w:val="22"/>
              </w:rPr>
              <w:t>22019.47</w:t>
            </w:r>
          </w:p>
        </w:tc>
        <w:tc>
          <w:tcPr>
            <w:tcW w:w="0" w:type="auto"/>
            <w:shd w:val="clear" w:color="auto" w:fill="auto"/>
            <w:noWrap/>
            <w:vAlign w:val="bottom"/>
          </w:tcPr>
          <w:p w:rsidR="000D740D" w:rsidRPr="00560CA0" w:rsidRDefault="000D740D" w:rsidP="000D740D">
            <w:pPr>
              <w:spacing w:after="0" w:line="240" w:lineRule="auto"/>
              <w:jc w:val="center"/>
              <w:rPr>
                <w:rFonts w:eastAsia="Times New Roman"/>
                <w:color w:val="000000"/>
                <w:sz w:val="22"/>
                <w:szCs w:val="22"/>
              </w:rPr>
            </w:pPr>
          </w:p>
        </w:tc>
        <w:tc>
          <w:tcPr>
            <w:tcW w:w="0" w:type="auto"/>
            <w:shd w:val="clear" w:color="auto" w:fill="auto"/>
            <w:noWrap/>
            <w:vAlign w:val="bottom"/>
          </w:tcPr>
          <w:p w:rsidR="000D740D" w:rsidRPr="00560CA0" w:rsidRDefault="000D740D" w:rsidP="000D740D">
            <w:pPr>
              <w:spacing w:after="0" w:line="240" w:lineRule="auto"/>
              <w:jc w:val="center"/>
              <w:rPr>
                <w:color w:val="000000"/>
                <w:sz w:val="22"/>
                <w:szCs w:val="22"/>
              </w:rPr>
            </w:pPr>
            <w:r w:rsidRPr="00560CA0">
              <w:rPr>
                <w:color w:val="000000"/>
                <w:sz w:val="22"/>
                <w:szCs w:val="22"/>
              </w:rPr>
              <w:t>21987.53</w:t>
            </w:r>
          </w:p>
        </w:tc>
        <w:tc>
          <w:tcPr>
            <w:tcW w:w="0" w:type="auto"/>
            <w:shd w:val="clear" w:color="auto" w:fill="auto"/>
            <w:noWrap/>
            <w:vAlign w:val="bottom"/>
          </w:tcPr>
          <w:p w:rsidR="000D740D" w:rsidRPr="00560CA0" w:rsidRDefault="000D740D" w:rsidP="000D740D">
            <w:pPr>
              <w:spacing w:after="0" w:line="240" w:lineRule="auto"/>
              <w:jc w:val="center"/>
              <w:rPr>
                <w:color w:val="000000"/>
                <w:sz w:val="22"/>
                <w:szCs w:val="22"/>
              </w:rPr>
            </w:pPr>
            <w:r w:rsidRPr="00560CA0">
              <w:rPr>
                <w:color w:val="FF0000"/>
                <w:sz w:val="22"/>
                <w:szCs w:val="22"/>
              </w:rPr>
              <w:t>-31.94</w:t>
            </w:r>
          </w:p>
        </w:tc>
        <w:tc>
          <w:tcPr>
            <w:tcW w:w="0" w:type="auto"/>
          </w:tcPr>
          <w:p w:rsidR="000D740D" w:rsidRPr="00560CA0" w:rsidRDefault="000D740D" w:rsidP="000D740D">
            <w:pPr>
              <w:spacing w:after="0" w:line="240" w:lineRule="auto"/>
              <w:jc w:val="center"/>
              <w:rPr>
                <w:rFonts w:eastAsia="Times New Roman"/>
                <w:sz w:val="22"/>
                <w:szCs w:val="22"/>
              </w:rPr>
            </w:pPr>
            <w:r w:rsidRPr="00560CA0">
              <w:rPr>
                <w:rFonts w:eastAsia="Times New Roman"/>
                <w:sz w:val="22"/>
                <w:szCs w:val="22"/>
              </w:rPr>
              <w:t>100279.54</w:t>
            </w:r>
          </w:p>
        </w:tc>
      </w:tr>
    </w:tbl>
    <w:p w:rsidR="005F4F2B" w:rsidRDefault="006A3FCD" w:rsidP="00145E8A">
      <w:pPr>
        <w:pStyle w:val="Caption"/>
        <w:spacing w:before="360" w:line="480" w:lineRule="auto"/>
        <w:jc w:val="center"/>
      </w:pPr>
      <w:bookmarkStart w:id="62" w:name="_Toc424676194"/>
      <w:proofErr w:type="gramStart"/>
      <w:r>
        <w:t xml:space="preserve">Table </w:t>
      </w:r>
      <w:fldSimple w:instr=" STYLEREF 2 \s ">
        <w:r w:rsidR="005B05D1">
          <w:rPr>
            <w:noProof/>
          </w:rPr>
          <w:t>4.2</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6</w:t>
      </w:r>
      <w:r w:rsidR="006F659E">
        <w:rPr>
          <w:noProof/>
        </w:rPr>
        <w:fldChar w:fldCharType="end"/>
      </w:r>
      <w:r>
        <w:t>. Week Two Day Five Day Trading Simulation Results</w:t>
      </w:r>
      <w:bookmarkEnd w:id="62"/>
    </w:p>
    <w:p w:rsidR="00145E8A" w:rsidRPr="00145E8A" w:rsidRDefault="00145E8A" w:rsidP="00145E8A"/>
    <w:p w:rsidR="00483180" w:rsidRDefault="00B0237A" w:rsidP="00A20BF9">
      <w:pPr>
        <w:spacing w:line="480" w:lineRule="auto"/>
        <w:ind w:firstLine="720"/>
        <w:jc w:val="both"/>
      </w:pPr>
      <w:r>
        <w:t xml:space="preserve">In the precious week, </w:t>
      </w:r>
      <w:r w:rsidR="001C12BF">
        <w:t xml:space="preserve">the main losses were from </w:t>
      </w:r>
      <w:r w:rsidR="00483180">
        <w:t xml:space="preserve">AAPL, MSFT, MCD and AAL stocks. </w:t>
      </w:r>
      <w:r w:rsidR="00802A95">
        <w:t>Therefore, it is necessary to analyze the price tren</w:t>
      </w:r>
      <w:r w:rsidR="00786CAC">
        <w:t>d for these stocks in week two to find the reasons</w:t>
      </w:r>
      <w:r w:rsidR="009D3F84">
        <w:t xml:space="preserve"> (see Fig. 4.2.2, 4.2.3, 4.2.4, 4.2.5</w:t>
      </w:r>
      <w:r w:rsidR="005F4F2B">
        <w:t>)</w:t>
      </w:r>
      <w:r w:rsidR="00786CAC">
        <w:t>.</w:t>
      </w:r>
    </w:p>
    <w:p w:rsidR="002D1847" w:rsidRDefault="002D1847" w:rsidP="00CE7098">
      <w:pPr>
        <w:spacing w:line="480" w:lineRule="auto"/>
        <w:ind w:firstLine="360"/>
        <w:jc w:val="center"/>
      </w:pPr>
      <w:r>
        <w:rPr>
          <w:noProof/>
        </w:rPr>
        <w:lastRenderedPageBreak/>
        <w:drawing>
          <wp:inline distT="0" distB="0" distL="0" distR="0" wp14:anchorId="3B087C8D" wp14:editId="4F9EF471">
            <wp:extent cx="4572000" cy="39776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572000" cy="3977640"/>
                    </a:xfrm>
                    <a:prstGeom prst="rect">
                      <a:avLst/>
                    </a:prstGeom>
                  </pic:spPr>
                </pic:pic>
              </a:graphicData>
            </a:graphic>
          </wp:inline>
        </w:drawing>
      </w:r>
    </w:p>
    <w:p w:rsidR="00F07063" w:rsidRDefault="00F07063" w:rsidP="00CE7098">
      <w:pPr>
        <w:pStyle w:val="Caption"/>
        <w:spacing w:line="480" w:lineRule="auto"/>
        <w:jc w:val="center"/>
      </w:pPr>
      <w:bookmarkStart w:id="63" w:name="_Toc424676155"/>
      <w:proofErr w:type="gramStart"/>
      <w:r>
        <w:t xml:space="preserve">Figure </w:t>
      </w:r>
      <w:fldSimple w:instr=" STYLEREF 2 \s ">
        <w:r w:rsidR="005B05D1">
          <w:rPr>
            <w:noProof/>
          </w:rPr>
          <w:t>4.2</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2</w:t>
      </w:r>
      <w:r w:rsidR="006F659E">
        <w:rPr>
          <w:noProof/>
        </w:rPr>
        <w:fldChar w:fldCharType="end"/>
      </w:r>
      <w:r>
        <w:t>. AAPL Stock Price Trend in Week Two</w:t>
      </w:r>
      <w:bookmarkEnd w:id="63"/>
    </w:p>
    <w:p w:rsidR="00F07063" w:rsidRPr="00F07063" w:rsidRDefault="00F07063" w:rsidP="00CE7098">
      <w:pPr>
        <w:spacing w:line="480" w:lineRule="auto"/>
        <w:jc w:val="both"/>
      </w:pPr>
      <w:r>
        <w:tab/>
      </w:r>
      <w:r w:rsidR="00145E8A">
        <w:t xml:space="preserve">As shown in Figure 4.2.2, </w:t>
      </w:r>
      <w:r>
        <w:t xml:space="preserve">the price trend of AAPL stock was continuously drop over week two. We should avoid </w:t>
      </w:r>
      <w:proofErr w:type="gramStart"/>
      <w:r>
        <w:t>to invest</w:t>
      </w:r>
      <w:proofErr w:type="gramEnd"/>
      <w:r>
        <w:t xml:space="preserve"> on stocks that have this type price trend. </w:t>
      </w:r>
      <w:r w:rsidR="00786CAC">
        <w:t xml:space="preserve">Since Apple has announced any new products recently, there is no incentive to more investors to buy its stock. In addition, the price of AAPL Stock has reached a highest point at the end of week one. Therefore, to avoid stock that has continuously decreasing price trend, we should avoid </w:t>
      </w:r>
      <w:proofErr w:type="gramStart"/>
      <w:r w:rsidR="00786CAC">
        <w:t>to buy</w:t>
      </w:r>
      <w:proofErr w:type="gramEnd"/>
      <w:r w:rsidR="00786CAC">
        <w:t xml:space="preserve"> stocks which prices are at high level. </w:t>
      </w:r>
    </w:p>
    <w:p w:rsidR="00F07063" w:rsidRDefault="00F07063" w:rsidP="00CE7098">
      <w:pPr>
        <w:spacing w:line="480" w:lineRule="auto"/>
        <w:jc w:val="center"/>
      </w:pPr>
      <w:r>
        <w:rPr>
          <w:noProof/>
        </w:rPr>
        <w:lastRenderedPageBreak/>
        <w:drawing>
          <wp:inline distT="0" distB="0" distL="0" distR="0" wp14:anchorId="201472A9" wp14:editId="4B7F8E8B">
            <wp:extent cx="4572000" cy="398678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572000" cy="3986784"/>
                    </a:xfrm>
                    <a:prstGeom prst="rect">
                      <a:avLst/>
                    </a:prstGeom>
                  </pic:spPr>
                </pic:pic>
              </a:graphicData>
            </a:graphic>
          </wp:inline>
        </w:drawing>
      </w:r>
    </w:p>
    <w:p w:rsidR="00786CAC" w:rsidRDefault="00F07063" w:rsidP="00CE7098">
      <w:pPr>
        <w:pStyle w:val="Caption"/>
        <w:spacing w:line="480" w:lineRule="auto"/>
        <w:jc w:val="center"/>
      </w:pPr>
      <w:bookmarkStart w:id="64" w:name="_Toc424676156"/>
      <w:proofErr w:type="gramStart"/>
      <w:r>
        <w:t xml:space="preserve">Figure </w:t>
      </w:r>
      <w:fldSimple w:instr=" STYLEREF 2 \s ">
        <w:r w:rsidR="005B05D1">
          <w:rPr>
            <w:noProof/>
          </w:rPr>
          <w:t>4.2</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3</w:t>
      </w:r>
      <w:r w:rsidR="006F659E">
        <w:rPr>
          <w:noProof/>
        </w:rPr>
        <w:fldChar w:fldCharType="end"/>
      </w:r>
      <w:r>
        <w:t>. MSFT Stock Price Trend in Week Two</w:t>
      </w:r>
      <w:bookmarkEnd w:id="64"/>
    </w:p>
    <w:p w:rsidR="00786CAC" w:rsidRPr="00786CAC" w:rsidRDefault="00786CAC" w:rsidP="00A20BF9">
      <w:pPr>
        <w:spacing w:line="480" w:lineRule="auto"/>
        <w:jc w:val="both"/>
      </w:pPr>
      <w:r>
        <w:tab/>
        <w:t xml:space="preserve">From the </w:t>
      </w:r>
      <w:r w:rsidR="00145E8A">
        <w:t>Figure 4.2.3</w:t>
      </w:r>
      <w:r>
        <w:t xml:space="preserve">, we can see that the price trend of MSFT stock is matched with the account value change. There is </w:t>
      </w:r>
      <w:r w:rsidR="00686BDF">
        <w:t>“</w:t>
      </w:r>
      <w:r>
        <w:t>U</w:t>
      </w:r>
      <w:r w:rsidR="00686BDF">
        <w:t>”</w:t>
      </w:r>
      <w:r>
        <w:t xml:space="preserve"> shape between June 2 and June 3, and it is the only proper time in week two to make investment. </w:t>
      </w:r>
      <w:r w:rsidR="00686BDF">
        <w:t>After June 3, the stock price is continuously dropping, which is the reason for the total losses in week two.</w:t>
      </w:r>
    </w:p>
    <w:p w:rsidR="00F07063" w:rsidRDefault="00F07063" w:rsidP="00CE7098">
      <w:pPr>
        <w:spacing w:line="480" w:lineRule="auto"/>
        <w:jc w:val="center"/>
      </w:pPr>
      <w:r>
        <w:rPr>
          <w:noProof/>
        </w:rPr>
        <w:lastRenderedPageBreak/>
        <w:drawing>
          <wp:inline distT="0" distB="0" distL="0" distR="0" wp14:anchorId="778C3978" wp14:editId="59859BAA">
            <wp:extent cx="4572000" cy="39776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572000" cy="3977640"/>
                    </a:xfrm>
                    <a:prstGeom prst="rect">
                      <a:avLst/>
                    </a:prstGeom>
                  </pic:spPr>
                </pic:pic>
              </a:graphicData>
            </a:graphic>
          </wp:inline>
        </w:drawing>
      </w:r>
    </w:p>
    <w:p w:rsidR="00F07063" w:rsidRDefault="00F07063" w:rsidP="00CE7098">
      <w:pPr>
        <w:pStyle w:val="Caption"/>
        <w:spacing w:line="480" w:lineRule="auto"/>
        <w:jc w:val="center"/>
      </w:pPr>
      <w:bookmarkStart w:id="65" w:name="_Toc424676157"/>
      <w:proofErr w:type="gramStart"/>
      <w:r>
        <w:t xml:space="preserve">Figure </w:t>
      </w:r>
      <w:fldSimple w:instr=" STYLEREF 2 \s ">
        <w:r w:rsidR="005B05D1">
          <w:rPr>
            <w:noProof/>
          </w:rPr>
          <w:t>4.2</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4</w:t>
      </w:r>
      <w:r w:rsidR="006F659E">
        <w:rPr>
          <w:noProof/>
        </w:rPr>
        <w:fldChar w:fldCharType="end"/>
      </w:r>
      <w:r>
        <w:t>. MCD Stock Price Trend in Week Two</w:t>
      </w:r>
      <w:bookmarkEnd w:id="65"/>
    </w:p>
    <w:p w:rsidR="00686BDF" w:rsidRDefault="00145E8A" w:rsidP="00A20BF9">
      <w:pPr>
        <w:spacing w:line="480" w:lineRule="auto"/>
        <w:ind w:firstLine="720"/>
        <w:jc w:val="both"/>
      </w:pPr>
      <w:r>
        <w:t>From the F</w:t>
      </w:r>
      <w:r w:rsidR="00686BDF">
        <w:t xml:space="preserve">igure </w:t>
      </w:r>
      <w:r>
        <w:t>4.2.4,</w:t>
      </w:r>
      <w:r w:rsidR="00686BDF">
        <w:t xml:space="preserve"> we can see many fluctuations in price trend of MCD stock</w:t>
      </w:r>
      <w:r w:rsidR="003E1B35">
        <w:t xml:space="preserve"> in week two</w:t>
      </w:r>
      <w:r w:rsidR="00686BDF">
        <w:t xml:space="preserve">. </w:t>
      </w:r>
      <w:r w:rsidR="003E1B35">
        <w:t xml:space="preserve">There is a sharp rise at the beginning of week two and gradual dropping in the end of week two. It is not preferred to invest </w:t>
      </w:r>
      <w:proofErr w:type="gramStart"/>
      <w:r w:rsidR="003E1B35">
        <w:t>stocks that has</w:t>
      </w:r>
      <w:proofErr w:type="gramEnd"/>
      <w:r w:rsidR="003E1B35">
        <w:t xml:space="preserve"> this type of price trend. However, the entire trend of MCD stock in this week is “N” shape and stock price is at lowest level, therefore, we are supposed to predict that another “U” shape will happen in next week. So, it is worth to buy more shares of MCD stock to earn benefits in week three.</w:t>
      </w:r>
    </w:p>
    <w:p w:rsidR="003E1B35" w:rsidRPr="00686BDF" w:rsidRDefault="003E1B35" w:rsidP="00686BDF"/>
    <w:p w:rsidR="00F07063" w:rsidRDefault="00F07063" w:rsidP="00CE7098">
      <w:pPr>
        <w:spacing w:line="480" w:lineRule="auto"/>
        <w:jc w:val="center"/>
      </w:pPr>
      <w:r>
        <w:rPr>
          <w:noProof/>
        </w:rPr>
        <w:lastRenderedPageBreak/>
        <w:drawing>
          <wp:inline distT="0" distB="0" distL="0" distR="0" wp14:anchorId="75B1B853" wp14:editId="3DF933C0">
            <wp:extent cx="4572000" cy="3959352"/>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572000" cy="3959352"/>
                    </a:xfrm>
                    <a:prstGeom prst="rect">
                      <a:avLst/>
                    </a:prstGeom>
                  </pic:spPr>
                </pic:pic>
              </a:graphicData>
            </a:graphic>
          </wp:inline>
        </w:drawing>
      </w:r>
    </w:p>
    <w:p w:rsidR="00F07063" w:rsidRDefault="00F07063" w:rsidP="00CE7098">
      <w:pPr>
        <w:pStyle w:val="Caption"/>
        <w:spacing w:line="480" w:lineRule="auto"/>
        <w:jc w:val="center"/>
      </w:pPr>
      <w:bookmarkStart w:id="66" w:name="_Toc424676158"/>
      <w:proofErr w:type="gramStart"/>
      <w:r>
        <w:t xml:space="preserve">Figure </w:t>
      </w:r>
      <w:fldSimple w:instr=" STYLEREF 2 \s ">
        <w:r w:rsidR="005B05D1">
          <w:rPr>
            <w:noProof/>
          </w:rPr>
          <w:t>4.2</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5</w:t>
      </w:r>
      <w:r w:rsidR="006F659E">
        <w:rPr>
          <w:noProof/>
        </w:rPr>
        <w:fldChar w:fldCharType="end"/>
      </w:r>
      <w:r>
        <w:t>. AAL Stock Price Trend in Week Two</w:t>
      </w:r>
      <w:bookmarkEnd w:id="66"/>
    </w:p>
    <w:p w:rsidR="00FA5B2F" w:rsidRDefault="00FA5B2F" w:rsidP="00A20BF9">
      <w:pPr>
        <w:spacing w:line="480" w:lineRule="auto"/>
        <w:jc w:val="both"/>
      </w:pPr>
      <w:r>
        <w:tab/>
        <w:t xml:space="preserve">From the </w:t>
      </w:r>
      <w:r w:rsidR="00145E8A">
        <w:t>Figure 4.2.</w:t>
      </w:r>
      <w:r>
        <w:t xml:space="preserve">, we can see that the price trend of AAL stock is also matched with the account value change figure. </w:t>
      </w:r>
      <w:r w:rsidR="00CE7098">
        <w:t xml:space="preserve">There is increasing price trend at the first half of week two and decreasing price trend at the second half of week two. </w:t>
      </w:r>
    </w:p>
    <w:p w:rsidR="00CE7098" w:rsidRDefault="00CE7098" w:rsidP="00A20BF9">
      <w:pPr>
        <w:spacing w:line="480" w:lineRule="auto"/>
        <w:jc w:val="both"/>
      </w:pPr>
      <w:r>
        <w:tab/>
        <w:t xml:space="preserve">Overall, in week two, the price trends of trading stocks are “U” shape, which means that investors should invest more at beginning of the week to earn more profit and invest less at the second half of the week to avoid potential losses. In addition, from the experience of two weeks trading simulation, the amount change of daily stock trading should be increased rather than small adjustments.  </w:t>
      </w:r>
    </w:p>
    <w:p w:rsidR="004049DD" w:rsidRPr="00FA5B2F" w:rsidRDefault="004049DD" w:rsidP="00CE7098">
      <w:pPr>
        <w:spacing w:line="480" w:lineRule="auto"/>
      </w:pPr>
    </w:p>
    <w:p w:rsidR="005B36DF" w:rsidRDefault="005B36DF" w:rsidP="00A20BF9">
      <w:pPr>
        <w:pStyle w:val="Heading2"/>
        <w:numPr>
          <w:ilvl w:val="1"/>
          <w:numId w:val="19"/>
        </w:numPr>
        <w:spacing w:line="480" w:lineRule="auto"/>
      </w:pPr>
      <w:bookmarkStart w:id="67" w:name="_Toc424590864"/>
      <w:r>
        <w:lastRenderedPageBreak/>
        <w:t>Week Three Simulation Results</w:t>
      </w:r>
      <w:bookmarkEnd w:id="67"/>
      <w:r>
        <w:t xml:space="preserve"> </w:t>
      </w:r>
    </w:p>
    <w:p w:rsidR="00EC6979" w:rsidRDefault="004049DD" w:rsidP="00EC6979">
      <w:pPr>
        <w:spacing w:line="480" w:lineRule="auto"/>
        <w:jc w:val="both"/>
      </w:pPr>
      <w:r>
        <w:t xml:space="preserve"> </w:t>
      </w:r>
      <w:r w:rsidR="00A20BF9">
        <w:tab/>
      </w:r>
      <w:r>
        <w:t>In week three, we conducted five days simulation with day trading method. The si</w:t>
      </w:r>
      <w:r w:rsidR="007819F4">
        <w:t>mulation results were record in below table (see Table 4.3.1).</w:t>
      </w:r>
      <w:r w:rsidR="006F17C0">
        <w:t xml:space="preserve"> In order to maximize our trading profit, we decided to hold stocks for more profit instead of selling all stocks at the end of each day.</w:t>
      </w:r>
      <w:r w:rsidR="00EC6979">
        <w:t xml:space="preserve"> </w:t>
      </w:r>
    </w:p>
    <w:p w:rsidR="004049DD" w:rsidRDefault="00365B30" w:rsidP="00EC6979">
      <w:pPr>
        <w:spacing w:line="480" w:lineRule="auto"/>
        <w:ind w:firstLine="720"/>
        <w:jc w:val="both"/>
      </w:pPr>
      <w:r>
        <w:t>From the simulation results, we can see that it is easier to obtain profit because we monitor price change all the time and seek for the price difference to buy/sell. We usually sell out our stock even with a small amount of loss to keep our profit as we are not sure about the next day’s price trend.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2880"/>
        <w:gridCol w:w="2880"/>
      </w:tblGrid>
      <w:tr w:rsidR="002A2BC9" w:rsidRPr="002A2BC9" w:rsidTr="008A7C86">
        <w:trPr>
          <w:trHeight w:val="288"/>
          <w:jc w:val="center"/>
        </w:trPr>
        <w:tc>
          <w:tcPr>
            <w:tcW w:w="2880" w:type="dxa"/>
            <w:shd w:val="clear" w:color="auto" w:fill="auto"/>
            <w:noWrap/>
            <w:vAlign w:val="bottom"/>
            <w:hideMark/>
          </w:tcPr>
          <w:p w:rsidR="002A2BC9" w:rsidRPr="006B5B81" w:rsidRDefault="002A2BC9" w:rsidP="006B5B81">
            <w:pPr>
              <w:spacing w:after="0" w:line="240" w:lineRule="auto"/>
              <w:jc w:val="center"/>
              <w:rPr>
                <w:rFonts w:eastAsia="Times New Roman"/>
                <w:color w:val="000000"/>
                <w:sz w:val="22"/>
                <w:szCs w:val="22"/>
              </w:rPr>
            </w:pPr>
            <w:r w:rsidRPr="006B5B81">
              <w:rPr>
                <w:rFonts w:eastAsia="Times New Roman"/>
                <w:color w:val="000000"/>
                <w:sz w:val="22"/>
                <w:szCs w:val="22"/>
              </w:rPr>
              <w:t xml:space="preserve">Date </w:t>
            </w:r>
          </w:p>
        </w:tc>
        <w:tc>
          <w:tcPr>
            <w:tcW w:w="2880" w:type="dxa"/>
            <w:shd w:val="clear" w:color="auto" w:fill="auto"/>
            <w:noWrap/>
            <w:vAlign w:val="bottom"/>
            <w:hideMark/>
          </w:tcPr>
          <w:p w:rsidR="002A2BC9" w:rsidRPr="006B5B81" w:rsidRDefault="002A2BC9" w:rsidP="006B5B81">
            <w:pPr>
              <w:spacing w:after="0" w:line="240" w:lineRule="auto"/>
              <w:jc w:val="center"/>
              <w:rPr>
                <w:rFonts w:eastAsia="Times New Roman"/>
                <w:color w:val="000000"/>
                <w:sz w:val="22"/>
                <w:szCs w:val="22"/>
              </w:rPr>
            </w:pPr>
            <w:r w:rsidRPr="006B5B81">
              <w:rPr>
                <w:rFonts w:eastAsia="Times New Roman"/>
                <w:color w:val="000000"/>
                <w:sz w:val="22"/>
                <w:szCs w:val="22"/>
              </w:rPr>
              <w:t>Profit</w:t>
            </w:r>
          </w:p>
        </w:tc>
        <w:tc>
          <w:tcPr>
            <w:tcW w:w="2880" w:type="dxa"/>
            <w:shd w:val="clear" w:color="auto" w:fill="auto"/>
            <w:noWrap/>
            <w:vAlign w:val="bottom"/>
            <w:hideMark/>
          </w:tcPr>
          <w:p w:rsidR="002A2BC9" w:rsidRPr="006B5B81" w:rsidRDefault="002A2BC9" w:rsidP="006B5B81">
            <w:pPr>
              <w:spacing w:after="0" w:line="240" w:lineRule="auto"/>
              <w:jc w:val="center"/>
              <w:rPr>
                <w:rFonts w:eastAsia="Times New Roman"/>
                <w:color w:val="000000"/>
                <w:sz w:val="22"/>
                <w:szCs w:val="22"/>
              </w:rPr>
            </w:pPr>
            <w:r w:rsidRPr="006B5B81">
              <w:rPr>
                <w:rFonts w:eastAsia="Times New Roman"/>
                <w:color w:val="000000"/>
                <w:sz w:val="22"/>
                <w:szCs w:val="22"/>
              </w:rPr>
              <w:t>Cash</w:t>
            </w:r>
          </w:p>
        </w:tc>
      </w:tr>
      <w:tr w:rsidR="002A2BC9" w:rsidRPr="002A2BC9" w:rsidTr="008A7C86">
        <w:trPr>
          <w:trHeight w:val="288"/>
          <w:jc w:val="center"/>
        </w:trPr>
        <w:tc>
          <w:tcPr>
            <w:tcW w:w="2880" w:type="dxa"/>
            <w:shd w:val="clear" w:color="auto" w:fill="auto"/>
            <w:noWrap/>
            <w:vAlign w:val="bottom"/>
            <w:hideMark/>
          </w:tcPr>
          <w:p w:rsidR="002A2BC9" w:rsidRPr="006B5B81" w:rsidRDefault="002A2BC9" w:rsidP="006B5B81">
            <w:pPr>
              <w:spacing w:after="0" w:line="240" w:lineRule="auto"/>
              <w:jc w:val="center"/>
              <w:rPr>
                <w:rFonts w:eastAsia="Times New Roman"/>
                <w:color w:val="000000"/>
                <w:sz w:val="22"/>
                <w:szCs w:val="22"/>
              </w:rPr>
            </w:pPr>
            <w:r w:rsidRPr="006B5B81">
              <w:rPr>
                <w:rFonts w:eastAsia="Times New Roman"/>
                <w:color w:val="000000"/>
                <w:sz w:val="22"/>
                <w:szCs w:val="22"/>
              </w:rPr>
              <w:t>8-Jun</w:t>
            </w:r>
          </w:p>
        </w:tc>
        <w:tc>
          <w:tcPr>
            <w:tcW w:w="2880" w:type="dxa"/>
            <w:shd w:val="clear" w:color="auto" w:fill="auto"/>
            <w:noWrap/>
            <w:vAlign w:val="bottom"/>
            <w:hideMark/>
          </w:tcPr>
          <w:p w:rsidR="002A2BC9" w:rsidRPr="006B5B81" w:rsidRDefault="002A2BC9" w:rsidP="006B5B81">
            <w:pPr>
              <w:spacing w:after="0" w:line="240" w:lineRule="auto"/>
              <w:jc w:val="center"/>
              <w:rPr>
                <w:rFonts w:eastAsia="Times New Roman"/>
                <w:color w:val="000000"/>
                <w:sz w:val="22"/>
                <w:szCs w:val="22"/>
              </w:rPr>
            </w:pPr>
            <w:r w:rsidRPr="006B5B81">
              <w:rPr>
                <w:rFonts w:eastAsia="Times New Roman"/>
                <w:color w:val="000000"/>
                <w:sz w:val="22"/>
                <w:szCs w:val="22"/>
              </w:rPr>
              <w:t>204.56</w:t>
            </w:r>
          </w:p>
        </w:tc>
        <w:tc>
          <w:tcPr>
            <w:tcW w:w="2880" w:type="dxa"/>
            <w:shd w:val="clear" w:color="auto" w:fill="auto"/>
            <w:noWrap/>
            <w:vAlign w:val="bottom"/>
            <w:hideMark/>
          </w:tcPr>
          <w:p w:rsidR="002A2BC9" w:rsidRPr="006B5B81" w:rsidRDefault="002A2BC9" w:rsidP="006B5B81">
            <w:pPr>
              <w:spacing w:after="0" w:line="240" w:lineRule="auto"/>
              <w:jc w:val="center"/>
              <w:rPr>
                <w:rFonts w:eastAsia="Times New Roman"/>
                <w:color w:val="000000"/>
                <w:sz w:val="22"/>
                <w:szCs w:val="22"/>
              </w:rPr>
            </w:pPr>
            <w:r w:rsidRPr="006B5B81">
              <w:rPr>
                <w:rFonts w:eastAsia="Times New Roman"/>
                <w:color w:val="000000"/>
                <w:sz w:val="22"/>
                <w:szCs w:val="22"/>
              </w:rPr>
              <w:t>100637.44</w:t>
            </w:r>
          </w:p>
        </w:tc>
      </w:tr>
      <w:tr w:rsidR="002A2BC9" w:rsidRPr="002A2BC9" w:rsidTr="008A7C86">
        <w:trPr>
          <w:trHeight w:val="288"/>
          <w:jc w:val="center"/>
        </w:trPr>
        <w:tc>
          <w:tcPr>
            <w:tcW w:w="2880" w:type="dxa"/>
            <w:shd w:val="clear" w:color="auto" w:fill="auto"/>
            <w:noWrap/>
            <w:vAlign w:val="bottom"/>
            <w:hideMark/>
          </w:tcPr>
          <w:p w:rsidR="002A2BC9" w:rsidRPr="006B5B81" w:rsidRDefault="002A2BC9" w:rsidP="006B5B81">
            <w:pPr>
              <w:spacing w:after="0" w:line="240" w:lineRule="auto"/>
              <w:jc w:val="center"/>
              <w:rPr>
                <w:rFonts w:eastAsia="Times New Roman"/>
                <w:color w:val="000000"/>
                <w:sz w:val="22"/>
                <w:szCs w:val="22"/>
              </w:rPr>
            </w:pPr>
            <w:r w:rsidRPr="006B5B81">
              <w:rPr>
                <w:rFonts w:eastAsia="Times New Roman"/>
                <w:color w:val="000000"/>
                <w:sz w:val="22"/>
                <w:szCs w:val="22"/>
              </w:rPr>
              <w:t>9-Jun</w:t>
            </w:r>
          </w:p>
        </w:tc>
        <w:tc>
          <w:tcPr>
            <w:tcW w:w="2880" w:type="dxa"/>
            <w:shd w:val="clear" w:color="auto" w:fill="auto"/>
            <w:noWrap/>
            <w:vAlign w:val="bottom"/>
            <w:hideMark/>
          </w:tcPr>
          <w:p w:rsidR="002A2BC9" w:rsidRPr="006B5B81" w:rsidRDefault="002A2BC9" w:rsidP="006B5B81">
            <w:pPr>
              <w:spacing w:after="0" w:line="240" w:lineRule="auto"/>
              <w:jc w:val="center"/>
              <w:rPr>
                <w:rFonts w:eastAsia="Times New Roman"/>
                <w:color w:val="000000"/>
                <w:sz w:val="22"/>
                <w:szCs w:val="22"/>
              </w:rPr>
            </w:pPr>
            <w:r w:rsidRPr="006B5B81">
              <w:rPr>
                <w:rFonts w:eastAsia="Times New Roman"/>
                <w:color w:val="000000"/>
                <w:sz w:val="22"/>
                <w:szCs w:val="22"/>
              </w:rPr>
              <w:t>128.06</w:t>
            </w:r>
          </w:p>
        </w:tc>
        <w:tc>
          <w:tcPr>
            <w:tcW w:w="2880" w:type="dxa"/>
            <w:shd w:val="clear" w:color="auto" w:fill="auto"/>
            <w:noWrap/>
            <w:vAlign w:val="bottom"/>
            <w:hideMark/>
          </w:tcPr>
          <w:p w:rsidR="002A2BC9" w:rsidRPr="006B5B81" w:rsidRDefault="002A2BC9" w:rsidP="006B5B81">
            <w:pPr>
              <w:spacing w:after="0" w:line="240" w:lineRule="auto"/>
              <w:jc w:val="center"/>
              <w:rPr>
                <w:rFonts w:eastAsia="Times New Roman"/>
                <w:color w:val="000000"/>
                <w:sz w:val="22"/>
                <w:szCs w:val="22"/>
              </w:rPr>
            </w:pPr>
            <w:r w:rsidRPr="006B5B81">
              <w:rPr>
                <w:rFonts w:eastAsia="Times New Roman"/>
                <w:color w:val="000000"/>
                <w:sz w:val="22"/>
                <w:szCs w:val="22"/>
              </w:rPr>
              <w:t>100765.5</w:t>
            </w:r>
          </w:p>
        </w:tc>
      </w:tr>
      <w:tr w:rsidR="002A2BC9" w:rsidRPr="002A2BC9" w:rsidTr="008A7C86">
        <w:trPr>
          <w:trHeight w:val="288"/>
          <w:jc w:val="center"/>
        </w:trPr>
        <w:tc>
          <w:tcPr>
            <w:tcW w:w="2880" w:type="dxa"/>
            <w:shd w:val="clear" w:color="auto" w:fill="auto"/>
            <w:noWrap/>
            <w:vAlign w:val="bottom"/>
            <w:hideMark/>
          </w:tcPr>
          <w:p w:rsidR="002A2BC9" w:rsidRPr="006B5B81" w:rsidRDefault="002A2BC9" w:rsidP="006B5B81">
            <w:pPr>
              <w:spacing w:after="0" w:line="240" w:lineRule="auto"/>
              <w:jc w:val="center"/>
              <w:rPr>
                <w:rFonts w:eastAsia="Times New Roman"/>
                <w:color w:val="000000"/>
                <w:sz w:val="22"/>
                <w:szCs w:val="22"/>
              </w:rPr>
            </w:pPr>
            <w:r w:rsidRPr="006B5B81">
              <w:rPr>
                <w:rFonts w:eastAsia="Times New Roman"/>
                <w:color w:val="000000"/>
                <w:sz w:val="22"/>
                <w:szCs w:val="22"/>
              </w:rPr>
              <w:t>10-Jun</w:t>
            </w:r>
          </w:p>
        </w:tc>
        <w:tc>
          <w:tcPr>
            <w:tcW w:w="2880" w:type="dxa"/>
            <w:shd w:val="clear" w:color="auto" w:fill="auto"/>
            <w:noWrap/>
            <w:vAlign w:val="bottom"/>
            <w:hideMark/>
          </w:tcPr>
          <w:p w:rsidR="002A2BC9" w:rsidRPr="006B5B81" w:rsidRDefault="002A2BC9" w:rsidP="006B5B81">
            <w:pPr>
              <w:spacing w:after="0" w:line="240" w:lineRule="auto"/>
              <w:jc w:val="center"/>
              <w:rPr>
                <w:rFonts w:eastAsia="Times New Roman"/>
                <w:color w:val="FF0000"/>
                <w:sz w:val="22"/>
                <w:szCs w:val="22"/>
              </w:rPr>
            </w:pPr>
            <w:r w:rsidRPr="006B5B81">
              <w:rPr>
                <w:rFonts w:eastAsia="Times New Roman"/>
                <w:color w:val="FF0000"/>
                <w:sz w:val="22"/>
                <w:szCs w:val="22"/>
              </w:rPr>
              <w:t>-21.92</w:t>
            </w:r>
          </w:p>
        </w:tc>
        <w:tc>
          <w:tcPr>
            <w:tcW w:w="2880" w:type="dxa"/>
            <w:shd w:val="clear" w:color="auto" w:fill="auto"/>
            <w:noWrap/>
            <w:vAlign w:val="bottom"/>
            <w:hideMark/>
          </w:tcPr>
          <w:p w:rsidR="002A2BC9" w:rsidRPr="006B5B81" w:rsidRDefault="002A2BC9" w:rsidP="006B5B81">
            <w:pPr>
              <w:spacing w:after="0" w:line="240" w:lineRule="auto"/>
              <w:jc w:val="center"/>
              <w:rPr>
                <w:rFonts w:eastAsia="Times New Roman"/>
                <w:color w:val="000000"/>
                <w:sz w:val="22"/>
                <w:szCs w:val="22"/>
              </w:rPr>
            </w:pPr>
            <w:r w:rsidRPr="006B5B81">
              <w:rPr>
                <w:rFonts w:eastAsia="Times New Roman"/>
                <w:color w:val="000000"/>
                <w:sz w:val="22"/>
                <w:szCs w:val="22"/>
              </w:rPr>
              <w:t>100743.58</w:t>
            </w:r>
          </w:p>
        </w:tc>
      </w:tr>
      <w:tr w:rsidR="002A2BC9" w:rsidRPr="002A2BC9" w:rsidTr="008A7C86">
        <w:trPr>
          <w:trHeight w:val="288"/>
          <w:jc w:val="center"/>
        </w:trPr>
        <w:tc>
          <w:tcPr>
            <w:tcW w:w="2880" w:type="dxa"/>
            <w:shd w:val="clear" w:color="auto" w:fill="auto"/>
            <w:noWrap/>
            <w:vAlign w:val="bottom"/>
            <w:hideMark/>
          </w:tcPr>
          <w:p w:rsidR="002A2BC9" w:rsidRPr="006B5B81" w:rsidRDefault="002A2BC9" w:rsidP="006B5B81">
            <w:pPr>
              <w:spacing w:after="0" w:line="240" w:lineRule="auto"/>
              <w:jc w:val="center"/>
              <w:rPr>
                <w:rFonts w:eastAsia="Times New Roman"/>
                <w:color w:val="000000"/>
                <w:sz w:val="22"/>
                <w:szCs w:val="22"/>
              </w:rPr>
            </w:pPr>
            <w:r w:rsidRPr="006B5B81">
              <w:rPr>
                <w:rFonts w:eastAsia="Times New Roman"/>
                <w:color w:val="000000"/>
                <w:sz w:val="22"/>
                <w:szCs w:val="22"/>
              </w:rPr>
              <w:t>11-Jun</w:t>
            </w:r>
          </w:p>
        </w:tc>
        <w:tc>
          <w:tcPr>
            <w:tcW w:w="2880" w:type="dxa"/>
            <w:shd w:val="clear" w:color="auto" w:fill="auto"/>
            <w:noWrap/>
            <w:vAlign w:val="bottom"/>
            <w:hideMark/>
          </w:tcPr>
          <w:p w:rsidR="002A2BC9" w:rsidRPr="006B5B81" w:rsidRDefault="002A2BC9" w:rsidP="006B5B81">
            <w:pPr>
              <w:spacing w:after="0" w:line="240" w:lineRule="auto"/>
              <w:jc w:val="center"/>
              <w:rPr>
                <w:rFonts w:eastAsia="Times New Roman"/>
                <w:color w:val="000000"/>
                <w:sz w:val="22"/>
                <w:szCs w:val="22"/>
              </w:rPr>
            </w:pPr>
            <w:r w:rsidRPr="006B5B81">
              <w:rPr>
                <w:rFonts w:eastAsia="Times New Roman"/>
                <w:color w:val="000000"/>
                <w:sz w:val="22"/>
                <w:szCs w:val="22"/>
              </w:rPr>
              <w:t>173.06</w:t>
            </w:r>
          </w:p>
        </w:tc>
        <w:tc>
          <w:tcPr>
            <w:tcW w:w="2880" w:type="dxa"/>
            <w:shd w:val="clear" w:color="auto" w:fill="auto"/>
            <w:noWrap/>
            <w:vAlign w:val="bottom"/>
            <w:hideMark/>
          </w:tcPr>
          <w:p w:rsidR="002A2BC9" w:rsidRPr="006B5B81" w:rsidRDefault="002A2BC9" w:rsidP="006B5B81">
            <w:pPr>
              <w:spacing w:after="0" w:line="240" w:lineRule="auto"/>
              <w:jc w:val="center"/>
              <w:rPr>
                <w:rFonts w:eastAsia="Times New Roman"/>
                <w:color w:val="000000"/>
                <w:sz w:val="22"/>
                <w:szCs w:val="22"/>
              </w:rPr>
            </w:pPr>
            <w:r w:rsidRPr="006B5B81">
              <w:rPr>
                <w:rFonts w:eastAsia="Times New Roman"/>
                <w:color w:val="000000"/>
                <w:sz w:val="22"/>
                <w:szCs w:val="22"/>
              </w:rPr>
              <w:t>100916.64</w:t>
            </w:r>
          </w:p>
        </w:tc>
      </w:tr>
      <w:tr w:rsidR="002A2BC9" w:rsidRPr="002A2BC9" w:rsidTr="008A7C86">
        <w:trPr>
          <w:trHeight w:val="288"/>
          <w:jc w:val="center"/>
        </w:trPr>
        <w:tc>
          <w:tcPr>
            <w:tcW w:w="2880" w:type="dxa"/>
            <w:shd w:val="clear" w:color="auto" w:fill="auto"/>
            <w:noWrap/>
            <w:vAlign w:val="bottom"/>
            <w:hideMark/>
          </w:tcPr>
          <w:p w:rsidR="002A2BC9" w:rsidRPr="006B5B81" w:rsidRDefault="002A2BC9" w:rsidP="006B5B81">
            <w:pPr>
              <w:spacing w:after="0" w:line="240" w:lineRule="auto"/>
              <w:jc w:val="center"/>
              <w:rPr>
                <w:rFonts w:eastAsia="Times New Roman"/>
                <w:color w:val="000000"/>
                <w:sz w:val="22"/>
                <w:szCs w:val="22"/>
              </w:rPr>
            </w:pPr>
            <w:r w:rsidRPr="006B5B81">
              <w:rPr>
                <w:rFonts w:eastAsia="Times New Roman"/>
                <w:color w:val="000000"/>
                <w:sz w:val="22"/>
                <w:szCs w:val="22"/>
              </w:rPr>
              <w:t>12-Jun</w:t>
            </w:r>
          </w:p>
        </w:tc>
        <w:tc>
          <w:tcPr>
            <w:tcW w:w="2880" w:type="dxa"/>
            <w:shd w:val="clear" w:color="auto" w:fill="auto"/>
            <w:noWrap/>
            <w:vAlign w:val="bottom"/>
            <w:hideMark/>
          </w:tcPr>
          <w:p w:rsidR="002A2BC9" w:rsidRPr="006B5B81" w:rsidRDefault="002A2BC9" w:rsidP="006B5B81">
            <w:pPr>
              <w:spacing w:after="0" w:line="240" w:lineRule="auto"/>
              <w:jc w:val="center"/>
              <w:rPr>
                <w:rFonts w:eastAsia="Times New Roman"/>
                <w:color w:val="000000"/>
                <w:sz w:val="22"/>
                <w:szCs w:val="22"/>
              </w:rPr>
            </w:pPr>
            <w:r w:rsidRPr="006B5B81">
              <w:rPr>
                <w:rFonts w:eastAsia="Times New Roman"/>
                <w:color w:val="000000"/>
                <w:sz w:val="22"/>
                <w:szCs w:val="22"/>
              </w:rPr>
              <w:t>54.02</w:t>
            </w:r>
          </w:p>
        </w:tc>
        <w:tc>
          <w:tcPr>
            <w:tcW w:w="2880" w:type="dxa"/>
            <w:shd w:val="clear" w:color="auto" w:fill="auto"/>
            <w:noWrap/>
            <w:vAlign w:val="bottom"/>
            <w:hideMark/>
          </w:tcPr>
          <w:p w:rsidR="002A2BC9" w:rsidRPr="006B5B81" w:rsidRDefault="002A2BC9" w:rsidP="006B5B81">
            <w:pPr>
              <w:spacing w:after="0" w:line="240" w:lineRule="auto"/>
              <w:jc w:val="center"/>
              <w:rPr>
                <w:rFonts w:eastAsia="Times New Roman"/>
                <w:color w:val="000000"/>
                <w:sz w:val="22"/>
                <w:szCs w:val="22"/>
              </w:rPr>
            </w:pPr>
            <w:r w:rsidRPr="006B5B81">
              <w:rPr>
                <w:rFonts w:eastAsia="Times New Roman"/>
                <w:color w:val="000000"/>
                <w:sz w:val="22"/>
                <w:szCs w:val="22"/>
              </w:rPr>
              <w:t>100970.66</w:t>
            </w:r>
          </w:p>
        </w:tc>
      </w:tr>
    </w:tbl>
    <w:p w:rsidR="00EC6979" w:rsidRDefault="004251A8" w:rsidP="00EC6979">
      <w:pPr>
        <w:pStyle w:val="Caption"/>
        <w:spacing w:before="360"/>
        <w:jc w:val="center"/>
      </w:pPr>
      <w:bookmarkStart w:id="68" w:name="_Toc424676195"/>
      <w:proofErr w:type="gramStart"/>
      <w:r>
        <w:t xml:space="preserve">Table </w:t>
      </w:r>
      <w:fldSimple w:instr=" STYLEREF 2 \s ">
        <w:r w:rsidR="005B05D1">
          <w:rPr>
            <w:noProof/>
          </w:rPr>
          <w:t>4.3</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1</w:t>
      </w:r>
      <w:r w:rsidR="006F659E">
        <w:rPr>
          <w:noProof/>
        </w:rPr>
        <w:fldChar w:fldCharType="end"/>
      </w:r>
      <w:r>
        <w:t xml:space="preserve">. </w:t>
      </w:r>
      <w:r w:rsidR="008F52CA">
        <w:t>Week Three Day Trading Simulation Results Summary</w:t>
      </w:r>
      <w:bookmarkEnd w:id="68"/>
    </w:p>
    <w:p w:rsidR="00B03E72" w:rsidRDefault="00B03E72" w:rsidP="00DA717D">
      <w:pPr>
        <w:spacing w:line="480" w:lineRule="auto"/>
        <w:ind w:firstLine="720"/>
        <w:jc w:val="both"/>
      </w:pPr>
      <w:r>
        <w:t>In order to understand total cash change weekly and guide our investment, we made the figure of total cash change weekly (see Fig.4.3.1).</w:t>
      </w:r>
    </w:p>
    <w:p w:rsidR="00B03E72" w:rsidRDefault="00B03E72" w:rsidP="00B03E72">
      <w:pPr>
        <w:spacing w:line="480" w:lineRule="auto"/>
        <w:ind w:firstLine="720"/>
        <w:jc w:val="center"/>
      </w:pPr>
      <w:r>
        <w:rPr>
          <w:noProof/>
        </w:rPr>
        <w:lastRenderedPageBreak/>
        <w:drawing>
          <wp:inline distT="0" distB="0" distL="0" distR="0" wp14:anchorId="1C43204C" wp14:editId="563ACB64">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B03E72" w:rsidRPr="00B03E72" w:rsidRDefault="00B03E72" w:rsidP="00B03E72">
      <w:pPr>
        <w:pStyle w:val="Caption"/>
        <w:jc w:val="center"/>
      </w:pPr>
      <w:bookmarkStart w:id="69" w:name="_Toc424676159"/>
      <w:proofErr w:type="gramStart"/>
      <w:r>
        <w:t xml:space="preserve">Figure </w:t>
      </w:r>
      <w:fldSimple w:instr=" STYLEREF 2 \s ">
        <w:r w:rsidR="005B05D1">
          <w:rPr>
            <w:noProof/>
          </w:rPr>
          <w:t>4.3</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1</w:t>
      </w:r>
      <w:r w:rsidR="006F659E">
        <w:rPr>
          <w:noProof/>
        </w:rPr>
        <w:fldChar w:fldCharType="end"/>
      </w:r>
      <w:r>
        <w:t>. Week Three Total Cash Change</w:t>
      </w:r>
      <w:bookmarkEnd w:id="69"/>
    </w:p>
    <w:p w:rsidR="00BC30F9" w:rsidRDefault="00BC30F9" w:rsidP="00BC30F9">
      <w:pPr>
        <w:spacing w:after="0" w:line="480" w:lineRule="auto"/>
      </w:pPr>
    </w:p>
    <w:p w:rsidR="004049DD" w:rsidRDefault="00E156DF" w:rsidP="00BC30F9">
      <w:pPr>
        <w:spacing w:after="0" w:line="480" w:lineRule="auto"/>
      </w:pPr>
      <w:r>
        <w:t>Week Three</w:t>
      </w:r>
      <w:r w:rsidR="007819F4">
        <w:t xml:space="preserve"> Day one Monday, June 8</w:t>
      </w:r>
      <w:r w:rsidR="004049DD" w:rsidRPr="000B579C">
        <w:t xml:space="preserve"> 2015</w:t>
      </w:r>
    </w:p>
    <w:p w:rsidR="00B03E72" w:rsidRDefault="00B03E72" w:rsidP="00DA717D">
      <w:pPr>
        <w:spacing w:line="480" w:lineRule="auto"/>
        <w:jc w:val="both"/>
      </w:pPr>
      <w:r>
        <w:tab/>
        <w:t xml:space="preserve">On day one, we traded with three stocks including AMZN, AAPL, </w:t>
      </w:r>
      <w:r w:rsidR="00DA717D">
        <w:t>and YHOO</w:t>
      </w:r>
      <w:r>
        <w:t>. The detailed trading results are show in below (see Table 4.3.2). We record buy/sell price, shares, total cost and earning, total profit and cash. The reason we only record total cash is that we are able to purchase stocks as long as the net cost is smaller than the cash form last week.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875"/>
        <w:gridCol w:w="811"/>
        <w:gridCol w:w="1044"/>
        <w:gridCol w:w="1053"/>
        <w:gridCol w:w="1021"/>
        <w:gridCol w:w="1252"/>
        <w:gridCol w:w="830"/>
        <w:gridCol w:w="1164"/>
      </w:tblGrid>
      <w:tr w:rsidR="008A7C86" w:rsidRPr="00773FFF" w:rsidTr="008A7C86">
        <w:trPr>
          <w:trHeight w:val="288"/>
          <w:jc w:val="center"/>
        </w:trPr>
        <w:tc>
          <w:tcPr>
            <w:tcW w:w="0" w:type="auto"/>
            <w:shd w:val="clear" w:color="auto" w:fill="auto"/>
            <w:noWrap/>
            <w:vAlign w:val="bottom"/>
            <w:hideMark/>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Date</w:t>
            </w:r>
          </w:p>
        </w:tc>
        <w:tc>
          <w:tcPr>
            <w:tcW w:w="0" w:type="auto"/>
            <w:shd w:val="clear" w:color="auto" w:fill="auto"/>
            <w:noWrap/>
            <w:vAlign w:val="bottom"/>
            <w:hideMark/>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Symbol</w:t>
            </w:r>
          </w:p>
        </w:tc>
        <w:tc>
          <w:tcPr>
            <w:tcW w:w="0" w:type="auto"/>
            <w:vAlign w:val="bottom"/>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Shares</w:t>
            </w:r>
          </w:p>
        </w:tc>
        <w:tc>
          <w:tcPr>
            <w:tcW w:w="0" w:type="auto"/>
            <w:shd w:val="clear" w:color="auto" w:fill="auto"/>
            <w:noWrap/>
            <w:vAlign w:val="bottom"/>
            <w:hideMark/>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Buy Price</w:t>
            </w:r>
          </w:p>
        </w:tc>
        <w:tc>
          <w:tcPr>
            <w:tcW w:w="0" w:type="auto"/>
            <w:shd w:val="clear" w:color="auto" w:fill="auto"/>
            <w:noWrap/>
            <w:vAlign w:val="bottom"/>
            <w:hideMark/>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Net Cost</w:t>
            </w:r>
          </w:p>
        </w:tc>
        <w:tc>
          <w:tcPr>
            <w:tcW w:w="0" w:type="auto"/>
            <w:shd w:val="clear" w:color="auto" w:fill="auto"/>
            <w:noWrap/>
            <w:vAlign w:val="bottom"/>
            <w:hideMark/>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 xml:space="preserve">Sell Price </w:t>
            </w:r>
          </w:p>
        </w:tc>
        <w:tc>
          <w:tcPr>
            <w:tcW w:w="0" w:type="auto"/>
            <w:shd w:val="clear" w:color="auto" w:fill="auto"/>
            <w:noWrap/>
            <w:vAlign w:val="bottom"/>
            <w:hideMark/>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Sell Earning</w:t>
            </w:r>
          </w:p>
        </w:tc>
        <w:tc>
          <w:tcPr>
            <w:tcW w:w="0" w:type="auto"/>
            <w:shd w:val="clear" w:color="auto" w:fill="auto"/>
            <w:noWrap/>
            <w:vAlign w:val="bottom"/>
            <w:hideMark/>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Profit</w:t>
            </w:r>
          </w:p>
        </w:tc>
        <w:tc>
          <w:tcPr>
            <w:tcW w:w="0" w:type="auto"/>
            <w:shd w:val="clear" w:color="auto" w:fill="auto"/>
            <w:noWrap/>
            <w:vAlign w:val="bottom"/>
            <w:hideMark/>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Cash</w:t>
            </w:r>
          </w:p>
        </w:tc>
      </w:tr>
      <w:tr w:rsidR="008A7C86" w:rsidRPr="00773FFF" w:rsidTr="008A7C86">
        <w:trPr>
          <w:trHeight w:val="288"/>
          <w:jc w:val="center"/>
        </w:trPr>
        <w:tc>
          <w:tcPr>
            <w:tcW w:w="0" w:type="auto"/>
            <w:shd w:val="clear" w:color="auto" w:fill="auto"/>
            <w:noWrap/>
            <w:vAlign w:val="bottom"/>
            <w:hideMark/>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8-Jun</w:t>
            </w:r>
          </w:p>
        </w:tc>
        <w:tc>
          <w:tcPr>
            <w:tcW w:w="0" w:type="auto"/>
            <w:shd w:val="clear" w:color="auto" w:fill="auto"/>
            <w:noWrap/>
            <w:vAlign w:val="bottom"/>
            <w:hideMark/>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AMZN</w:t>
            </w:r>
          </w:p>
        </w:tc>
        <w:tc>
          <w:tcPr>
            <w:tcW w:w="0" w:type="auto"/>
            <w:vAlign w:val="bottom"/>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100</w:t>
            </w:r>
          </w:p>
        </w:tc>
        <w:tc>
          <w:tcPr>
            <w:tcW w:w="0" w:type="auto"/>
            <w:shd w:val="clear" w:color="auto" w:fill="auto"/>
            <w:noWrap/>
            <w:vAlign w:val="bottom"/>
            <w:hideMark/>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422.42</w:t>
            </w:r>
          </w:p>
        </w:tc>
        <w:tc>
          <w:tcPr>
            <w:tcW w:w="0" w:type="auto"/>
            <w:shd w:val="clear" w:color="auto" w:fill="auto"/>
            <w:noWrap/>
            <w:vAlign w:val="bottom"/>
            <w:hideMark/>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42261.99</w:t>
            </w:r>
          </w:p>
        </w:tc>
        <w:tc>
          <w:tcPr>
            <w:tcW w:w="0" w:type="auto"/>
            <w:shd w:val="clear" w:color="auto" w:fill="auto"/>
            <w:noWrap/>
            <w:vAlign w:val="bottom"/>
            <w:hideMark/>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423.71</w:t>
            </w:r>
          </w:p>
        </w:tc>
        <w:tc>
          <w:tcPr>
            <w:tcW w:w="0" w:type="auto"/>
            <w:shd w:val="clear" w:color="auto" w:fill="auto"/>
            <w:noWrap/>
            <w:vAlign w:val="bottom"/>
            <w:hideMark/>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42351.01</w:t>
            </w:r>
          </w:p>
        </w:tc>
        <w:tc>
          <w:tcPr>
            <w:tcW w:w="0" w:type="auto"/>
            <w:shd w:val="clear" w:color="auto" w:fill="auto"/>
            <w:noWrap/>
            <w:vAlign w:val="bottom"/>
            <w:hideMark/>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89.02</w:t>
            </w:r>
          </w:p>
        </w:tc>
        <w:tc>
          <w:tcPr>
            <w:tcW w:w="0" w:type="auto"/>
            <w:shd w:val="clear" w:color="auto" w:fill="auto"/>
            <w:noWrap/>
            <w:vAlign w:val="bottom"/>
            <w:hideMark/>
          </w:tcPr>
          <w:p w:rsidR="008A7C86" w:rsidRPr="00773FFF" w:rsidRDefault="008A7C86" w:rsidP="008A7C86">
            <w:pPr>
              <w:spacing w:after="0" w:line="240" w:lineRule="auto"/>
              <w:jc w:val="center"/>
              <w:rPr>
                <w:rFonts w:eastAsia="Times New Roman"/>
                <w:sz w:val="20"/>
                <w:szCs w:val="20"/>
              </w:rPr>
            </w:pPr>
          </w:p>
        </w:tc>
      </w:tr>
      <w:tr w:rsidR="008A7C86" w:rsidRPr="00773FFF" w:rsidTr="008A7C86">
        <w:trPr>
          <w:trHeight w:val="288"/>
          <w:jc w:val="center"/>
        </w:trPr>
        <w:tc>
          <w:tcPr>
            <w:tcW w:w="0" w:type="auto"/>
            <w:shd w:val="clear" w:color="auto" w:fill="auto"/>
            <w:noWrap/>
            <w:vAlign w:val="bottom"/>
            <w:hideMark/>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8-Jun</w:t>
            </w:r>
          </w:p>
        </w:tc>
        <w:tc>
          <w:tcPr>
            <w:tcW w:w="0" w:type="auto"/>
            <w:shd w:val="clear" w:color="auto" w:fill="auto"/>
            <w:noWrap/>
            <w:vAlign w:val="bottom"/>
            <w:hideMark/>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AAPL</w:t>
            </w:r>
          </w:p>
        </w:tc>
        <w:tc>
          <w:tcPr>
            <w:tcW w:w="0" w:type="auto"/>
            <w:vAlign w:val="bottom"/>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150</w:t>
            </w:r>
          </w:p>
        </w:tc>
        <w:tc>
          <w:tcPr>
            <w:tcW w:w="0" w:type="auto"/>
            <w:shd w:val="clear" w:color="auto" w:fill="auto"/>
            <w:noWrap/>
            <w:vAlign w:val="bottom"/>
            <w:hideMark/>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127.35</w:t>
            </w:r>
          </w:p>
        </w:tc>
        <w:tc>
          <w:tcPr>
            <w:tcW w:w="0" w:type="auto"/>
            <w:shd w:val="clear" w:color="auto" w:fill="auto"/>
            <w:noWrap/>
            <w:vAlign w:val="bottom"/>
            <w:hideMark/>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19122.49</w:t>
            </w:r>
          </w:p>
        </w:tc>
        <w:tc>
          <w:tcPr>
            <w:tcW w:w="0" w:type="auto"/>
            <w:shd w:val="clear" w:color="auto" w:fill="auto"/>
            <w:noWrap/>
            <w:vAlign w:val="bottom"/>
            <w:hideMark/>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128.24</w:t>
            </w:r>
          </w:p>
        </w:tc>
        <w:tc>
          <w:tcPr>
            <w:tcW w:w="0" w:type="auto"/>
            <w:shd w:val="clear" w:color="auto" w:fill="auto"/>
            <w:noWrap/>
            <w:vAlign w:val="bottom"/>
            <w:hideMark/>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19216.01</w:t>
            </w:r>
          </w:p>
        </w:tc>
        <w:tc>
          <w:tcPr>
            <w:tcW w:w="0" w:type="auto"/>
            <w:shd w:val="clear" w:color="auto" w:fill="auto"/>
            <w:noWrap/>
            <w:vAlign w:val="bottom"/>
            <w:hideMark/>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93.52</w:t>
            </w:r>
          </w:p>
        </w:tc>
        <w:tc>
          <w:tcPr>
            <w:tcW w:w="0" w:type="auto"/>
            <w:shd w:val="clear" w:color="auto" w:fill="auto"/>
            <w:noWrap/>
            <w:vAlign w:val="bottom"/>
            <w:hideMark/>
          </w:tcPr>
          <w:p w:rsidR="008A7C86" w:rsidRPr="00773FFF" w:rsidRDefault="008A7C86" w:rsidP="008A7C86">
            <w:pPr>
              <w:spacing w:after="0" w:line="240" w:lineRule="auto"/>
              <w:jc w:val="center"/>
              <w:rPr>
                <w:rFonts w:eastAsia="Times New Roman"/>
                <w:sz w:val="20"/>
                <w:szCs w:val="20"/>
              </w:rPr>
            </w:pPr>
          </w:p>
        </w:tc>
      </w:tr>
      <w:tr w:rsidR="008A7C86" w:rsidRPr="00773FFF" w:rsidTr="008A7C86">
        <w:trPr>
          <w:trHeight w:val="288"/>
          <w:jc w:val="center"/>
        </w:trPr>
        <w:tc>
          <w:tcPr>
            <w:tcW w:w="0" w:type="auto"/>
            <w:shd w:val="clear" w:color="auto" w:fill="auto"/>
            <w:noWrap/>
            <w:vAlign w:val="bottom"/>
            <w:hideMark/>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8-Jun</w:t>
            </w:r>
          </w:p>
        </w:tc>
        <w:tc>
          <w:tcPr>
            <w:tcW w:w="0" w:type="auto"/>
            <w:shd w:val="clear" w:color="auto" w:fill="auto"/>
            <w:noWrap/>
            <w:vAlign w:val="bottom"/>
            <w:hideMark/>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YHOO</w:t>
            </w:r>
          </w:p>
        </w:tc>
        <w:tc>
          <w:tcPr>
            <w:tcW w:w="0" w:type="auto"/>
            <w:vAlign w:val="bottom"/>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200</w:t>
            </w:r>
          </w:p>
        </w:tc>
        <w:tc>
          <w:tcPr>
            <w:tcW w:w="0" w:type="auto"/>
            <w:shd w:val="clear" w:color="auto" w:fill="auto"/>
            <w:noWrap/>
            <w:vAlign w:val="bottom"/>
            <w:hideMark/>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42.04</w:t>
            </w:r>
          </w:p>
        </w:tc>
        <w:tc>
          <w:tcPr>
            <w:tcW w:w="0" w:type="auto"/>
            <w:shd w:val="clear" w:color="auto" w:fill="auto"/>
            <w:noWrap/>
            <w:vAlign w:val="bottom"/>
            <w:hideMark/>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8427.99</w:t>
            </w:r>
          </w:p>
        </w:tc>
        <w:tc>
          <w:tcPr>
            <w:tcW w:w="0" w:type="auto"/>
            <w:shd w:val="clear" w:color="auto" w:fill="auto"/>
            <w:noWrap/>
            <w:vAlign w:val="bottom"/>
            <w:hideMark/>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42.35</w:t>
            </w:r>
          </w:p>
        </w:tc>
        <w:tc>
          <w:tcPr>
            <w:tcW w:w="0" w:type="auto"/>
            <w:shd w:val="clear" w:color="auto" w:fill="auto"/>
            <w:noWrap/>
            <w:vAlign w:val="bottom"/>
            <w:hideMark/>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8450.01</w:t>
            </w:r>
          </w:p>
        </w:tc>
        <w:tc>
          <w:tcPr>
            <w:tcW w:w="0" w:type="auto"/>
            <w:shd w:val="clear" w:color="auto" w:fill="auto"/>
            <w:noWrap/>
            <w:vAlign w:val="bottom"/>
            <w:hideMark/>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22.02</w:t>
            </w:r>
          </w:p>
        </w:tc>
        <w:tc>
          <w:tcPr>
            <w:tcW w:w="0" w:type="auto"/>
            <w:shd w:val="clear" w:color="auto" w:fill="auto"/>
            <w:noWrap/>
            <w:vAlign w:val="bottom"/>
            <w:hideMark/>
          </w:tcPr>
          <w:p w:rsidR="008A7C86" w:rsidRPr="00773FFF" w:rsidRDefault="008A7C86" w:rsidP="008A7C86">
            <w:pPr>
              <w:spacing w:after="0" w:line="240" w:lineRule="auto"/>
              <w:jc w:val="center"/>
              <w:rPr>
                <w:rFonts w:eastAsia="Times New Roman"/>
                <w:sz w:val="20"/>
                <w:szCs w:val="20"/>
              </w:rPr>
            </w:pPr>
          </w:p>
        </w:tc>
      </w:tr>
      <w:tr w:rsidR="008A7C86" w:rsidRPr="00773FFF" w:rsidTr="008A7C86">
        <w:trPr>
          <w:trHeight w:val="288"/>
          <w:jc w:val="center"/>
        </w:trPr>
        <w:tc>
          <w:tcPr>
            <w:tcW w:w="0" w:type="auto"/>
            <w:shd w:val="clear" w:color="auto" w:fill="auto"/>
            <w:noWrap/>
            <w:vAlign w:val="bottom"/>
            <w:hideMark/>
          </w:tcPr>
          <w:p w:rsidR="008A7C86" w:rsidRPr="00773FFF" w:rsidRDefault="008A7C86" w:rsidP="008A7C86">
            <w:pPr>
              <w:spacing w:after="0" w:line="240" w:lineRule="auto"/>
              <w:jc w:val="center"/>
              <w:rPr>
                <w:rFonts w:eastAsia="Times New Roman"/>
                <w:sz w:val="20"/>
                <w:szCs w:val="20"/>
              </w:rPr>
            </w:pPr>
            <w:r>
              <w:rPr>
                <w:rFonts w:eastAsia="Times New Roman"/>
                <w:sz w:val="20"/>
                <w:szCs w:val="20"/>
              </w:rPr>
              <w:t>Total</w:t>
            </w:r>
          </w:p>
        </w:tc>
        <w:tc>
          <w:tcPr>
            <w:tcW w:w="0" w:type="auto"/>
            <w:shd w:val="clear" w:color="auto" w:fill="auto"/>
            <w:noWrap/>
            <w:vAlign w:val="bottom"/>
            <w:hideMark/>
          </w:tcPr>
          <w:p w:rsidR="008A7C86" w:rsidRPr="00773FFF" w:rsidRDefault="008A7C86" w:rsidP="008A7C86">
            <w:pPr>
              <w:spacing w:after="0" w:line="240" w:lineRule="auto"/>
              <w:jc w:val="center"/>
              <w:rPr>
                <w:rFonts w:eastAsia="Times New Roman"/>
                <w:sz w:val="20"/>
                <w:szCs w:val="20"/>
              </w:rPr>
            </w:pPr>
          </w:p>
        </w:tc>
        <w:tc>
          <w:tcPr>
            <w:tcW w:w="0" w:type="auto"/>
            <w:vAlign w:val="bottom"/>
          </w:tcPr>
          <w:p w:rsidR="008A7C86" w:rsidRPr="00773FFF" w:rsidRDefault="008A7C86" w:rsidP="008A7C86">
            <w:pPr>
              <w:spacing w:after="0" w:line="240" w:lineRule="auto"/>
              <w:jc w:val="center"/>
              <w:rPr>
                <w:rFonts w:eastAsia="Times New Roman"/>
                <w:sz w:val="20"/>
                <w:szCs w:val="20"/>
              </w:rPr>
            </w:pPr>
          </w:p>
        </w:tc>
        <w:tc>
          <w:tcPr>
            <w:tcW w:w="0" w:type="auto"/>
            <w:shd w:val="clear" w:color="auto" w:fill="auto"/>
            <w:noWrap/>
            <w:vAlign w:val="bottom"/>
            <w:hideMark/>
          </w:tcPr>
          <w:p w:rsidR="008A7C86" w:rsidRPr="00773FFF" w:rsidRDefault="008A7C86" w:rsidP="008A7C86">
            <w:pPr>
              <w:spacing w:after="0" w:line="240" w:lineRule="auto"/>
              <w:jc w:val="center"/>
              <w:rPr>
                <w:rFonts w:eastAsia="Times New Roman"/>
                <w:sz w:val="20"/>
                <w:szCs w:val="20"/>
              </w:rPr>
            </w:pPr>
          </w:p>
        </w:tc>
        <w:tc>
          <w:tcPr>
            <w:tcW w:w="0" w:type="auto"/>
            <w:shd w:val="clear" w:color="auto" w:fill="auto"/>
            <w:noWrap/>
            <w:vAlign w:val="bottom"/>
            <w:hideMark/>
          </w:tcPr>
          <w:p w:rsidR="008A7C86" w:rsidRPr="00773FFF" w:rsidRDefault="008A7C86" w:rsidP="008A7C86">
            <w:pPr>
              <w:spacing w:after="0" w:line="240" w:lineRule="auto"/>
              <w:jc w:val="center"/>
              <w:rPr>
                <w:rFonts w:eastAsia="Times New Roman"/>
                <w:sz w:val="20"/>
                <w:szCs w:val="20"/>
              </w:rPr>
            </w:pPr>
            <w:r w:rsidRPr="00773FFF">
              <w:rPr>
                <w:rFonts w:ascii="Calibri" w:eastAsia="Times New Roman" w:hAnsi="Calibri"/>
                <w:color w:val="000000"/>
                <w:sz w:val="22"/>
                <w:szCs w:val="22"/>
              </w:rPr>
              <w:t>69812.47</w:t>
            </w:r>
          </w:p>
        </w:tc>
        <w:tc>
          <w:tcPr>
            <w:tcW w:w="0" w:type="auto"/>
            <w:shd w:val="clear" w:color="auto" w:fill="auto"/>
            <w:noWrap/>
            <w:vAlign w:val="bottom"/>
            <w:hideMark/>
          </w:tcPr>
          <w:p w:rsidR="008A7C86" w:rsidRPr="00773FFF" w:rsidRDefault="008A7C86" w:rsidP="008A7C86">
            <w:pPr>
              <w:spacing w:after="0" w:line="240" w:lineRule="auto"/>
              <w:jc w:val="center"/>
              <w:rPr>
                <w:rFonts w:eastAsia="Times New Roman"/>
                <w:sz w:val="20"/>
                <w:szCs w:val="20"/>
              </w:rPr>
            </w:pPr>
          </w:p>
        </w:tc>
        <w:tc>
          <w:tcPr>
            <w:tcW w:w="0" w:type="auto"/>
            <w:shd w:val="clear" w:color="auto" w:fill="auto"/>
            <w:noWrap/>
            <w:vAlign w:val="bottom"/>
            <w:hideMark/>
          </w:tcPr>
          <w:p w:rsidR="008A7C86" w:rsidRPr="00773FFF" w:rsidRDefault="008A7C86" w:rsidP="008A7C86">
            <w:pPr>
              <w:spacing w:after="0" w:line="240" w:lineRule="auto"/>
              <w:jc w:val="center"/>
              <w:rPr>
                <w:rFonts w:eastAsia="Times New Roman"/>
                <w:sz w:val="20"/>
                <w:szCs w:val="20"/>
              </w:rPr>
            </w:pPr>
            <w:r w:rsidRPr="00773FFF">
              <w:rPr>
                <w:rFonts w:ascii="Calibri" w:eastAsia="Times New Roman" w:hAnsi="Calibri"/>
                <w:color w:val="000000"/>
                <w:sz w:val="22"/>
                <w:szCs w:val="22"/>
              </w:rPr>
              <w:t>70017.03</w:t>
            </w:r>
          </w:p>
        </w:tc>
        <w:tc>
          <w:tcPr>
            <w:tcW w:w="0" w:type="auto"/>
            <w:shd w:val="clear" w:color="auto" w:fill="auto"/>
            <w:noWrap/>
            <w:vAlign w:val="bottom"/>
            <w:hideMark/>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204.56</w:t>
            </w:r>
          </w:p>
        </w:tc>
        <w:tc>
          <w:tcPr>
            <w:tcW w:w="0" w:type="auto"/>
            <w:shd w:val="clear" w:color="auto" w:fill="auto"/>
            <w:noWrap/>
            <w:vAlign w:val="bottom"/>
            <w:hideMark/>
          </w:tcPr>
          <w:p w:rsidR="008A7C86" w:rsidRPr="00773FFF" w:rsidRDefault="008A7C86" w:rsidP="008A7C86">
            <w:pPr>
              <w:spacing w:after="0" w:line="240" w:lineRule="auto"/>
              <w:jc w:val="center"/>
              <w:rPr>
                <w:rFonts w:ascii="Calibri" w:eastAsia="Times New Roman" w:hAnsi="Calibri"/>
                <w:color w:val="000000"/>
                <w:sz w:val="22"/>
                <w:szCs w:val="22"/>
              </w:rPr>
            </w:pPr>
            <w:r w:rsidRPr="00773FFF">
              <w:rPr>
                <w:rFonts w:ascii="Calibri" w:eastAsia="Times New Roman" w:hAnsi="Calibri"/>
                <w:color w:val="000000"/>
                <w:sz w:val="22"/>
                <w:szCs w:val="22"/>
              </w:rPr>
              <w:t>100637.44</w:t>
            </w:r>
          </w:p>
        </w:tc>
      </w:tr>
    </w:tbl>
    <w:p w:rsidR="00BC30F9" w:rsidRDefault="008F52CA" w:rsidP="00145E8A">
      <w:pPr>
        <w:pStyle w:val="Caption"/>
        <w:spacing w:before="360" w:line="480" w:lineRule="auto"/>
        <w:jc w:val="center"/>
      </w:pPr>
      <w:bookmarkStart w:id="70" w:name="_Toc424676196"/>
      <w:proofErr w:type="gramStart"/>
      <w:r>
        <w:t xml:space="preserve">Table </w:t>
      </w:r>
      <w:fldSimple w:instr=" STYLEREF 2 \s ">
        <w:r w:rsidR="005B05D1">
          <w:rPr>
            <w:noProof/>
          </w:rPr>
          <w:t>4.3</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2</w:t>
      </w:r>
      <w:r w:rsidR="006F659E">
        <w:rPr>
          <w:noProof/>
        </w:rPr>
        <w:fldChar w:fldCharType="end"/>
      </w:r>
      <w:r w:rsidR="00F030BC">
        <w:t>. Week Three Day One</w:t>
      </w:r>
      <w:r>
        <w:t xml:space="preserve"> Day Trading Simulation Results</w:t>
      </w:r>
      <w:bookmarkEnd w:id="70"/>
    </w:p>
    <w:p w:rsidR="00EC6979" w:rsidRDefault="00EC6979" w:rsidP="00BC30F9">
      <w:pPr>
        <w:spacing w:after="0" w:line="480" w:lineRule="auto"/>
      </w:pPr>
    </w:p>
    <w:p w:rsidR="007819F4" w:rsidRDefault="00E102DF" w:rsidP="00BC30F9">
      <w:pPr>
        <w:spacing w:after="0" w:line="480" w:lineRule="auto"/>
      </w:pPr>
      <w:r>
        <w:t>Week T</w:t>
      </w:r>
      <w:r w:rsidR="007819F4">
        <w:t>hree Day two</w:t>
      </w:r>
      <w:r w:rsidR="007819F4" w:rsidRPr="000B579C">
        <w:t xml:space="preserve"> </w:t>
      </w:r>
      <w:r w:rsidR="007819F4">
        <w:t>Tuesday, June 9</w:t>
      </w:r>
      <w:r w:rsidR="007819F4" w:rsidRPr="000B579C">
        <w:t xml:space="preserve"> 2015</w:t>
      </w:r>
    </w:p>
    <w:p w:rsidR="00B03E72" w:rsidRDefault="00B03E72" w:rsidP="004E367E">
      <w:pPr>
        <w:spacing w:line="480" w:lineRule="auto"/>
        <w:jc w:val="both"/>
      </w:pPr>
      <w:r>
        <w:lastRenderedPageBreak/>
        <w:tab/>
        <w:t>On day two, we were contin</w:t>
      </w:r>
      <w:r w:rsidR="00DA717D">
        <w:t>uing to trade with three stocks, AAPL, MSFT and AMZN. The detailed trading results are show in below (see Table 4.3.3).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901"/>
        <w:gridCol w:w="803"/>
        <w:gridCol w:w="1090"/>
        <w:gridCol w:w="1041"/>
        <w:gridCol w:w="1066"/>
        <w:gridCol w:w="1310"/>
        <w:gridCol w:w="821"/>
        <w:gridCol w:w="1041"/>
      </w:tblGrid>
      <w:tr w:rsidR="000D740D" w:rsidRPr="007A6D8E" w:rsidTr="000D740D">
        <w:trPr>
          <w:trHeight w:val="288"/>
          <w:jc w:val="center"/>
        </w:trPr>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Date</w:t>
            </w:r>
          </w:p>
        </w:tc>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Symbol</w:t>
            </w:r>
          </w:p>
        </w:tc>
        <w:tc>
          <w:tcPr>
            <w:tcW w:w="0" w:type="auto"/>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Shares</w:t>
            </w:r>
          </w:p>
        </w:tc>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Buy Price</w:t>
            </w:r>
          </w:p>
        </w:tc>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Net Cost</w:t>
            </w:r>
          </w:p>
        </w:tc>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 xml:space="preserve">Sell Price </w:t>
            </w:r>
          </w:p>
        </w:tc>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Sell Earning</w:t>
            </w:r>
          </w:p>
        </w:tc>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Profit</w:t>
            </w:r>
          </w:p>
        </w:tc>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Cash</w:t>
            </w:r>
          </w:p>
        </w:tc>
      </w:tr>
      <w:tr w:rsidR="000D740D" w:rsidRPr="007A6D8E" w:rsidTr="000D740D">
        <w:trPr>
          <w:trHeight w:val="288"/>
          <w:jc w:val="center"/>
        </w:trPr>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9-Jun</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AAPL</w:t>
            </w:r>
          </w:p>
        </w:tc>
        <w:tc>
          <w:tcPr>
            <w:tcW w:w="0" w:type="auto"/>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100</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126.34</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12653.99</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126.83</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12663.01</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9.02</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sz w:val="22"/>
                <w:szCs w:val="22"/>
              </w:rPr>
            </w:pPr>
          </w:p>
        </w:tc>
      </w:tr>
      <w:tr w:rsidR="000D740D" w:rsidRPr="007A6D8E" w:rsidTr="000D740D">
        <w:trPr>
          <w:trHeight w:val="288"/>
          <w:jc w:val="center"/>
        </w:trPr>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9-Jun</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MSFT</w:t>
            </w:r>
          </w:p>
        </w:tc>
        <w:tc>
          <w:tcPr>
            <w:tcW w:w="0" w:type="auto"/>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150</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45.94</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6910.99</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45.76</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6844.01</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FF0000"/>
                <w:sz w:val="22"/>
                <w:szCs w:val="22"/>
              </w:rPr>
            </w:pPr>
            <w:r w:rsidRPr="00E60D2D">
              <w:rPr>
                <w:rFonts w:eastAsia="Times New Roman"/>
                <w:color w:val="FF0000"/>
                <w:sz w:val="22"/>
                <w:szCs w:val="22"/>
              </w:rPr>
              <w:t>-66.98</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sz w:val="22"/>
                <w:szCs w:val="22"/>
              </w:rPr>
            </w:pPr>
          </w:p>
        </w:tc>
      </w:tr>
      <w:tr w:rsidR="000D740D" w:rsidRPr="007A6D8E" w:rsidTr="000D740D">
        <w:trPr>
          <w:trHeight w:val="288"/>
          <w:jc w:val="center"/>
        </w:trPr>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9-Jun</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AMZN</w:t>
            </w:r>
          </w:p>
        </w:tc>
        <w:tc>
          <w:tcPr>
            <w:tcW w:w="0" w:type="auto"/>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100</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422.96</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42315.99</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425.22</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42502.01</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186.02</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sz w:val="22"/>
                <w:szCs w:val="22"/>
              </w:rPr>
            </w:pPr>
          </w:p>
        </w:tc>
      </w:tr>
      <w:tr w:rsidR="000D740D" w:rsidRPr="007A6D8E" w:rsidTr="000D740D">
        <w:trPr>
          <w:trHeight w:val="288"/>
          <w:jc w:val="center"/>
        </w:trPr>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sz w:val="22"/>
                <w:szCs w:val="22"/>
              </w:rPr>
            </w:pPr>
            <w:r w:rsidRPr="00E60D2D">
              <w:rPr>
                <w:rFonts w:eastAsia="Times New Roman"/>
                <w:sz w:val="22"/>
                <w:szCs w:val="22"/>
              </w:rPr>
              <w:t>Total</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sz w:val="22"/>
                <w:szCs w:val="22"/>
              </w:rPr>
            </w:pPr>
          </w:p>
        </w:tc>
        <w:tc>
          <w:tcPr>
            <w:tcW w:w="0" w:type="auto"/>
            <w:vAlign w:val="bottom"/>
          </w:tcPr>
          <w:p w:rsidR="000D740D" w:rsidRPr="00E60D2D" w:rsidRDefault="000D740D" w:rsidP="000D740D">
            <w:pPr>
              <w:spacing w:after="0" w:line="240" w:lineRule="auto"/>
              <w:jc w:val="center"/>
              <w:rPr>
                <w:rFonts w:eastAsia="Times New Roman"/>
                <w:sz w:val="22"/>
                <w:szCs w:val="22"/>
              </w:rPr>
            </w:pP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sz w:val="22"/>
                <w:szCs w:val="22"/>
              </w:rPr>
            </w:pP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61880.97</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sz w:val="22"/>
                <w:szCs w:val="22"/>
              </w:rPr>
            </w:pP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sz w:val="22"/>
                <w:szCs w:val="22"/>
              </w:rPr>
            </w:pP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128.06</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100765.5</w:t>
            </w:r>
          </w:p>
        </w:tc>
      </w:tr>
    </w:tbl>
    <w:p w:rsidR="00773FFF" w:rsidRDefault="008F52CA" w:rsidP="00145E8A">
      <w:pPr>
        <w:pStyle w:val="Caption"/>
        <w:spacing w:before="360" w:line="480" w:lineRule="auto"/>
        <w:jc w:val="center"/>
      </w:pPr>
      <w:bookmarkStart w:id="71" w:name="_Toc424676197"/>
      <w:proofErr w:type="gramStart"/>
      <w:r>
        <w:t xml:space="preserve">Table </w:t>
      </w:r>
      <w:fldSimple w:instr=" STYLEREF 2 \s ">
        <w:r w:rsidR="005B05D1">
          <w:rPr>
            <w:noProof/>
          </w:rPr>
          <w:t>4.3</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3</w:t>
      </w:r>
      <w:r w:rsidR="006F659E">
        <w:rPr>
          <w:noProof/>
        </w:rPr>
        <w:fldChar w:fldCharType="end"/>
      </w:r>
      <w:r w:rsidR="00F030BC">
        <w:t>. Week Three Day Two</w:t>
      </w:r>
      <w:r>
        <w:t xml:space="preserve"> Day Trading Simulation Results</w:t>
      </w:r>
      <w:bookmarkEnd w:id="71"/>
    </w:p>
    <w:p w:rsidR="00EC6979" w:rsidRDefault="00EC6979" w:rsidP="00BC30F9">
      <w:pPr>
        <w:spacing w:after="0" w:line="480" w:lineRule="auto"/>
      </w:pPr>
    </w:p>
    <w:p w:rsidR="007819F4" w:rsidRDefault="007819F4" w:rsidP="00BC30F9">
      <w:pPr>
        <w:spacing w:after="0" w:line="480" w:lineRule="auto"/>
      </w:pPr>
      <w:r>
        <w:t xml:space="preserve">Week </w:t>
      </w:r>
      <w:r w:rsidR="00E102DF">
        <w:t>T</w:t>
      </w:r>
      <w:r>
        <w:t>hree Day three</w:t>
      </w:r>
      <w:r w:rsidRPr="000B579C">
        <w:t xml:space="preserve"> </w:t>
      </w:r>
      <w:r>
        <w:t>Tuesday, June 10</w:t>
      </w:r>
      <w:r w:rsidRPr="000B579C">
        <w:t xml:space="preserve"> 2015</w:t>
      </w:r>
    </w:p>
    <w:p w:rsidR="00DA717D" w:rsidRDefault="00DA717D" w:rsidP="004E367E">
      <w:pPr>
        <w:spacing w:line="480" w:lineRule="auto"/>
        <w:jc w:val="both"/>
      </w:pPr>
      <w:r>
        <w:tab/>
        <w:t>On day three, we decide to trade with more stocks with lower total cost to reduce investment risk. The detailed trading results are show in below (see Table 4.3.4).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901"/>
        <w:gridCol w:w="803"/>
        <w:gridCol w:w="1090"/>
        <w:gridCol w:w="1041"/>
        <w:gridCol w:w="1066"/>
        <w:gridCol w:w="1310"/>
        <w:gridCol w:w="785"/>
        <w:gridCol w:w="1151"/>
      </w:tblGrid>
      <w:tr w:rsidR="000D740D" w:rsidRPr="007A6D8E" w:rsidTr="000D740D">
        <w:trPr>
          <w:trHeight w:val="288"/>
          <w:jc w:val="center"/>
        </w:trPr>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Date</w:t>
            </w:r>
          </w:p>
        </w:tc>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Symbol</w:t>
            </w:r>
          </w:p>
        </w:tc>
        <w:tc>
          <w:tcPr>
            <w:tcW w:w="0" w:type="auto"/>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Shares</w:t>
            </w:r>
          </w:p>
        </w:tc>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Buy Price</w:t>
            </w:r>
          </w:p>
        </w:tc>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Net Cost</w:t>
            </w:r>
          </w:p>
        </w:tc>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 xml:space="preserve">Sell Price </w:t>
            </w:r>
          </w:p>
        </w:tc>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Sell Earning</w:t>
            </w:r>
          </w:p>
        </w:tc>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Profit</w:t>
            </w:r>
          </w:p>
        </w:tc>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Cash</w:t>
            </w:r>
          </w:p>
        </w:tc>
      </w:tr>
      <w:tr w:rsidR="000D740D" w:rsidRPr="007A6D8E" w:rsidTr="000D740D">
        <w:trPr>
          <w:trHeight w:val="288"/>
          <w:jc w:val="center"/>
        </w:trPr>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10-Jun</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EBAY</w:t>
            </w:r>
          </w:p>
        </w:tc>
        <w:tc>
          <w:tcPr>
            <w:tcW w:w="0" w:type="auto"/>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100</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60.94</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6113.99</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60.47</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6027.01</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FF0000"/>
                <w:sz w:val="22"/>
                <w:szCs w:val="22"/>
              </w:rPr>
            </w:pPr>
            <w:r w:rsidRPr="00E60D2D">
              <w:rPr>
                <w:rFonts w:eastAsia="Times New Roman"/>
                <w:color w:val="FF0000"/>
                <w:sz w:val="22"/>
                <w:szCs w:val="22"/>
              </w:rPr>
              <w:t>-86.98</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sz w:val="22"/>
                <w:szCs w:val="22"/>
              </w:rPr>
            </w:pPr>
          </w:p>
        </w:tc>
      </w:tr>
      <w:tr w:rsidR="000D740D" w:rsidRPr="007A6D8E" w:rsidTr="000D740D">
        <w:trPr>
          <w:trHeight w:val="288"/>
          <w:jc w:val="center"/>
        </w:trPr>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10-Jun</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MCD</w:t>
            </w:r>
          </w:p>
        </w:tc>
        <w:tc>
          <w:tcPr>
            <w:tcW w:w="0" w:type="auto"/>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100</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95.01</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9520.99</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95.3</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9510.01</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FF0000"/>
                <w:sz w:val="22"/>
                <w:szCs w:val="22"/>
              </w:rPr>
            </w:pPr>
            <w:r w:rsidRPr="00E60D2D">
              <w:rPr>
                <w:rFonts w:eastAsia="Times New Roman"/>
                <w:color w:val="FF0000"/>
                <w:sz w:val="22"/>
                <w:szCs w:val="22"/>
              </w:rPr>
              <w:t>-10.98</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sz w:val="22"/>
                <w:szCs w:val="22"/>
              </w:rPr>
            </w:pPr>
          </w:p>
        </w:tc>
      </w:tr>
      <w:tr w:rsidR="000D740D" w:rsidRPr="007A6D8E" w:rsidTr="000D740D">
        <w:trPr>
          <w:trHeight w:val="288"/>
          <w:jc w:val="center"/>
        </w:trPr>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10-Jun</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SBUX</w:t>
            </w:r>
          </w:p>
        </w:tc>
        <w:tc>
          <w:tcPr>
            <w:tcW w:w="0" w:type="auto"/>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100</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51.66</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5185.99</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52.69</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5249.01</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63.02</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sz w:val="22"/>
                <w:szCs w:val="22"/>
              </w:rPr>
            </w:pPr>
          </w:p>
        </w:tc>
      </w:tr>
      <w:tr w:rsidR="000D740D" w:rsidRPr="007A6D8E" w:rsidTr="000D740D">
        <w:trPr>
          <w:trHeight w:val="288"/>
          <w:jc w:val="center"/>
        </w:trPr>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10-Jun</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GOOG</w:t>
            </w:r>
          </w:p>
        </w:tc>
        <w:tc>
          <w:tcPr>
            <w:tcW w:w="0" w:type="auto"/>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50</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536.35</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26837.49</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537.41</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26850.51</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13.02</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sz w:val="22"/>
                <w:szCs w:val="22"/>
              </w:rPr>
            </w:pPr>
          </w:p>
        </w:tc>
      </w:tr>
      <w:tr w:rsidR="000D740D" w:rsidRPr="007A6D8E" w:rsidTr="000D740D">
        <w:trPr>
          <w:trHeight w:val="288"/>
          <w:jc w:val="center"/>
        </w:trPr>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sz w:val="22"/>
                <w:szCs w:val="22"/>
              </w:rPr>
            </w:pPr>
            <w:r w:rsidRPr="00E60D2D">
              <w:rPr>
                <w:rFonts w:eastAsia="Times New Roman"/>
                <w:sz w:val="22"/>
                <w:szCs w:val="22"/>
              </w:rPr>
              <w:t>Total</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sz w:val="22"/>
                <w:szCs w:val="22"/>
              </w:rPr>
            </w:pPr>
          </w:p>
        </w:tc>
        <w:tc>
          <w:tcPr>
            <w:tcW w:w="0" w:type="auto"/>
            <w:vAlign w:val="bottom"/>
          </w:tcPr>
          <w:p w:rsidR="000D740D" w:rsidRPr="00E60D2D" w:rsidRDefault="000D740D" w:rsidP="000D740D">
            <w:pPr>
              <w:spacing w:after="0" w:line="240" w:lineRule="auto"/>
              <w:jc w:val="center"/>
              <w:rPr>
                <w:rFonts w:eastAsia="Times New Roman"/>
                <w:sz w:val="22"/>
                <w:szCs w:val="22"/>
              </w:rPr>
            </w:pP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sz w:val="22"/>
                <w:szCs w:val="22"/>
              </w:rPr>
            </w:pP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47658.46</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sz w:val="22"/>
                <w:szCs w:val="22"/>
              </w:rPr>
            </w:pP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47636.54</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FF0000"/>
                <w:sz w:val="22"/>
                <w:szCs w:val="22"/>
              </w:rPr>
            </w:pPr>
            <w:r w:rsidRPr="00E60D2D">
              <w:rPr>
                <w:rFonts w:eastAsia="Times New Roman"/>
                <w:color w:val="FF0000"/>
                <w:sz w:val="22"/>
                <w:szCs w:val="22"/>
              </w:rPr>
              <w:t>-21.92</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100743.58</w:t>
            </w:r>
          </w:p>
        </w:tc>
      </w:tr>
    </w:tbl>
    <w:p w:rsidR="007A6D8E" w:rsidRDefault="008F52CA" w:rsidP="00145E8A">
      <w:pPr>
        <w:pStyle w:val="Caption"/>
        <w:spacing w:before="360" w:line="480" w:lineRule="auto"/>
        <w:jc w:val="center"/>
      </w:pPr>
      <w:bookmarkStart w:id="72" w:name="_Toc424676198"/>
      <w:proofErr w:type="gramStart"/>
      <w:r>
        <w:t xml:space="preserve">Table </w:t>
      </w:r>
      <w:fldSimple w:instr=" STYLEREF 2 \s ">
        <w:r w:rsidR="005B05D1">
          <w:rPr>
            <w:noProof/>
          </w:rPr>
          <w:t>4.3</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4</w:t>
      </w:r>
      <w:r w:rsidR="006F659E">
        <w:rPr>
          <w:noProof/>
        </w:rPr>
        <w:fldChar w:fldCharType="end"/>
      </w:r>
      <w:r w:rsidR="00B03E72">
        <w:t>. Week Three</w:t>
      </w:r>
      <w:r>
        <w:t xml:space="preserve"> Day </w:t>
      </w:r>
      <w:r w:rsidR="00F030BC">
        <w:t>Three</w:t>
      </w:r>
      <w:r>
        <w:t xml:space="preserve"> Day Trading Simulation Results</w:t>
      </w:r>
      <w:bookmarkEnd w:id="72"/>
    </w:p>
    <w:p w:rsidR="00EC6979" w:rsidRDefault="00EC6979" w:rsidP="00BC30F9">
      <w:pPr>
        <w:spacing w:after="0" w:line="480" w:lineRule="auto"/>
      </w:pPr>
    </w:p>
    <w:p w:rsidR="007819F4" w:rsidRDefault="007819F4" w:rsidP="00BC30F9">
      <w:pPr>
        <w:spacing w:after="0" w:line="480" w:lineRule="auto"/>
      </w:pPr>
      <w:r>
        <w:t xml:space="preserve">Week </w:t>
      </w:r>
      <w:r w:rsidR="00E102DF">
        <w:t>T</w:t>
      </w:r>
      <w:r>
        <w:t>hree Day four</w:t>
      </w:r>
      <w:r w:rsidRPr="000B579C">
        <w:t xml:space="preserve"> </w:t>
      </w:r>
      <w:r>
        <w:t>Tuesday, June 11</w:t>
      </w:r>
      <w:r w:rsidRPr="000B579C">
        <w:t xml:space="preserve"> 2015</w:t>
      </w:r>
    </w:p>
    <w:p w:rsidR="00BC30F9" w:rsidRDefault="00DA717D" w:rsidP="004E367E">
      <w:pPr>
        <w:spacing w:line="480" w:lineRule="auto"/>
        <w:jc w:val="both"/>
      </w:pPr>
      <w:r>
        <w:t xml:space="preserve">  </w:t>
      </w:r>
      <w:r>
        <w:tab/>
        <w:t xml:space="preserve">On day four, we trade with </w:t>
      </w:r>
      <w:proofErr w:type="gramStart"/>
      <w:r>
        <w:t>less stocks</w:t>
      </w:r>
      <w:proofErr w:type="gramEnd"/>
      <w:r>
        <w:t xml:space="preserve"> and less shares since the previous experience telling us that it is easier to loss in the second half of each week. The detailed trading results are show in below (see Table 4.3.5).</w:t>
      </w:r>
    </w:p>
    <w:p w:rsidR="00EC6979" w:rsidRDefault="00EC6979" w:rsidP="004E367E">
      <w:pPr>
        <w:spacing w:line="480" w:lineRule="auto"/>
        <w:jc w:val="both"/>
      </w:pPr>
    </w:p>
    <w:p w:rsidR="00EC6979" w:rsidRDefault="00EC6979" w:rsidP="004E367E">
      <w:pPr>
        <w:spacing w:line="480"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901"/>
        <w:gridCol w:w="803"/>
        <w:gridCol w:w="1090"/>
        <w:gridCol w:w="1041"/>
        <w:gridCol w:w="1066"/>
        <w:gridCol w:w="1310"/>
        <w:gridCol w:w="821"/>
        <w:gridCol w:w="1151"/>
      </w:tblGrid>
      <w:tr w:rsidR="000D740D" w:rsidRPr="007A6D8E" w:rsidTr="000D740D">
        <w:trPr>
          <w:trHeight w:val="288"/>
          <w:jc w:val="center"/>
        </w:trPr>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lastRenderedPageBreak/>
              <w:t>Date</w:t>
            </w:r>
          </w:p>
        </w:tc>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Symbol</w:t>
            </w:r>
          </w:p>
        </w:tc>
        <w:tc>
          <w:tcPr>
            <w:tcW w:w="0" w:type="auto"/>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Shares</w:t>
            </w:r>
          </w:p>
        </w:tc>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Buy Price</w:t>
            </w:r>
          </w:p>
        </w:tc>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Net Cost</w:t>
            </w:r>
          </w:p>
        </w:tc>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 xml:space="preserve">Sell Price </w:t>
            </w:r>
          </w:p>
        </w:tc>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Sell Earning</w:t>
            </w:r>
          </w:p>
        </w:tc>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Profit</w:t>
            </w:r>
          </w:p>
        </w:tc>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Cash</w:t>
            </w:r>
          </w:p>
        </w:tc>
      </w:tr>
      <w:tr w:rsidR="000D740D" w:rsidRPr="007A6D8E" w:rsidTr="000D740D">
        <w:trPr>
          <w:trHeight w:val="288"/>
          <w:jc w:val="center"/>
        </w:trPr>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11-Jun</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AAL</w:t>
            </w:r>
          </w:p>
        </w:tc>
        <w:tc>
          <w:tcPr>
            <w:tcW w:w="0" w:type="auto"/>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100</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40.12</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4031.99</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41.05</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4085.01</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53.02</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sz w:val="22"/>
                <w:szCs w:val="22"/>
              </w:rPr>
            </w:pPr>
          </w:p>
        </w:tc>
      </w:tr>
      <w:tr w:rsidR="000D740D" w:rsidRPr="007A6D8E" w:rsidTr="000D740D">
        <w:trPr>
          <w:trHeight w:val="288"/>
          <w:jc w:val="center"/>
        </w:trPr>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11-Jun</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AMZN</w:t>
            </w:r>
          </w:p>
        </w:tc>
        <w:tc>
          <w:tcPr>
            <w:tcW w:w="0" w:type="auto"/>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50</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432.39</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21639.49</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436.21</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21790.51</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151.02</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sz w:val="22"/>
                <w:szCs w:val="22"/>
              </w:rPr>
            </w:pPr>
          </w:p>
        </w:tc>
      </w:tr>
      <w:tr w:rsidR="000D740D" w:rsidRPr="007A6D8E" w:rsidTr="000D740D">
        <w:trPr>
          <w:trHeight w:val="288"/>
          <w:jc w:val="center"/>
        </w:trPr>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11-Jun</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MCD</w:t>
            </w:r>
          </w:p>
        </w:tc>
        <w:tc>
          <w:tcPr>
            <w:tcW w:w="0" w:type="auto"/>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100</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95.5</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9569.99</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95.59</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9539.01</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FF0000"/>
                <w:sz w:val="22"/>
                <w:szCs w:val="22"/>
              </w:rPr>
            </w:pPr>
            <w:r w:rsidRPr="00E60D2D">
              <w:rPr>
                <w:rFonts w:eastAsia="Times New Roman"/>
                <w:color w:val="FF0000"/>
                <w:sz w:val="22"/>
                <w:szCs w:val="22"/>
              </w:rPr>
              <w:t>-30.98</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sz w:val="22"/>
                <w:szCs w:val="22"/>
              </w:rPr>
            </w:pPr>
          </w:p>
        </w:tc>
      </w:tr>
      <w:tr w:rsidR="000D740D" w:rsidRPr="007A6D8E" w:rsidTr="000D740D">
        <w:trPr>
          <w:trHeight w:val="288"/>
          <w:jc w:val="center"/>
        </w:trPr>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sz w:val="22"/>
                <w:szCs w:val="22"/>
              </w:rPr>
            </w:pPr>
            <w:r w:rsidRPr="00E60D2D">
              <w:rPr>
                <w:rFonts w:eastAsia="Times New Roman"/>
                <w:sz w:val="22"/>
                <w:szCs w:val="22"/>
              </w:rPr>
              <w:t>Total</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sz w:val="22"/>
                <w:szCs w:val="22"/>
              </w:rPr>
            </w:pPr>
          </w:p>
        </w:tc>
        <w:tc>
          <w:tcPr>
            <w:tcW w:w="0" w:type="auto"/>
            <w:vAlign w:val="bottom"/>
          </w:tcPr>
          <w:p w:rsidR="000D740D" w:rsidRPr="00E60D2D" w:rsidRDefault="000D740D" w:rsidP="000D740D">
            <w:pPr>
              <w:spacing w:after="0" w:line="240" w:lineRule="auto"/>
              <w:jc w:val="center"/>
              <w:rPr>
                <w:rFonts w:eastAsia="Times New Roman"/>
                <w:sz w:val="22"/>
                <w:szCs w:val="22"/>
              </w:rPr>
            </w:pP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sz w:val="22"/>
                <w:szCs w:val="22"/>
              </w:rPr>
            </w:pP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35241.47</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sz w:val="22"/>
                <w:szCs w:val="22"/>
              </w:rPr>
            </w:pP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35414.53</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173.06</w:t>
            </w:r>
          </w:p>
        </w:tc>
        <w:tc>
          <w:tcPr>
            <w:tcW w:w="0" w:type="auto"/>
            <w:shd w:val="clear" w:color="auto" w:fill="auto"/>
            <w:noWrap/>
            <w:vAlign w:val="bottom"/>
            <w:hideMark/>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100916.64</w:t>
            </w:r>
          </w:p>
        </w:tc>
      </w:tr>
    </w:tbl>
    <w:p w:rsidR="007A6D8E" w:rsidRDefault="008F52CA" w:rsidP="00145E8A">
      <w:pPr>
        <w:pStyle w:val="Caption"/>
        <w:spacing w:before="360" w:line="480" w:lineRule="auto"/>
        <w:jc w:val="center"/>
      </w:pPr>
      <w:bookmarkStart w:id="73" w:name="_Toc424676199"/>
      <w:proofErr w:type="gramStart"/>
      <w:r>
        <w:t xml:space="preserve">Table </w:t>
      </w:r>
      <w:fldSimple w:instr=" STYLEREF 2 \s ">
        <w:r w:rsidR="005B05D1">
          <w:rPr>
            <w:noProof/>
          </w:rPr>
          <w:t>4.3</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5</w:t>
      </w:r>
      <w:r w:rsidR="006F659E">
        <w:rPr>
          <w:noProof/>
        </w:rPr>
        <w:fldChar w:fldCharType="end"/>
      </w:r>
      <w:r>
        <w:t xml:space="preserve">. Week </w:t>
      </w:r>
      <w:r w:rsidR="00B03E72">
        <w:t>Three</w:t>
      </w:r>
      <w:r>
        <w:t xml:space="preserve"> Day </w:t>
      </w:r>
      <w:r w:rsidR="00B03E72">
        <w:t>Four</w:t>
      </w:r>
      <w:r>
        <w:t xml:space="preserve"> Day Trading Simulation Results</w:t>
      </w:r>
      <w:bookmarkEnd w:id="73"/>
    </w:p>
    <w:p w:rsidR="00EC6979" w:rsidRDefault="00EC6979" w:rsidP="00BC30F9">
      <w:pPr>
        <w:spacing w:after="0" w:line="480" w:lineRule="auto"/>
      </w:pPr>
    </w:p>
    <w:p w:rsidR="007819F4" w:rsidRDefault="007819F4" w:rsidP="00BC30F9">
      <w:pPr>
        <w:spacing w:after="0" w:line="480" w:lineRule="auto"/>
      </w:pPr>
      <w:r>
        <w:t xml:space="preserve">Week </w:t>
      </w:r>
      <w:r w:rsidR="00E102DF">
        <w:t>T</w:t>
      </w:r>
      <w:r>
        <w:t>hree Day five</w:t>
      </w:r>
      <w:r w:rsidRPr="000B579C">
        <w:t xml:space="preserve"> </w:t>
      </w:r>
      <w:r>
        <w:t>Tuesday, June 12</w:t>
      </w:r>
      <w:r w:rsidRPr="000B579C">
        <w:t xml:space="preserve"> 2015</w:t>
      </w:r>
    </w:p>
    <w:p w:rsidR="00DA717D" w:rsidRDefault="00DA717D" w:rsidP="004E367E">
      <w:pPr>
        <w:spacing w:line="480" w:lineRule="auto"/>
        <w:jc w:val="both"/>
      </w:pPr>
      <w:r>
        <w:tab/>
        <w:t>On day five, we were expecting that the stock market main trend was loss. Therefore, we only invest one stock with more shares so that we can pay more attention about the price change to earn profit. The detailed trading results are show in below (see Table 4.3.6).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901"/>
        <w:gridCol w:w="803"/>
        <w:gridCol w:w="1090"/>
        <w:gridCol w:w="1041"/>
        <w:gridCol w:w="1066"/>
        <w:gridCol w:w="1310"/>
        <w:gridCol w:w="718"/>
        <w:gridCol w:w="1151"/>
      </w:tblGrid>
      <w:tr w:rsidR="000D740D" w:rsidRPr="007A6D8E" w:rsidTr="000D740D">
        <w:trPr>
          <w:trHeight w:val="288"/>
          <w:jc w:val="center"/>
        </w:trPr>
        <w:tc>
          <w:tcPr>
            <w:tcW w:w="0" w:type="auto"/>
            <w:shd w:val="clear" w:color="auto" w:fill="auto"/>
            <w:noWrap/>
            <w:vAlign w:val="bottom"/>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Date</w:t>
            </w:r>
          </w:p>
        </w:tc>
        <w:tc>
          <w:tcPr>
            <w:tcW w:w="0" w:type="auto"/>
            <w:shd w:val="clear" w:color="auto" w:fill="auto"/>
            <w:noWrap/>
            <w:vAlign w:val="bottom"/>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Symbol</w:t>
            </w:r>
          </w:p>
        </w:tc>
        <w:tc>
          <w:tcPr>
            <w:tcW w:w="0" w:type="auto"/>
            <w:vAlign w:val="bottom"/>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Shares</w:t>
            </w:r>
          </w:p>
        </w:tc>
        <w:tc>
          <w:tcPr>
            <w:tcW w:w="0" w:type="auto"/>
            <w:shd w:val="clear" w:color="auto" w:fill="auto"/>
            <w:noWrap/>
            <w:vAlign w:val="bottom"/>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Buy Price</w:t>
            </w:r>
          </w:p>
        </w:tc>
        <w:tc>
          <w:tcPr>
            <w:tcW w:w="0" w:type="auto"/>
            <w:shd w:val="clear" w:color="auto" w:fill="auto"/>
            <w:noWrap/>
            <w:vAlign w:val="bottom"/>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Net Cost</w:t>
            </w:r>
          </w:p>
        </w:tc>
        <w:tc>
          <w:tcPr>
            <w:tcW w:w="0" w:type="auto"/>
            <w:shd w:val="clear" w:color="auto" w:fill="auto"/>
            <w:noWrap/>
            <w:vAlign w:val="bottom"/>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 xml:space="preserve">Sell Price </w:t>
            </w:r>
          </w:p>
        </w:tc>
        <w:tc>
          <w:tcPr>
            <w:tcW w:w="0" w:type="auto"/>
            <w:shd w:val="clear" w:color="auto" w:fill="auto"/>
            <w:noWrap/>
            <w:vAlign w:val="bottom"/>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Sell Earning</w:t>
            </w:r>
          </w:p>
        </w:tc>
        <w:tc>
          <w:tcPr>
            <w:tcW w:w="0" w:type="auto"/>
            <w:shd w:val="clear" w:color="auto" w:fill="auto"/>
            <w:noWrap/>
            <w:vAlign w:val="bottom"/>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Profit</w:t>
            </w:r>
          </w:p>
        </w:tc>
        <w:tc>
          <w:tcPr>
            <w:tcW w:w="0" w:type="auto"/>
            <w:shd w:val="clear" w:color="auto" w:fill="auto"/>
            <w:noWrap/>
            <w:vAlign w:val="bottom"/>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Cash</w:t>
            </w:r>
          </w:p>
        </w:tc>
      </w:tr>
      <w:tr w:rsidR="000D740D" w:rsidRPr="007A6D8E" w:rsidTr="000D740D">
        <w:trPr>
          <w:trHeight w:val="288"/>
          <w:jc w:val="center"/>
        </w:trPr>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12-Jun</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SBUX</w:t>
            </w:r>
          </w:p>
        </w:tc>
        <w:tc>
          <w:tcPr>
            <w:tcW w:w="0" w:type="auto"/>
            <w:vAlign w:val="bottom"/>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200</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52.16</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10451.99</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52.63</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10506.01</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54.02</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sz w:val="22"/>
                <w:szCs w:val="22"/>
              </w:rPr>
            </w:pPr>
          </w:p>
        </w:tc>
      </w:tr>
      <w:tr w:rsidR="000D740D" w:rsidRPr="007A6D8E" w:rsidTr="000D740D">
        <w:trPr>
          <w:trHeight w:val="288"/>
          <w:jc w:val="center"/>
        </w:trPr>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sz w:val="22"/>
                <w:szCs w:val="22"/>
              </w:rPr>
            </w:pPr>
            <w:r w:rsidRPr="00560CA0">
              <w:rPr>
                <w:rFonts w:eastAsia="Times New Roman"/>
                <w:sz w:val="22"/>
                <w:szCs w:val="22"/>
              </w:rPr>
              <w:t>Total</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sz w:val="22"/>
                <w:szCs w:val="22"/>
              </w:rPr>
            </w:pPr>
          </w:p>
        </w:tc>
        <w:tc>
          <w:tcPr>
            <w:tcW w:w="0" w:type="auto"/>
            <w:vAlign w:val="bottom"/>
          </w:tcPr>
          <w:p w:rsidR="000D740D" w:rsidRPr="00560CA0" w:rsidRDefault="000D740D" w:rsidP="000D740D">
            <w:pPr>
              <w:spacing w:after="0" w:line="240" w:lineRule="auto"/>
              <w:jc w:val="center"/>
              <w:rPr>
                <w:rFonts w:eastAsia="Times New Roman"/>
                <w:sz w:val="22"/>
                <w:szCs w:val="22"/>
              </w:rPr>
            </w:pP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sz w:val="22"/>
                <w:szCs w:val="22"/>
              </w:rPr>
            </w:pP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10451.99</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sz w:val="22"/>
                <w:szCs w:val="22"/>
              </w:rPr>
            </w:pP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10506.01</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54.02</w:t>
            </w:r>
          </w:p>
        </w:tc>
        <w:tc>
          <w:tcPr>
            <w:tcW w:w="0" w:type="auto"/>
            <w:shd w:val="clear" w:color="auto" w:fill="auto"/>
            <w:noWrap/>
            <w:vAlign w:val="bottom"/>
            <w:hideMark/>
          </w:tcPr>
          <w:p w:rsidR="000D740D" w:rsidRPr="00560CA0" w:rsidRDefault="000D740D" w:rsidP="000D740D">
            <w:pPr>
              <w:spacing w:after="0" w:line="240" w:lineRule="auto"/>
              <w:jc w:val="center"/>
              <w:rPr>
                <w:rFonts w:eastAsia="Times New Roman"/>
                <w:color w:val="000000"/>
                <w:sz w:val="22"/>
                <w:szCs w:val="22"/>
              </w:rPr>
            </w:pPr>
            <w:r w:rsidRPr="00560CA0">
              <w:rPr>
                <w:rFonts w:eastAsia="Times New Roman"/>
                <w:color w:val="000000"/>
                <w:sz w:val="22"/>
                <w:szCs w:val="22"/>
              </w:rPr>
              <w:t>100970.66</w:t>
            </w:r>
          </w:p>
        </w:tc>
      </w:tr>
    </w:tbl>
    <w:p w:rsidR="008F52CA" w:rsidRDefault="008F52CA" w:rsidP="00560CA0">
      <w:pPr>
        <w:pStyle w:val="Caption"/>
        <w:spacing w:before="360" w:line="480" w:lineRule="auto"/>
        <w:jc w:val="center"/>
      </w:pPr>
      <w:bookmarkStart w:id="74" w:name="_Toc424676200"/>
      <w:proofErr w:type="gramStart"/>
      <w:r>
        <w:t xml:space="preserve">Table </w:t>
      </w:r>
      <w:fldSimple w:instr=" STYLEREF 2 \s ">
        <w:r w:rsidR="005B05D1">
          <w:rPr>
            <w:noProof/>
          </w:rPr>
          <w:t>4.3</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6</w:t>
      </w:r>
      <w:r w:rsidR="006F659E">
        <w:rPr>
          <w:noProof/>
        </w:rPr>
        <w:fldChar w:fldCharType="end"/>
      </w:r>
      <w:r>
        <w:t xml:space="preserve">. Week </w:t>
      </w:r>
      <w:r w:rsidR="00B03E72">
        <w:t>Three</w:t>
      </w:r>
      <w:r>
        <w:t xml:space="preserve"> Day Five Day Trading Simulation Results</w:t>
      </w:r>
      <w:bookmarkEnd w:id="74"/>
    </w:p>
    <w:p w:rsidR="007819F4" w:rsidRDefault="00DA717D" w:rsidP="004E367E">
      <w:pPr>
        <w:spacing w:line="480" w:lineRule="auto"/>
        <w:jc w:val="both"/>
      </w:pPr>
      <w:r>
        <w:tab/>
        <w:t xml:space="preserve">We were experiencing a minor loss </w:t>
      </w:r>
      <w:r w:rsidR="005A08CC">
        <w:t xml:space="preserve">mainly </w:t>
      </w:r>
      <w:r w:rsidR="004E367E">
        <w:t xml:space="preserve">from the investment of stocks MSFT and EBAY. Therefore, we would like to analyze the price trend of these three stocks in last week (see Fig. </w:t>
      </w:r>
      <w:r w:rsidR="005A08CC">
        <w:t>4.3.2, 4.3.3</w:t>
      </w:r>
      <w:r w:rsidR="004E367E">
        <w:t>).</w:t>
      </w:r>
    </w:p>
    <w:p w:rsidR="005A08CC" w:rsidRDefault="005A08CC" w:rsidP="005A08CC">
      <w:pPr>
        <w:spacing w:line="480" w:lineRule="auto"/>
        <w:jc w:val="center"/>
      </w:pPr>
      <w:r>
        <w:rPr>
          <w:noProof/>
        </w:rPr>
        <w:lastRenderedPageBreak/>
        <w:drawing>
          <wp:inline distT="0" distB="0" distL="0" distR="0" wp14:anchorId="2899959E" wp14:editId="270DA385">
            <wp:extent cx="4572000" cy="394106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572000" cy="3941064"/>
                    </a:xfrm>
                    <a:prstGeom prst="rect">
                      <a:avLst/>
                    </a:prstGeom>
                  </pic:spPr>
                </pic:pic>
              </a:graphicData>
            </a:graphic>
          </wp:inline>
        </w:drawing>
      </w:r>
    </w:p>
    <w:p w:rsidR="005A08CC" w:rsidRDefault="005A08CC" w:rsidP="00CF6D6C">
      <w:pPr>
        <w:pStyle w:val="Caption"/>
        <w:spacing w:line="480" w:lineRule="auto"/>
        <w:jc w:val="center"/>
      </w:pPr>
      <w:bookmarkStart w:id="75" w:name="_Toc424676160"/>
      <w:proofErr w:type="gramStart"/>
      <w:r>
        <w:t xml:space="preserve">Figure </w:t>
      </w:r>
      <w:fldSimple w:instr=" STYLEREF 2 \s ">
        <w:r w:rsidR="005B05D1">
          <w:rPr>
            <w:noProof/>
          </w:rPr>
          <w:t>4.3</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2</w:t>
      </w:r>
      <w:r w:rsidR="006F659E">
        <w:rPr>
          <w:noProof/>
        </w:rPr>
        <w:fldChar w:fldCharType="end"/>
      </w:r>
      <w:r>
        <w:t>. MSFT S</w:t>
      </w:r>
      <w:r w:rsidR="00CF6D6C">
        <w:t>tock Price Trend in Week Three</w:t>
      </w:r>
      <w:bookmarkEnd w:id="75"/>
    </w:p>
    <w:p w:rsidR="005A08CC" w:rsidRDefault="00CF6D6C" w:rsidP="00CF6D6C">
      <w:pPr>
        <w:spacing w:line="480" w:lineRule="auto"/>
        <w:jc w:val="both"/>
      </w:pPr>
      <w:r>
        <w:t xml:space="preserve"> </w:t>
      </w:r>
      <w:r>
        <w:tab/>
        <w:t xml:space="preserve">From the </w:t>
      </w:r>
      <w:r w:rsidR="00145E8A">
        <w:t>Figure 4.3.2</w:t>
      </w:r>
      <w:r>
        <w:t xml:space="preserve">, we can see the price change of MSFT stock has a big rise on June 10. However, the loss happened for our stock was on June 9 since there were relatively small price drop at the end of June 9, compared with price rise on June 10. Therefore, in the future, we should hold some stocks shortly to earn profits. In addition, small fluctuation can also cause a noticeable loss with trading lots of shares.  </w:t>
      </w:r>
    </w:p>
    <w:p w:rsidR="005A08CC" w:rsidRDefault="005A08CC" w:rsidP="00CF6D6C">
      <w:pPr>
        <w:spacing w:line="480" w:lineRule="auto"/>
        <w:jc w:val="center"/>
      </w:pPr>
      <w:r>
        <w:rPr>
          <w:noProof/>
        </w:rPr>
        <w:lastRenderedPageBreak/>
        <w:drawing>
          <wp:inline distT="0" distB="0" distL="0" distR="0" wp14:anchorId="5146E5FB" wp14:editId="27F19EA9">
            <wp:extent cx="4572000" cy="39776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572000" cy="3977640"/>
                    </a:xfrm>
                    <a:prstGeom prst="rect">
                      <a:avLst/>
                    </a:prstGeom>
                  </pic:spPr>
                </pic:pic>
              </a:graphicData>
            </a:graphic>
          </wp:inline>
        </w:drawing>
      </w:r>
    </w:p>
    <w:p w:rsidR="00CF6D6C" w:rsidRDefault="00CF6D6C" w:rsidP="00CF6D6C">
      <w:pPr>
        <w:pStyle w:val="Caption"/>
        <w:spacing w:line="480" w:lineRule="auto"/>
        <w:jc w:val="center"/>
      </w:pPr>
      <w:bookmarkStart w:id="76" w:name="_Toc424676161"/>
      <w:proofErr w:type="gramStart"/>
      <w:r>
        <w:t xml:space="preserve">Figure </w:t>
      </w:r>
      <w:fldSimple w:instr=" STYLEREF 2 \s ">
        <w:r w:rsidR="005B05D1">
          <w:rPr>
            <w:noProof/>
          </w:rPr>
          <w:t>4.3</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3</w:t>
      </w:r>
      <w:r w:rsidR="006F659E">
        <w:rPr>
          <w:noProof/>
        </w:rPr>
        <w:fldChar w:fldCharType="end"/>
      </w:r>
      <w:r>
        <w:t>. EBAY Stock Price Trend in Week Three</w:t>
      </w:r>
      <w:bookmarkEnd w:id="76"/>
    </w:p>
    <w:p w:rsidR="00CF6D6C" w:rsidRPr="00CF6D6C" w:rsidRDefault="00CF6D6C" w:rsidP="00AD3EB9">
      <w:pPr>
        <w:spacing w:line="480" w:lineRule="auto"/>
        <w:jc w:val="both"/>
      </w:pPr>
      <w:r>
        <w:tab/>
      </w:r>
      <w:r w:rsidR="00145E8A">
        <w:t>In Figure 4.3.3</w:t>
      </w:r>
      <w:r>
        <w:t xml:space="preserve">, we can see that the main price trend was dropping after first day of the week. </w:t>
      </w:r>
      <w:r w:rsidR="00AD3EB9">
        <w:t xml:space="preserve">For the stock with this type of price trend, it is harder to get profits as there </w:t>
      </w:r>
      <w:proofErr w:type="gramStart"/>
      <w:r w:rsidR="00AD3EB9">
        <w:t>are no big price</w:t>
      </w:r>
      <w:proofErr w:type="gramEnd"/>
      <w:r w:rsidR="00AD3EB9">
        <w:t xml:space="preserve"> rising curve. Usually, after price dropping, there should be a price rising period right after but this one is different from the usual case.</w:t>
      </w:r>
    </w:p>
    <w:p w:rsidR="004049DD" w:rsidRPr="004049DD" w:rsidRDefault="004049DD" w:rsidP="00991FB0">
      <w:pPr>
        <w:spacing w:line="480" w:lineRule="auto"/>
      </w:pPr>
    </w:p>
    <w:p w:rsidR="005B36DF" w:rsidRDefault="005B36DF" w:rsidP="00991FB0">
      <w:pPr>
        <w:pStyle w:val="Heading2"/>
        <w:numPr>
          <w:ilvl w:val="1"/>
          <w:numId w:val="19"/>
        </w:numPr>
        <w:spacing w:line="480" w:lineRule="auto"/>
      </w:pPr>
      <w:bookmarkStart w:id="77" w:name="_Toc424590865"/>
      <w:r>
        <w:t>Week Four Simulation Results</w:t>
      </w:r>
      <w:bookmarkEnd w:id="77"/>
      <w:r>
        <w:t xml:space="preserve"> </w:t>
      </w:r>
    </w:p>
    <w:p w:rsidR="0040184B" w:rsidRDefault="0040184B" w:rsidP="00855CE9">
      <w:pPr>
        <w:spacing w:line="480" w:lineRule="auto"/>
        <w:ind w:firstLine="720"/>
        <w:jc w:val="both"/>
      </w:pPr>
      <w:r>
        <w:t xml:space="preserve">In week four, we conducted a five-day day trading simulation via </w:t>
      </w:r>
      <w:proofErr w:type="spellStart"/>
      <w:r>
        <w:t>Investopedia</w:t>
      </w:r>
      <w:proofErr w:type="spellEnd"/>
      <w:r>
        <w:t xml:space="preserve"> simulator. Form the precious trading experience, we believed that the main price trend would rise on first half of the week and then drop on the second half. Therefore, we chose to trade more on first half </w:t>
      </w:r>
      <w:r>
        <w:lastRenderedPageBreak/>
        <w:t>of the week and then trade less. The week four simulation results are shown in below table (see Table 4.4.1).</w:t>
      </w:r>
      <w:r w:rsidR="00855CE9">
        <w:t xml:space="preserve"> </w:t>
      </w:r>
      <w:r w:rsidR="00EC5D7F">
        <w:t xml:space="preserve">In the future, we decide to buy </w:t>
      </w:r>
      <w:proofErr w:type="gramStart"/>
      <w:r w:rsidR="00EC5D7F">
        <w:t>less stocks</w:t>
      </w:r>
      <w:proofErr w:type="gramEnd"/>
      <w:r w:rsidR="00EC5D7F">
        <w:t xml:space="preserve"> with more shares for each stock because commission fee ($19.99) will take high percentage if we buy more stocks with less shares per stock.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2880"/>
        <w:gridCol w:w="2880"/>
      </w:tblGrid>
      <w:tr w:rsidR="0040184B" w:rsidRPr="002A2BC9" w:rsidTr="008A7C86">
        <w:trPr>
          <w:trHeight w:val="288"/>
          <w:jc w:val="center"/>
        </w:trPr>
        <w:tc>
          <w:tcPr>
            <w:tcW w:w="2880" w:type="dxa"/>
            <w:shd w:val="clear" w:color="auto" w:fill="auto"/>
            <w:noWrap/>
            <w:vAlign w:val="bottom"/>
            <w:hideMark/>
          </w:tcPr>
          <w:p w:rsidR="0040184B" w:rsidRPr="00560CA0" w:rsidRDefault="0040184B" w:rsidP="00560CA0">
            <w:pPr>
              <w:spacing w:after="0" w:line="240" w:lineRule="auto"/>
              <w:jc w:val="center"/>
              <w:rPr>
                <w:rFonts w:eastAsia="Times New Roman"/>
                <w:color w:val="000000"/>
                <w:sz w:val="22"/>
                <w:szCs w:val="22"/>
              </w:rPr>
            </w:pPr>
            <w:r w:rsidRPr="00560CA0">
              <w:rPr>
                <w:rFonts w:eastAsia="Times New Roman"/>
                <w:color w:val="000000"/>
                <w:sz w:val="22"/>
                <w:szCs w:val="22"/>
              </w:rPr>
              <w:t xml:space="preserve">Date </w:t>
            </w:r>
          </w:p>
        </w:tc>
        <w:tc>
          <w:tcPr>
            <w:tcW w:w="2880" w:type="dxa"/>
            <w:shd w:val="clear" w:color="auto" w:fill="auto"/>
            <w:noWrap/>
            <w:vAlign w:val="bottom"/>
            <w:hideMark/>
          </w:tcPr>
          <w:p w:rsidR="0040184B" w:rsidRPr="00560CA0" w:rsidRDefault="0040184B" w:rsidP="00560CA0">
            <w:pPr>
              <w:spacing w:after="0" w:line="240" w:lineRule="auto"/>
              <w:jc w:val="center"/>
              <w:rPr>
                <w:rFonts w:eastAsia="Times New Roman"/>
                <w:color w:val="000000"/>
                <w:sz w:val="22"/>
                <w:szCs w:val="22"/>
              </w:rPr>
            </w:pPr>
            <w:r w:rsidRPr="00560CA0">
              <w:rPr>
                <w:rFonts w:eastAsia="Times New Roman"/>
                <w:color w:val="000000"/>
                <w:sz w:val="22"/>
                <w:szCs w:val="22"/>
              </w:rPr>
              <w:t>Profit</w:t>
            </w:r>
          </w:p>
        </w:tc>
        <w:tc>
          <w:tcPr>
            <w:tcW w:w="2880" w:type="dxa"/>
            <w:shd w:val="clear" w:color="auto" w:fill="auto"/>
            <w:noWrap/>
            <w:vAlign w:val="bottom"/>
            <w:hideMark/>
          </w:tcPr>
          <w:p w:rsidR="0040184B" w:rsidRPr="00560CA0" w:rsidRDefault="0040184B" w:rsidP="00560CA0">
            <w:pPr>
              <w:spacing w:after="0" w:line="240" w:lineRule="auto"/>
              <w:jc w:val="center"/>
              <w:rPr>
                <w:rFonts w:eastAsia="Times New Roman"/>
                <w:color w:val="000000"/>
                <w:sz w:val="22"/>
                <w:szCs w:val="22"/>
              </w:rPr>
            </w:pPr>
            <w:r w:rsidRPr="00560CA0">
              <w:rPr>
                <w:rFonts w:eastAsia="Times New Roman"/>
                <w:color w:val="000000"/>
                <w:sz w:val="22"/>
                <w:szCs w:val="22"/>
              </w:rPr>
              <w:t>Cash</w:t>
            </w:r>
          </w:p>
        </w:tc>
      </w:tr>
      <w:tr w:rsidR="0040184B" w:rsidRPr="002A2BC9" w:rsidTr="008A7C86">
        <w:trPr>
          <w:trHeight w:val="288"/>
          <w:jc w:val="center"/>
        </w:trPr>
        <w:tc>
          <w:tcPr>
            <w:tcW w:w="2880" w:type="dxa"/>
            <w:shd w:val="clear" w:color="auto" w:fill="auto"/>
            <w:noWrap/>
            <w:vAlign w:val="bottom"/>
          </w:tcPr>
          <w:p w:rsidR="0040184B" w:rsidRPr="00560CA0" w:rsidRDefault="0040184B" w:rsidP="00560CA0">
            <w:pPr>
              <w:spacing w:after="0" w:line="240" w:lineRule="auto"/>
              <w:jc w:val="center"/>
              <w:rPr>
                <w:rFonts w:eastAsia="Times New Roman"/>
                <w:color w:val="000000"/>
                <w:sz w:val="22"/>
                <w:szCs w:val="22"/>
              </w:rPr>
            </w:pPr>
            <w:r w:rsidRPr="00560CA0">
              <w:rPr>
                <w:rFonts w:eastAsia="Times New Roman"/>
                <w:color w:val="000000"/>
                <w:sz w:val="22"/>
                <w:szCs w:val="22"/>
              </w:rPr>
              <w:t>15-Jun</w:t>
            </w:r>
          </w:p>
        </w:tc>
        <w:tc>
          <w:tcPr>
            <w:tcW w:w="2880" w:type="dxa"/>
            <w:shd w:val="clear" w:color="auto" w:fill="auto"/>
            <w:noWrap/>
            <w:vAlign w:val="bottom"/>
          </w:tcPr>
          <w:p w:rsidR="0040184B" w:rsidRPr="00560CA0" w:rsidRDefault="0040184B" w:rsidP="00560CA0">
            <w:pPr>
              <w:spacing w:after="0" w:line="240" w:lineRule="auto"/>
              <w:jc w:val="center"/>
              <w:rPr>
                <w:rFonts w:eastAsia="Times New Roman"/>
                <w:color w:val="000000"/>
                <w:sz w:val="22"/>
                <w:szCs w:val="22"/>
              </w:rPr>
            </w:pPr>
            <w:r w:rsidRPr="00560CA0">
              <w:rPr>
                <w:rFonts w:eastAsia="Times New Roman"/>
                <w:color w:val="000000"/>
                <w:sz w:val="22"/>
                <w:szCs w:val="22"/>
              </w:rPr>
              <w:t>69.08</w:t>
            </w:r>
          </w:p>
        </w:tc>
        <w:tc>
          <w:tcPr>
            <w:tcW w:w="2880" w:type="dxa"/>
            <w:shd w:val="clear" w:color="auto" w:fill="auto"/>
            <w:noWrap/>
            <w:vAlign w:val="bottom"/>
          </w:tcPr>
          <w:p w:rsidR="0040184B" w:rsidRPr="00560CA0" w:rsidRDefault="0040184B" w:rsidP="00560CA0">
            <w:pPr>
              <w:spacing w:after="0" w:line="240" w:lineRule="auto"/>
              <w:jc w:val="center"/>
              <w:rPr>
                <w:rFonts w:eastAsia="Times New Roman"/>
                <w:color w:val="000000"/>
                <w:sz w:val="22"/>
                <w:szCs w:val="22"/>
              </w:rPr>
            </w:pPr>
            <w:r w:rsidRPr="00560CA0">
              <w:rPr>
                <w:rFonts w:eastAsia="Times New Roman"/>
                <w:color w:val="000000"/>
                <w:sz w:val="22"/>
                <w:szCs w:val="22"/>
              </w:rPr>
              <w:t>101039.74</w:t>
            </w:r>
          </w:p>
        </w:tc>
      </w:tr>
      <w:tr w:rsidR="0040184B" w:rsidRPr="002A2BC9" w:rsidTr="008A7C86">
        <w:trPr>
          <w:trHeight w:val="288"/>
          <w:jc w:val="center"/>
        </w:trPr>
        <w:tc>
          <w:tcPr>
            <w:tcW w:w="2880" w:type="dxa"/>
            <w:shd w:val="clear" w:color="auto" w:fill="auto"/>
            <w:noWrap/>
            <w:vAlign w:val="bottom"/>
          </w:tcPr>
          <w:p w:rsidR="0040184B" w:rsidRPr="00560CA0" w:rsidRDefault="0040184B" w:rsidP="00560CA0">
            <w:pPr>
              <w:spacing w:after="0" w:line="240" w:lineRule="auto"/>
              <w:jc w:val="center"/>
              <w:rPr>
                <w:rFonts w:eastAsia="Times New Roman"/>
                <w:color w:val="000000"/>
                <w:sz w:val="22"/>
                <w:szCs w:val="22"/>
              </w:rPr>
            </w:pPr>
            <w:r w:rsidRPr="00560CA0">
              <w:rPr>
                <w:rFonts w:eastAsia="Times New Roman"/>
                <w:color w:val="000000"/>
                <w:sz w:val="22"/>
                <w:szCs w:val="22"/>
              </w:rPr>
              <w:t>16-Jun</w:t>
            </w:r>
          </w:p>
        </w:tc>
        <w:tc>
          <w:tcPr>
            <w:tcW w:w="2880" w:type="dxa"/>
            <w:shd w:val="clear" w:color="auto" w:fill="auto"/>
            <w:noWrap/>
            <w:vAlign w:val="bottom"/>
          </w:tcPr>
          <w:p w:rsidR="0040184B" w:rsidRPr="00560CA0" w:rsidRDefault="0040184B" w:rsidP="00560CA0">
            <w:pPr>
              <w:spacing w:after="0" w:line="240" w:lineRule="auto"/>
              <w:jc w:val="center"/>
              <w:rPr>
                <w:rFonts w:eastAsia="Times New Roman"/>
                <w:color w:val="000000"/>
                <w:sz w:val="22"/>
                <w:szCs w:val="22"/>
              </w:rPr>
            </w:pPr>
            <w:r w:rsidRPr="00560CA0">
              <w:rPr>
                <w:rFonts w:eastAsia="Times New Roman"/>
                <w:color w:val="000000"/>
                <w:sz w:val="22"/>
                <w:szCs w:val="22"/>
              </w:rPr>
              <w:t>174.58</w:t>
            </w:r>
          </w:p>
        </w:tc>
        <w:tc>
          <w:tcPr>
            <w:tcW w:w="2880" w:type="dxa"/>
            <w:shd w:val="clear" w:color="auto" w:fill="auto"/>
            <w:noWrap/>
            <w:vAlign w:val="bottom"/>
          </w:tcPr>
          <w:p w:rsidR="0040184B" w:rsidRPr="00560CA0" w:rsidRDefault="0040184B" w:rsidP="00560CA0">
            <w:pPr>
              <w:spacing w:after="0" w:line="240" w:lineRule="auto"/>
              <w:jc w:val="center"/>
              <w:rPr>
                <w:rFonts w:eastAsia="Times New Roman"/>
                <w:color w:val="000000"/>
                <w:sz w:val="22"/>
                <w:szCs w:val="22"/>
              </w:rPr>
            </w:pPr>
            <w:r w:rsidRPr="00560CA0">
              <w:rPr>
                <w:rFonts w:eastAsia="Times New Roman"/>
                <w:color w:val="000000"/>
                <w:sz w:val="22"/>
                <w:szCs w:val="22"/>
              </w:rPr>
              <w:t>101214.32</w:t>
            </w:r>
          </w:p>
        </w:tc>
      </w:tr>
      <w:tr w:rsidR="0040184B" w:rsidRPr="002A2BC9" w:rsidTr="008A7C86">
        <w:trPr>
          <w:trHeight w:val="288"/>
          <w:jc w:val="center"/>
        </w:trPr>
        <w:tc>
          <w:tcPr>
            <w:tcW w:w="2880" w:type="dxa"/>
            <w:shd w:val="clear" w:color="auto" w:fill="auto"/>
            <w:noWrap/>
            <w:vAlign w:val="bottom"/>
          </w:tcPr>
          <w:p w:rsidR="0040184B" w:rsidRPr="00560CA0" w:rsidRDefault="0040184B" w:rsidP="00560CA0">
            <w:pPr>
              <w:spacing w:after="0" w:line="240" w:lineRule="auto"/>
              <w:jc w:val="center"/>
              <w:rPr>
                <w:rFonts w:eastAsia="Times New Roman"/>
                <w:color w:val="000000"/>
                <w:sz w:val="22"/>
                <w:szCs w:val="22"/>
              </w:rPr>
            </w:pPr>
            <w:r w:rsidRPr="00560CA0">
              <w:rPr>
                <w:rFonts w:eastAsia="Times New Roman"/>
                <w:color w:val="000000"/>
                <w:sz w:val="22"/>
                <w:szCs w:val="22"/>
              </w:rPr>
              <w:t>17-Jun</w:t>
            </w:r>
          </w:p>
        </w:tc>
        <w:tc>
          <w:tcPr>
            <w:tcW w:w="2880" w:type="dxa"/>
            <w:shd w:val="clear" w:color="auto" w:fill="auto"/>
            <w:noWrap/>
            <w:vAlign w:val="bottom"/>
          </w:tcPr>
          <w:p w:rsidR="0040184B" w:rsidRPr="00560CA0" w:rsidRDefault="0040184B" w:rsidP="00560CA0">
            <w:pPr>
              <w:spacing w:after="0" w:line="240" w:lineRule="auto"/>
              <w:jc w:val="center"/>
              <w:rPr>
                <w:rFonts w:eastAsia="Times New Roman"/>
                <w:color w:val="000000"/>
                <w:sz w:val="22"/>
                <w:szCs w:val="22"/>
              </w:rPr>
            </w:pPr>
            <w:r w:rsidRPr="00560CA0">
              <w:rPr>
                <w:rFonts w:eastAsia="Times New Roman"/>
                <w:color w:val="000000"/>
                <w:sz w:val="22"/>
                <w:szCs w:val="22"/>
              </w:rPr>
              <w:t>97.56</w:t>
            </w:r>
          </w:p>
        </w:tc>
        <w:tc>
          <w:tcPr>
            <w:tcW w:w="2880" w:type="dxa"/>
            <w:shd w:val="clear" w:color="auto" w:fill="auto"/>
            <w:noWrap/>
            <w:vAlign w:val="bottom"/>
          </w:tcPr>
          <w:p w:rsidR="0040184B" w:rsidRPr="00560CA0" w:rsidRDefault="0040184B" w:rsidP="00560CA0">
            <w:pPr>
              <w:spacing w:after="0" w:line="240" w:lineRule="auto"/>
              <w:jc w:val="center"/>
              <w:rPr>
                <w:rFonts w:eastAsia="Times New Roman"/>
                <w:color w:val="000000"/>
                <w:sz w:val="22"/>
                <w:szCs w:val="22"/>
              </w:rPr>
            </w:pPr>
            <w:r w:rsidRPr="00560CA0">
              <w:rPr>
                <w:rFonts w:eastAsia="Times New Roman"/>
                <w:color w:val="000000"/>
                <w:sz w:val="22"/>
                <w:szCs w:val="22"/>
              </w:rPr>
              <w:t>101311.88</w:t>
            </w:r>
          </w:p>
        </w:tc>
      </w:tr>
      <w:tr w:rsidR="0040184B" w:rsidRPr="002A2BC9" w:rsidTr="008A7C86">
        <w:trPr>
          <w:trHeight w:val="288"/>
          <w:jc w:val="center"/>
        </w:trPr>
        <w:tc>
          <w:tcPr>
            <w:tcW w:w="2880" w:type="dxa"/>
            <w:shd w:val="clear" w:color="auto" w:fill="auto"/>
            <w:noWrap/>
            <w:vAlign w:val="bottom"/>
          </w:tcPr>
          <w:p w:rsidR="0040184B" w:rsidRPr="00560CA0" w:rsidRDefault="0040184B" w:rsidP="00560CA0">
            <w:pPr>
              <w:spacing w:after="0" w:line="240" w:lineRule="auto"/>
              <w:jc w:val="center"/>
              <w:rPr>
                <w:rFonts w:eastAsia="Times New Roman"/>
                <w:color w:val="000000"/>
                <w:sz w:val="22"/>
                <w:szCs w:val="22"/>
              </w:rPr>
            </w:pPr>
            <w:r w:rsidRPr="00560CA0">
              <w:rPr>
                <w:rFonts w:eastAsia="Times New Roman"/>
                <w:color w:val="000000"/>
                <w:sz w:val="22"/>
                <w:szCs w:val="22"/>
              </w:rPr>
              <w:t>18-Jun</w:t>
            </w:r>
          </w:p>
        </w:tc>
        <w:tc>
          <w:tcPr>
            <w:tcW w:w="2880" w:type="dxa"/>
            <w:shd w:val="clear" w:color="auto" w:fill="auto"/>
            <w:noWrap/>
            <w:vAlign w:val="bottom"/>
          </w:tcPr>
          <w:p w:rsidR="0040184B" w:rsidRPr="00560CA0" w:rsidRDefault="0040184B" w:rsidP="00560CA0">
            <w:pPr>
              <w:spacing w:after="0" w:line="240" w:lineRule="auto"/>
              <w:jc w:val="center"/>
              <w:rPr>
                <w:rFonts w:eastAsia="Times New Roman"/>
                <w:color w:val="000000"/>
                <w:sz w:val="22"/>
                <w:szCs w:val="22"/>
              </w:rPr>
            </w:pPr>
            <w:r w:rsidRPr="00560CA0">
              <w:rPr>
                <w:rFonts w:eastAsia="Times New Roman"/>
                <w:color w:val="000000"/>
                <w:sz w:val="22"/>
                <w:szCs w:val="22"/>
              </w:rPr>
              <w:t>1131.06</w:t>
            </w:r>
          </w:p>
        </w:tc>
        <w:tc>
          <w:tcPr>
            <w:tcW w:w="2880" w:type="dxa"/>
            <w:shd w:val="clear" w:color="auto" w:fill="auto"/>
            <w:noWrap/>
            <w:vAlign w:val="bottom"/>
          </w:tcPr>
          <w:p w:rsidR="0040184B" w:rsidRPr="00560CA0" w:rsidRDefault="0040184B" w:rsidP="00560CA0">
            <w:pPr>
              <w:spacing w:after="0" w:line="240" w:lineRule="auto"/>
              <w:jc w:val="center"/>
              <w:rPr>
                <w:rFonts w:eastAsia="Times New Roman"/>
                <w:color w:val="000000"/>
                <w:sz w:val="22"/>
                <w:szCs w:val="22"/>
              </w:rPr>
            </w:pPr>
            <w:r w:rsidRPr="00560CA0">
              <w:rPr>
                <w:rFonts w:eastAsia="Times New Roman"/>
                <w:color w:val="000000"/>
                <w:sz w:val="22"/>
                <w:szCs w:val="22"/>
              </w:rPr>
              <w:t>102442.94</w:t>
            </w:r>
          </w:p>
        </w:tc>
      </w:tr>
      <w:tr w:rsidR="0040184B" w:rsidRPr="002A2BC9" w:rsidTr="008A7C86">
        <w:trPr>
          <w:trHeight w:val="288"/>
          <w:jc w:val="center"/>
        </w:trPr>
        <w:tc>
          <w:tcPr>
            <w:tcW w:w="2880" w:type="dxa"/>
            <w:shd w:val="clear" w:color="auto" w:fill="auto"/>
            <w:noWrap/>
            <w:vAlign w:val="bottom"/>
          </w:tcPr>
          <w:p w:rsidR="0040184B" w:rsidRPr="00560CA0" w:rsidRDefault="0040184B" w:rsidP="00560CA0">
            <w:pPr>
              <w:spacing w:after="0" w:line="240" w:lineRule="auto"/>
              <w:jc w:val="center"/>
              <w:rPr>
                <w:rFonts w:eastAsia="Times New Roman"/>
                <w:color w:val="000000"/>
                <w:sz w:val="22"/>
                <w:szCs w:val="22"/>
              </w:rPr>
            </w:pPr>
            <w:r w:rsidRPr="00560CA0">
              <w:rPr>
                <w:rFonts w:eastAsia="Times New Roman"/>
                <w:color w:val="000000"/>
                <w:sz w:val="22"/>
                <w:szCs w:val="22"/>
              </w:rPr>
              <w:t>19-Jun</w:t>
            </w:r>
          </w:p>
        </w:tc>
        <w:tc>
          <w:tcPr>
            <w:tcW w:w="2880" w:type="dxa"/>
            <w:shd w:val="clear" w:color="auto" w:fill="auto"/>
            <w:noWrap/>
            <w:vAlign w:val="bottom"/>
          </w:tcPr>
          <w:p w:rsidR="0040184B" w:rsidRPr="00560CA0" w:rsidRDefault="0040184B" w:rsidP="00560CA0">
            <w:pPr>
              <w:spacing w:after="0" w:line="240" w:lineRule="auto"/>
              <w:jc w:val="center"/>
              <w:rPr>
                <w:rFonts w:eastAsia="Times New Roman"/>
                <w:color w:val="000000"/>
                <w:sz w:val="22"/>
                <w:szCs w:val="22"/>
              </w:rPr>
            </w:pPr>
            <w:r w:rsidRPr="00560CA0">
              <w:rPr>
                <w:rFonts w:eastAsia="Times New Roman"/>
                <w:color w:val="000000"/>
                <w:sz w:val="22"/>
                <w:szCs w:val="22"/>
              </w:rPr>
              <w:t>-306.46</w:t>
            </w:r>
          </w:p>
        </w:tc>
        <w:tc>
          <w:tcPr>
            <w:tcW w:w="2880" w:type="dxa"/>
            <w:shd w:val="clear" w:color="auto" w:fill="auto"/>
            <w:noWrap/>
            <w:vAlign w:val="bottom"/>
          </w:tcPr>
          <w:p w:rsidR="0040184B" w:rsidRPr="00560CA0" w:rsidRDefault="0040184B" w:rsidP="00560CA0">
            <w:pPr>
              <w:spacing w:after="0" w:line="240" w:lineRule="auto"/>
              <w:jc w:val="center"/>
              <w:rPr>
                <w:rFonts w:eastAsia="Times New Roman"/>
                <w:color w:val="000000"/>
                <w:sz w:val="22"/>
                <w:szCs w:val="22"/>
              </w:rPr>
            </w:pPr>
            <w:r w:rsidRPr="00560CA0">
              <w:rPr>
                <w:rFonts w:eastAsia="Times New Roman"/>
                <w:color w:val="000000"/>
                <w:sz w:val="22"/>
                <w:szCs w:val="22"/>
              </w:rPr>
              <w:t>102136.48</w:t>
            </w:r>
          </w:p>
        </w:tc>
      </w:tr>
    </w:tbl>
    <w:p w:rsidR="00991FB0" w:rsidRDefault="00991FB0" w:rsidP="006B5B81">
      <w:pPr>
        <w:pStyle w:val="Caption"/>
        <w:spacing w:before="360"/>
        <w:jc w:val="center"/>
      </w:pPr>
      <w:bookmarkStart w:id="78" w:name="_Toc424676201"/>
      <w:proofErr w:type="gramStart"/>
      <w:r>
        <w:t xml:space="preserve">Table </w:t>
      </w:r>
      <w:fldSimple w:instr=" STYLEREF 2 \s ">
        <w:r w:rsidR="005B05D1">
          <w:rPr>
            <w:noProof/>
          </w:rPr>
          <w:t>4.4</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1</w:t>
      </w:r>
      <w:r w:rsidR="006F659E">
        <w:rPr>
          <w:noProof/>
        </w:rPr>
        <w:fldChar w:fldCharType="end"/>
      </w:r>
      <w:r>
        <w:t>. Week Four Day Trading Simulation Results Summary</w:t>
      </w:r>
      <w:bookmarkEnd w:id="78"/>
    </w:p>
    <w:p w:rsidR="00145E8A" w:rsidRDefault="00991FB0" w:rsidP="00EC6979">
      <w:pPr>
        <w:spacing w:line="480" w:lineRule="auto"/>
        <w:ind w:firstLine="720"/>
        <w:jc w:val="both"/>
      </w:pPr>
      <w:r>
        <w:t>In order to understand total cash change weekly and guide our investment, we made the figure of total cash</w:t>
      </w:r>
      <w:r w:rsidR="00EC6979">
        <w:t xml:space="preserve"> change weekly (see Fig.4.4.1).</w:t>
      </w:r>
    </w:p>
    <w:p w:rsidR="00991FB0" w:rsidRDefault="00991FB0" w:rsidP="0056772A">
      <w:pPr>
        <w:spacing w:line="480" w:lineRule="auto"/>
        <w:ind w:firstLine="720"/>
        <w:jc w:val="center"/>
      </w:pPr>
      <w:r>
        <w:rPr>
          <w:noProof/>
        </w:rPr>
        <w:drawing>
          <wp:inline distT="0" distB="0" distL="0" distR="0" wp14:anchorId="7B607004" wp14:editId="3DB63341">
            <wp:extent cx="4572000" cy="27432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991FB0" w:rsidRDefault="00991FB0" w:rsidP="00145E8A">
      <w:pPr>
        <w:pStyle w:val="Caption"/>
        <w:jc w:val="center"/>
      </w:pPr>
      <w:bookmarkStart w:id="79" w:name="_Toc424676162"/>
      <w:proofErr w:type="gramStart"/>
      <w:r>
        <w:t xml:space="preserve">Figure </w:t>
      </w:r>
      <w:fldSimple w:instr=" STYLEREF 2 \s ">
        <w:r w:rsidR="005B05D1">
          <w:rPr>
            <w:noProof/>
          </w:rPr>
          <w:t>4.4</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1</w:t>
      </w:r>
      <w:r w:rsidR="006F659E">
        <w:rPr>
          <w:noProof/>
        </w:rPr>
        <w:fldChar w:fldCharType="end"/>
      </w:r>
      <w:r>
        <w:t>. Week Four Total Cash Change</w:t>
      </w:r>
      <w:bookmarkEnd w:id="79"/>
    </w:p>
    <w:p w:rsidR="00EC6979" w:rsidRDefault="00EC6979" w:rsidP="00BC30F9">
      <w:pPr>
        <w:spacing w:after="0" w:line="480" w:lineRule="auto"/>
      </w:pPr>
    </w:p>
    <w:p w:rsidR="00292935" w:rsidRDefault="00D24767" w:rsidP="00BC30F9">
      <w:pPr>
        <w:spacing w:after="0" w:line="480" w:lineRule="auto"/>
      </w:pPr>
      <w:r>
        <w:t xml:space="preserve">Week </w:t>
      </w:r>
      <w:r w:rsidR="00E102DF">
        <w:t>F</w:t>
      </w:r>
      <w:r>
        <w:t>our Day one Monday, June 15</w:t>
      </w:r>
      <w:r w:rsidR="00292935">
        <w:t xml:space="preserve"> </w:t>
      </w:r>
      <w:r w:rsidR="00292935" w:rsidRPr="000B579C">
        <w:t>2015</w:t>
      </w:r>
    </w:p>
    <w:p w:rsidR="00292935" w:rsidRDefault="00292935" w:rsidP="00292935">
      <w:pPr>
        <w:spacing w:line="480" w:lineRule="auto"/>
        <w:ind w:firstLine="720"/>
      </w:pPr>
      <w:r>
        <w:lastRenderedPageBreak/>
        <w:t>On day one, we started to trade with four stocks, which were AAPL, AMZN, GOOG and YHOO stocks. The detailed trading results are shown in below table (see Table 4.4.2).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901"/>
        <w:gridCol w:w="803"/>
        <w:gridCol w:w="1090"/>
        <w:gridCol w:w="1041"/>
        <w:gridCol w:w="1066"/>
        <w:gridCol w:w="1310"/>
        <w:gridCol w:w="785"/>
        <w:gridCol w:w="1151"/>
      </w:tblGrid>
      <w:tr w:rsidR="000D740D" w:rsidRPr="00773FFF" w:rsidTr="000D740D">
        <w:trPr>
          <w:trHeight w:val="288"/>
          <w:jc w:val="center"/>
        </w:trPr>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Date</w:t>
            </w:r>
          </w:p>
        </w:tc>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Symbol</w:t>
            </w:r>
          </w:p>
        </w:tc>
        <w:tc>
          <w:tcPr>
            <w:tcW w:w="0" w:type="auto"/>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Shares</w:t>
            </w:r>
          </w:p>
        </w:tc>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Buy Price</w:t>
            </w:r>
          </w:p>
        </w:tc>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Net Cost</w:t>
            </w:r>
          </w:p>
        </w:tc>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 xml:space="preserve">Sell Price </w:t>
            </w:r>
          </w:p>
        </w:tc>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Sell Earning</w:t>
            </w:r>
          </w:p>
        </w:tc>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Profit</w:t>
            </w:r>
          </w:p>
        </w:tc>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r w:rsidRPr="00E60D2D">
              <w:rPr>
                <w:rFonts w:eastAsia="Times New Roman"/>
                <w:color w:val="000000"/>
                <w:sz w:val="22"/>
                <w:szCs w:val="22"/>
              </w:rPr>
              <w:t>Cash</w:t>
            </w:r>
          </w:p>
        </w:tc>
      </w:tr>
      <w:tr w:rsidR="000D740D" w:rsidRPr="00773FFF" w:rsidTr="000D740D">
        <w:trPr>
          <w:trHeight w:val="288"/>
          <w:jc w:val="center"/>
        </w:trPr>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15-Jun</w:t>
            </w:r>
          </w:p>
        </w:tc>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AAPL</w:t>
            </w:r>
          </w:p>
        </w:tc>
        <w:tc>
          <w:tcPr>
            <w:tcW w:w="0" w:type="auto"/>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100</w:t>
            </w:r>
          </w:p>
        </w:tc>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126.12</w:t>
            </w:r>
          </w:p>
        </w:tc>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12631.99</w:t>
            </w:r>
          </w:p>
        </w:tc>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127.01</w:t>
            </w:r>
          </w:p>
        </w:tc>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12681.01</w:t>
            </w:r>
          </w:p>
        </w:tc>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49.02</w:t>
            </w:r>
          </w:p>
        </w:tc>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p>
        </w:tc>
      </w:tr>
      <w:tr w:rsidR="000D740D" w:rsidRPr="00773FFF" w:rsidTr="000D740D">
        <w:trPr>
          <w:trHeight w:val="288"/>
          <w:jc w:val="center"/>
        </w:trPr>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15-Jun</w:t>
            </w:r>
          </w:p>
        </w:tc>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AMZN</w:t>
            </w:r>
          </w:p>
        </w:tc>
        <w:tc>
          <w:tcPr>
            <w:tcW w:w="0" w:type="auto"/>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50</w:t>
            </w:r>
          </w:p>
        </w:tc>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425.65</w:t>
            </w:r>
          </w:p>
        </w:tc>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21302.49</w:t>
            </w:r>
          </w:p>
        </w:tc>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427.12</w:t>
            </w:r>
          </w:p>
        </w:tc>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21336.01</w:t>
            </w:r>
          </w:p>
        </w:tc>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33.52</w:t>
            </w:r>
          </w:p>
        </w:tc>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p>
        </w:tc>
      </w:tr>
      <w:tr w:rsidR="000D740D" w:rsidRPr="00773FFF" w:rsidTr="000D740D">
        <w:trPr>
          <w:trHeight w:val="288"/>
          <w:jc w:val="center"/>
        </w:trPr>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15-Jun</w:t>
            </w:r>
          </w:p>
        </w:tc>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GOOG</w:t>
            </w:r>
          </w:p>
        </w:tc>
        <w:tc>
          <w:tcPr>
            <w:tcW w:w="0" w:type="auto"/>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50</w:t>
            </w:r>
          </w:p>
        </w:tc>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528</w:t>
            </w:r>
          </w:p>
        </w:tc>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26419.99</w:t>
            </w:r>
          </w:p>
        </w:tc>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528.22</w:t>
            </w:r>
          </w:p>
        </w:tc>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26391.01</w:t>
            </w:r>
          </w:p>
        </w:tc>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FF0000"/>
                <w:sz w:val="22"/>
                <w:szCs w:val="22"/>
              </w:rPr>
              <w:t>-28.98</w:t>
            </w:r>
          </w:p>
        </w:tc>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p>
        </w:tc>
      </w:tr>
      <w:tr w:rsidR="000D740D" w:rsidRPr="00773FFF" w:rsidTr="000D740D">
        <w:trPr>
          <w:trHeight w:val="288"/>
          <w:jc w:val="center"/>
        </w:trPr>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15-Jun</w:t>
            </w:r>
          </w:p>
        </w:tc>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YHOO</w:t>
            </w:r>
          </w:p>
        </w:tc>
        <w:tc>
          <w:tcPr>
            <w:tcW w:w="0" w:type="auto"/>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150</w:t>
            </w:r>
          </w:p>
        </w:tc>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94.55</w:t>
            </w:r>
          </w:p>
        </w:tc>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14202.49</w:t>
            </w:r>
          </w:p>
        </w:tc>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94.92</w:t>
            </w:r>
          </w:p>
        </w:tc>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14218.01</w:t>
            </w:r>
          </w:p>
        </w:tc>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15.52</w:t>
            </w:r>
          </w:p>
        </w:tc>
        <w:tc>
          <w:tcPr>
            <w:tcW w:w="0" w:type="auto"/>
            <w:shd w:val="clear" w:color="auto" w:fill="auto"/>
            <w:noWrap/>
            <w:vAlign w:val="bottom"/>
          </w:tcPr>
          <w:p w:rsidR="000D740D" w:rsidRPr="00E60D2D" w:rsidRDefault="000D740D" w:rsidP="000D740D">
            <w:pPr>
              <w:spacing w:after="0" w:line="240" w:lineRule="auto"/>
              <w:jc w:val="center"/>
              <w:rPr>
                <w:rFonts w:eastAsia="Times New Roman"/>
                <w:color w:val="000000"/>
                <w:sz w:val="22"/>
                <w:szCs w:val="22"/>
              </w:rPr>
            </w:pPr>
          </w:p>
        </w:tc>
      </w:tr>
      <w:tr w:rsidR="000D740D" w:rsidRPr="00773FFF" w:rsidTr="000D740D">
        <w:trPr>
          <w:trHeight w:val="288"/>
          <w:jc w:val="center"/>
        </w:trPr>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Total</w:t>
            </w:r>
          </w:p>
        </w:tc>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p>
        </w:tc>
        <w:tc>
          <w:tcPr>
            <w:tcW w:w="0" w:type="auto"/>
            <w:vAlign w:val="bottom"/>
          </w:tcPr>
          <w:p w:rsidR="000D740D" w:rsidRPr="00E60D2D" w:rsidRDefault="000D740D" w:rsidP="000D740D">
            <w:pPr>
              <w:spacing w:after="0" w:line="240" w:lineRule="auto"/>
              <w:jc w:val="center"/>
              <w:rPr>
                <w:color w:val="000000"/>
                <w:sz w:val="22"/>
                <w:szCs w:val="22"/>
              </w:rPr>
            </w:pPr>
          </w:p>
        </w:tc>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p>
        </w:tc>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74556.96</w:t>
            </w:r>
          </w:p>
        </w:tc>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p>
        </w:tc>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74626.04</w:t>
            </w:r>
          </w:p>
        </w:tc>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69.08</w:t>
            </w:r>
          </w:p>
        </w:tc>
        <w:tc>
          <w:tcPr>
            <w:tcW w:w="0" w:type="auto"/>
            <w:shd w:val="clear" w:color="auto" w:fill="auto"/>
            <w:noWrap/>
            <w:vAlign w:val="bottom"/>
          </w:tcPr>
          <w:p w:rsidR="000D740D" w:rsidRPr="00E60D2D" w:rsidRDefault="000D740D" w:rsidP="000D740D">
            <w:pPr>
              <w:spacing w:after="0" w:line="240" w:lineRule="auto"/>
              <w:jc w:val="center"/>
              <w:rPr>
                <w:color w:val="000000"/>
                <w:sz w:val="22"/>
                <w:szCs w:val="22"/>
              </w:rPr>
            </w:pPr>
            <w:r w:rsidRPr="00E60D2D">
              <w:rPr>
                <w:color w:val="000000"/>
                <w:sz w:val="22"/>
                <w:szCs w:val="22"/>
              </w:rPr>
              <w:t>101039.74</w:t>
            </w:r>
          </w:p>
        </w:tc>
      </w:tr>
    </w:tbl>
    <w:p w:rsidR="00F93265" w:rsidRDefault="00563749" w:rsidP="00145E8A">
      <w:pPr>
        <w:pStyle w:val="Caption"/>
        <w:spacing w:before="360" w:line="480" w:lineRule="auto"/>
        <w:jc w:val="center"/>
      </w:pPr>
      <w:bookmarkStart w:id="80" w:name="_Toc424676202"/>
      <w:proofErr w:type="gramStart"/>
      <w:r>
        <w:t xml:space="preserve">Table </w:t>
      </w:r>
      <w:fldSimple w:instr=" STYLEREF 2 \s ">
        <w:r w:rsidR="005B05D1">
          <w:rPr>
            <w:noProof/>
          </w:rPr>
          <w:t>4.4</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2</w:t>
      </w:r>
      <w:r w:rsidR="006F659E">
        <w:rPr>
          <w:noProof/>
        </w:rPr>
        <w:fldChar w:fldCharType="end"/>
      </w:r>
      <w:r>
        <w:t>. Week Four Day One Day Trading Simulation Results</w:t>
      </w:r>
      <w:bookmarkEnd w:id="80"/>
    </w:p>
    <w:p w:rsidR="00EC6979" w:rsidRDefault="00EC6979" w:rsidP="00BC30F9">
      <w:pPr>
        <w:spacing w:after="0" w:line="480" w:lineRule="auto"/>
      </w:pPr>
    </w:p>
    <w:p w:rsidR="00D24767" w:rsidRDefault="00D24767" w:rsidP="00BC30F9">
      <w:pPr>
        <w:spacing w:after="0" w:line="480" w:lineRule="auto"/>
      </w:pPr>
      <w:r>
        <w:t xml:space="preserve">Week </w:t>
      </w:r>
      <w:r w:rsidR="00E102DF">
        <w:t>F</w:t>
      </w:r>
      <w:r>
        <w:t>our Day two Tuesday, June 16</w:t>
      </w:r>
      <w:r w:rsidRPr="000B579C">
        <w:t xml:space="preserve"> 2015</w:t>
      </w:r>
    </w:p>
    <w:p w:rsidR="00292935" w:rsidRDefault="00292935" w:rsidP="00855CE9">
      <w:pPr>
        <w:spacing w:line="480" w:lineRule="auto"/>
        <w:ind w:firstLine="720"/>
      </w:pPr>
      <w:r>
        <w:t>On day two, we continued to trade with four stocks, which were MSFT, YHOO, EBAY and SBUX stocks. The detailed trading results are shown in below table (see Table 4.4.3).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901"/>
        <w:gridCol w:w="803"/>
        <w:gridCol w:w="1090"/>
        <w:gridCol w:w="1041"/>
        <w:gridCol w:w="1066"/>
        <w:gridCol w:w="1310"/>
        <w:gridCol w:w="821"/>
        <w:gridCol w:w="1151"/>
      </w:tblGrid>
      <w:tr w:rsidR="000D740D" w:rsidRPr="00773FFF" w:rsidTr="000D740D">
        <w:trPr>
          <w:trHeight w:val="288"/>
          <w:jc w:val="center"/>
        </w:trPr>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r w:rsidRPr="006B5B81">
              <w:rPr>
                <w:rFonts w:eastAsia="Times New Roman"/>
                <w:color w:val="000000"/>
                <w:sz w:val="22"/>
                <w:szCs w:val="22"/>
              </w:rPr>
              <w:t>Date</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r w:rsidRPr="006B5B81">
              <w:rPr>
                <w:rFonts w:eastAsia="Times New Roman"/>
                <w:color w:val="000000"/>
                <w:sz w:val="22"/>
                <w:szCs w:val="22"/>
              </w:rPr>
              <w:t>Symbol</w:t>
            </w:r>
          </w:p>
        </w:tc>
        <w:tc>
          <w:tcPr>
            <w:tcW w:w="0" w:type="auto"/>
            <w:vAlign w:val="bottom"/>
          </w:tcPr>
          <w:p w:rsidR="000D740D" w:rsidRPr="006B5B81" w:rsidRDefault="000D740D" w:rsidP="000D740D">
            <w:pPr>
              <w:spacing w:after="0" w:line="240" w:lineRule="auto"/>
              <w:jc w:val="center"/>
              <w:rPr>
                <w:rFonts w:eastAsia="Times New Roman"/>
                <w:color w:val="000000"/>
                <w:sz w:val="22"/>
                <w:szCs w:val="22"/>
              </w:rPr>
            </w:pPr>
            <w:r w:rsidRPr="006B5B81">
              <w:rPr>
                <w:rFonts w:eastAsia="Times New Roman"/>
                <w:color w:val="000000"/>
                <w:sz w:val="22"/>
                <w:szCs w:val="22"/>
              </w:rPr>
              <w:t>Shares</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r w:rsidRPr="006B5B81">
              <w:rPr>
                <w:rFonts w:eastAsia="Times New Roman"/>
                <w:color w:val="000000"/>
                <w:sz w:val="22"/>
                <w:szCs w:val="22"/>
              </w:rPr>
              <w:t>Buy Price</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r w:rsidRPr="006B5B81">
              <w:rPr>
                <w:rFonts w:eastAsia="Times New Roman"/>
                <w:color w:val="000000"/>
                <w:sz w:val="22"/>
                <w:szCs w:val="22"/>
              </w:rPr>
              <w:t>Net Cost</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r w:rsidRPr="006B5B81">
              <w:rPr>
                <w:rFonts w:eastAsia="Times New Roman"/>
                <w:color w:val="000000"/>
                <w:sz w:val="22"/>
                <w:szCs w:val="22"/>
              </w:rPr>
              <w:t xml:space="preserve">Sell Price </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r w:rsidRPr="006B5B81">
              <w:rPr>
                <w:rFonts w:eastAsia="Times New Roman"/>
                <w:color w:val="000000"/>
                <w:sz w:val="22"/>
                <w:szCs w:val="22"/>
              </w:rPr>
              <w:t>Sell Earning</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r w:rsidRPr="006B5B81">
              <w:rPr>
                <w:rFonts w:eastAsia="Times New Roman"/>
                <w:color w:val="000000"/>
                <w:sz w:val="22"/>
                <w:szCs w:val="22"/>
              </w:rPr>
              <w:t>Profit</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r w:rsidRPr="006B5B81">
              <w:rPr>
                <w:rFonts w:eastAsia="Times New Roman"/>
                <w:color w:val="000000"/>
                <w:sz w:val="22"/>
                <w:szCs w:val="22"/>
              </w:rPr>
              <w:t>Cash</w:t>
            </w:r>
          </w:p>
        </w:tc>
      </w:tr>
      <w:tr w:rsidR="000D740D" w:rsidRPr="00773FFF" w:rsidTr="000D740D">
        <w:trPr>
          <w:trHeight w:val="288"/>
          <w:jc w:val="center"/>
        </w:trPr>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16-Jun</w:t>
            </w:r>
          </w:p>
        </w:tc>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MSFT</w:t>
            </w:r>
          </w:p>
        </w:tc>
        <w:tc>
          <w:tcPr>
            <w:tcW w:w="0" w:type="auto"/>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150</w:t>
            </w:r>
          </w:p>
        </w:tc>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45.38</w:t>
            </w:r>
          </w:p>
        </w:tc>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6826.99</w:t>
            </w:r>
          </w:p>
        </w:tc>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45.52</w:t>
            </w:r>
          </w:p>
        </w:tc>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6808.01</w:t>
            </w:r>
          </w:p>
        </w:tc>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FF0000"/>
                <w:sz w:val="22"/>
                <w:szCs w:val="22"/>
              </w:rPr>
              <w:t>-18.98</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p>
        </w:tc>
      </w:tr>
      <w:tr w:rsidR="000D740D" w:rsidRPr="00773FFF" w:rsidTr="000D740D">
        <w:trPr>
          <w:trHeight w:val="288"/>
          <w:jc w:val="center"/>
        </w:trPr>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16-Jun</w:t>
            </w:r>
          </w:p>
        </w:tc>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YHOO</w:t>
            </w:r>
          </w:p>
        </w:tc>
        <w:tc>
          <w:tcPr>
            <w:tcW w:w="0" w:type="auto"/>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200</w:t>
            </w:r>
          </w:p>
        </w:tc>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40.35</w:t>
            </w:r>
          </w:p>
        </w:tc>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8089.99</w:t>
            </w:r>
          </w:p>
        </w:tc>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41.22</w:t>
            </w:r>
          </w:p>
        </w:tc>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8224.01</w:t>
            </w:r>
          </w:p>
        </w:tc>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134.02</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p>
        </w:tc>
      </w:tr>
      <w:tr w:rsidR="000D740D" w:rsidRPr="00773FFF" w:rsidTr="000D740D">
        <w:trPr>
          <w:trHeight w:val="288"/>
          <w:jc w:val="center"/>
        </w:trPr>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16-Jun</w:t>
            </w:r>
          </w:p>
        </w:tc>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EBAY</w:t>
            </w:r>
          </w:p>
        </w:tc>
        <w:tc>
          <w:tcPr>
            <w:tcW w:w="0" w:type="auto"/>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100</w:t>
            </w:r>
          </w:p>
        </w:tc>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60.01</w:t>
            </w:r>
          </w:p>
        </w:tc>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6020.99</w:t>
            </w:r>
          </w:p>
        </w:tc>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60.55</w:t>
            </w:r>
          </w:p>
        </w:tc>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6035.01</w:t>
            </w:r>
          </w:p>
        </w:tc>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14.02</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p>
        </w:tc>
      </w:tr>
      <w:tr w:rsidR="000D740D" w:rsidRPr="00773FFF" w:rsidTr="000D740D">
        <w:trPr>
          <w:trHeight w:val="288"/>
          <w:jc w:val="center"/>
        </w:trPr>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16-Jun</w:t>
            </w:r>
          </w:p>
        </w:tc>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SBUX</w:t>
            </w:r>
          </w:p>
        </w:tc>
        <w:tc>
          <w:tcPr>
            <w:tcW w:w="0" w:type="auto"/>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150</w:t>
            </w:r>
          </w:p>
        </w:tc>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52.55</w:t>
            </w:r>
          </w:p>
        </w:tc>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7902.49</w:t>
            </w:r>
          </w:p>
        </w:tc>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53.12</w:t>
            </w:r>
          </w:p>
        </w:tc>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7948.01</w:t>
            </w:r>
          </w:p>
        </w:tc>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45.52</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p>
        </w:tc>
      </w:tr>
      <w:tr w:rsidR="000D740D" w:rsidRPr="00773FFF" w:rsidTr="000D740D">
        <w:trPr>
          <w:trHeight w:val="288"/>
          <w:jc w:val="center"/>
        </w:trPr>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Total</w:t>
            </w:r>
          </w:p>
        </w:tc>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p>
        </w:tc>
        <w:tc>
          <w:tcPr>
            <w:tcW w:w="0" w:type="auto"/>
            <w:vAlign w:val="bottom"/>
          </w:tcPr>
          <w:p w:rsidR="000D740D" w:rsidRPr="006B5B81" w:rsidRDefault="000D740D" w:rsidP="000D740D">
            <w:pPr>
              <w:spacing w:after="0" w:line="240" w:lineRule="auto"/>
              <w:jc w:val="center"/>
              <w:rPr>
                <w:color w:val="000000"/>
                <w:sz w:val="22"/>
                <w:szCs w:val="22"/>
              </w:rPr>
            </w:pPr>
          </w:p>
        </w:tc>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p>
        </w:tc>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28840.46</w:t>
            </w:r>
          </w:p>
        </w:tc>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p>
        </w:tc>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29015.04</w:t>
            </w:r>
          </w:p>
        </w:tc>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174.58</w:t>
            </w:r>
          </w:p>
        </w:tc>
        <w:tc>
          <w:tcPr>
            <w:tcW w:w="0" w:type="auto"/>
            <w:shd w:val="clear" w:color="auto" w:fill="auto"/>
            <w:noWrap/>
            <w:vAlign w:val="bottom"/>
          </w:tcPr>
          <w:p w:rsidR="000D740D" w:rsidRPr="006B5B81" w:rsidRDefault="000D740D" w:rsidP="000D740D">
            <w:pPr>
              <w:spacing w:after="0" w:line="240" w:lineRule="auto"/>
              <w:jc w:val="center"/>
              <w:rPr>
                <w:color w:val="000000"/>
                <w:sz w:val="22"/>
                <w:szCs w:val="22"/>
              </w:rPr>
            </w:pPr>
            <w:r w:rsidRPr="006B5B81">
              <w:rPr>
                <w:color w:val="000000"/>
                <w:sz w:val="22"/>
                <w:szCs w:val="22"/>
              </w:rPr>
              <w:t>101214.32</w:t>
            </w:r>
          </w:p>
        </w:tc>
      </w:tr>
    </w:tbl>
    <w:p w:rsidR="00563749" w:rsidRDefault="00563749" w:rsidP="006B5B81">
      <w:pPr>
        <w:pStyle w:val="Caption"/>
        <w:spacing w:before="360" w:line="480" w:lineRule="auto"/>
        <w:jc w:val="center"/>
      </w:pPr>
      <w:bookmarkStart w:id="81" w:name="_Toc424676203"/>
      <w:proofErr w:type="gramStart"/>
      <w:r>
        <w:t xml:space="preserve">Table </w:t>
      </w:r>
      <w:fldSimple w:instr=" STYLEREF 2 \s ">
        <w:r w:rsidR="005B05D1">
          <w:rPr>
            <w:noProof/>
          </w:rPr>
          <w:t>4.4</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3</w:t>
      </w:r>
      <w:r w:rsidR="006F659E">
        <w:rPr>
          <w:noProof/>
        </w:rPr>
        <w:fldChar w:fldCharType="end"/>
      </w:r>
      <w:r>
        <w:t>. Week Four Day Two Day Trading Simulation Results</w:t>
      </w:r>
      <w:bookmarkEnd w:id="81"/>
    </w:p>
    <w:p w:rsidR="00F93265" w:rsidRDefault="00F93265" w:rsidP="00D24767">
      <w:pPr>
        <w:spacing w:line="480" w:lineRule="auto"/>
      </w:pPr>
    </w:p>
    <w:p w:rsidR="00D24767" w:rsidRDefault="00E102DF" w:rsidP="00BC30F9">
      <w:pPr>
        <w:spacing w:after="0" w:line="480" w:lineRule="auto"/>
      </w:pPr>
      <w:r>
        <w:t>Week F</w:t>
      </w:r>
      <w:r w:rsidR="00D24767">
        <w:t xml:space="preserve">our Day three Wednesday, June 17 </w:t>
      </w:r>
      <w:r w:rsidR="00D24767" w:rsidRPr="000B579C">
        <w:t>2015</w:t>
      </w:r>
    </w:p>
    <w:p w:rsidR="00855CE9" w:rsidRDefault="00855CE9" w:rsidP="00730E28">
      <w:pPr>
        <w:spacing w:line="480" w:lineRule="auto"/>
        <w:jc w:val="both"/>
      </w:pPr>
      <w:r>
        <w:tab/>
        <w:t>On day three, we traded with three stocks to reduce potential risks based on our previous trading experience. We were continuous earning profits from our investment. However, there is no</w:t>
      </w:r>
      <w:r w:rsidR="00730E28">
        <w:t xml:space="preserve"> high profit (over hundred dollars for each single stock trade) because we buy/sell over a short period, in which, it is less possible to see high price change. The detailed trading results are shown in below (see Table 4.4.4).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901"/>
        <w:gridCol w:w="803"/>
        <w:gridCol w:w="1090"/>
        <w:gridCol w:w="1041"/>
        <w:gridCol w:w="1066"/>
        <w:gridCol w:w="1310"/>
        <w:gridCol w:w="785"/>
        <w:gridCol w:w="1151"/>
      </w:tblGrid>
      <w:tr w:rsidR="000D740D" w:rsidRPr="00773FFF" w:rsidTr="000D740D">
        <w:trPr>
          <w:trHeight w:val="288"/>
          <w:jc w:val="center"/>
        </w:trPr>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r w:rsidRPr="006B5B81">
              <w:rPr>
                <w:rFonts w:eastAsia="Times New Roman"/>
                <w:color w:val="000000"/>
                <w:sz w:val="22"/>
                <w:szCs w:val="22"/>
              </w:rPr>
              <w:lastRenderedPageBreak/>
              <w:t>Date</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r w:rsidRPr="006B5B81">
              <w:rPr>
                <w:rFonts w:eastAsia="Times New Roman"/>
                <w:color w:val="000000"/>
                <w:sz w:val="22"/>
                <w:szCs w:val="22"/>
              </w:rPr>
              <w:t>Symbol</w:t>
            </w:r>
          </w:p>
        </w:tc>
        <w:tc>
          <w:tcPr>
            <w:tcW w:w="0" w:type="auto"/>
            <w:vAlign w:val="bottom"/>
          </w:tcPr>
          <w:p w:rsidR="000D740D" w:rsidRPr="006B5B81" w:rsidRDefault="000D740D" w:rsidP="000D740D">
            <w:pPr>
              <w:spacing w:after="0" w:line="240" w:lineRule="auto"/>
              <w:jc w:val="center"/>
              <w:rPr>
                <w:rFonts w:eastAsia="Times New Roman"/>
                <w:color w:val="000000"/>
                <w:sz w:val="22"/>
                <w:szCs w:val="22"/>
              </w:rPr>
            </w:pPr>
            <w:r w:rsidRPr="006B5B81">
              <w:rPr>
                <w:rFonts w:eastAsia="Times New Roman"/>
                <w:color w:val="000000"/>
                <w:sz w:val="22"/>
                <w:szCs w:val="22"/>
              </w:rPr>
              <w:t>Shares</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r w:rsidRPr="006B5B81">
              <w:rPr>
                <w:rFonts w:eastAsia="Times New Roman"/>
                <w:color w:val="000000"/>
                <w:sz w:val="22"/>
                <w:szCs w:val="22"/>
              </w:rPr>
              <w:t>Buy Price</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r w:rsidRPr="006B5B81">
              <w:rPr>
                <w:rFonts w:eastAsia="Times New Roman"/>
                <w:color w:val="000000"/>
                <w:sz w:val="22"/>
                <w:szCs w:val="22"/>
              </w:rPr>
              <w:t>Net Cost</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r w:rsidRPr="006B5B81">
              <w:rPr>
                <w:rFonts w:eastAsia="Times New Roman"/>
                <w:color w:val="000000"/>
                <w:sz w:val="22"/>
                <w:szCs w:val="22"/>
              </w:rPr>
              <w:t xml:space="preserve">Sell Price </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r w:rsidRPr="006B5B81">
              <w:rPr>
                <w:rFonts w:eastAsia="Times New Roman"/>
                <w:color w:val="000000"/>
                <w:sz w:val="22"/>
                <w:szCs w:val="22"/>
              </w:rPr>
              <w:t>Sell Earning</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r w:rsidRPr="006B5B81">
              <w:rPr>
                <w:rFonts w:eastAsia="Times New Roman"/>
                <w:color w:val="000000"/>
                <w:sz w:val="22"/>
                <w:szCs w:val="22"/>
              </w:rPr>
              <w:t>Profit</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r w:rsidRPr="006B5B81">
              <w:rPr>
                <w:rFonts w:eastAsia="Times New Roman"/>
                <w:color w:val="000000"/>
                <w:sz w:val="22"/>
                <w:szCs w:val="22"/>
              </w:rPr>
              <w:t>Cash</w:t>
            </w:r>
          </w:p>
        </w:tc>
      </w:tr>
      <w:tr w:rsidR="000D740D" w:rsidRPr="00773FFF" w:rsidTr="000D740D">
        <w:trPr>
          <w:trHeight w:val="288"/>
          <w:jc w:val="center"/>
        </w:trPr>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17-Jun</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EBAY</w:t>
            </w:r>
          </w:p>
        </w:tc>
        <w:tc>
          <w:tcPr>
            <w:tcW w:w="0" w:type="auto"/>
            <w:vAlign w:val="bottom"/>
          </w:tcPr>
          <w:p w:rsidR="000D740D" w:rsidRPr="006B5B81" w:rsidRDefault="000D740D" w:rsidP="000D740D">
            <w:pPr>
              <w:spacing w:after="0"/>
              <w:jc w:val="center"/>
              <w:rPr>
                <w:color w:val="000000"/>
                <w:sz w:val="22"/>
                <w:szCs w:val="22"/>
              </w:rPr>
            </w:pPr>
            <w:r w:rsidRPr="006B5B81">
              <w:rPr>
                <w:color w:val="000000"/>
                <w:sz w:val="22"/>
                <w:szCs w:val="22"/>
              </w:rPr>
              <w:t>200</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60.55</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12129.99</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60.92</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12164.01</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34.02</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p>
        </w:tc>
      </w:tr>
      <w:tr w:rsidR="000D740D" w:rsidRPr="00773FFF" w:rsidTr="000D740D">
        <w:trPr>
          <w:trHeight w:val="288"/>
          <w:jc w:val="center"/>
        </w:trPr>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17-Jun</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MCD</w:t>
            </w:r>
          </w:p>
        </w:tc>
        <w:tc>
          <w:tcPr>
            <w:tcW w:w="0" w:type="auto"/>
            <w:vAlign w:val="bottom"/>
          </w:tcPr>
          <w:p w:rsidR="000D740D" w:rsidRPr="006B5B81" w:rsidRDefault="000D740D" w:rsidP="000D740D">
            <w:pPr>
              <w:spacing w:after="0"/>
              <w:jc w:val="center"/>
              <w:rPr>
                <w:color w:val="000000"/>
                <w:sz w:val="22"/>
                <w:szCs w:val="22"/>
              </w:rPr>
            </w:pPr>
            <w:r w:rsidRPr="006B5B81">
              <w:rPr>
                <w:color w:val="000000"/>
                <w:sz w:val="22"/>
                <w:szCs w:val="22"/>
              </w:rPr>
              <w:t>200</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94.6</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18939.99</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95.22</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19024.01</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84.02</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p>
        </w:tc>
      </w:tr>
      <w:tr w:rsidR="000D740D" w:rsidRPr="00773FFF" w:rsidTr="000D740D">
        <w:trPr>
          <w:trHeight w:val="288"/>
          <w:jc w:val="center"/>
        </w:trPr>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17-Jun</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TXN</w:t>
            </w:r>
          </w:p>
        </w:tc>
        <w:tc>
          <w:tcPr>
            <w:tcW w:w="0" w:type="auto"/>
            <w:vAlign w:val="bottom"/>
          </w:tcPr>
          <w:p w:rsidR="000D740D" w:rsidRPr="006B5B81" w:rsidRDefault="000D740D" w:rsidP="000D740D">
            <w:pPr>
              <w:spacing w:after="0"/>
              <w:jc w:val="center"/>
              <w:rPr>
                <w:color w:val="000000"/>
                <w:sz w:val="22"/>
                <w:szCs w:val="22"/>
              </w:rPr>
            </w:pPr>
            <w:r w:rsidRPr="006B5B81">
              <w:rPr>
                <w:color w:val="000000"/>
                <w:sz w:val="22"/>
                <w:szCs w:val="22"/>
              </w:rPr>
              <w:t>150</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53.31</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8016.49</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53.44</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7996.01</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FF0000"/>
                <w:sz w:val="22"/>
                <w:szCs w:val="22"/>
              </w:rPr>
              <w:t>-20.48</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p>
        </w:tc>
      </w:tr>
      <w:tr w:rsidR="000D740D" w:rsidRPr="00773FFF" w:rsidTr="000D740D">
        <w:trPr>
          <w:trHeight w:val="288"/>
          <w:jc w:val="center"/>
        </w:trPr>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r w:rsidRPr="006B5B81">
              <w:rPr>
                <w:rFonts w:eastAsia="Times New Roman"/>
                <w:color w:val="000000"/>
                <w:sz w:val="22"/>
                <w:szCs w:val="22"/>
              </w:rPr>
              <w:t>Total</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p>
        </w:tc>
        <w:tc>
          <w:tcPr>
            <w:tcW w:w="0" w:type="auto"/>
            <w:vAlign w:val="bottom"/>
          </w:tcPr>
          <w:p w:rsidR="000D740D" w:rsidRPr="006B5B81" w:rsidRDefault="000D740D" w:rsidP="000D740D">
            <w:pPr>
              <w:spacing w:after="0" w:line="240" w:lineRule="auto"/>
              <w:jc w:val="center"/>
              <w:rPr>
                <w:rFonts w:eastAsia="Times New Roman"/>
                <w:color w:val="000000"/>
                <w:sz w:val="22"/>
                <w:szCs w:val="22"/>
              </w:rPr>
            </w:pP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39086.47</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39184.03</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97.56</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101311.88</w:t>
            </w:r>
          </w:p>
        </w:tc>
      </w:tr>
    </w:tbl>
    <w:p w:rsidR="00563749" w:rsidRDefault="00563749" w:rsidP="006B5B81">
      <w:pPr>
        <w:pStyle w:val="Caption"/>
        <w:spacing w:before="360" w:line="480" w:lineRule="auto"/>
        <w:jc w:val="center"/>
      </w:pPr>
      <w:bookmarkStart w:id="82" w:name="_Toc424676204"/>
      <w:proofErr w:type="gramStart"/>
      <w:r>
        <w:t xml:space="preserve">Table </w:t>
      </w:r>
      <w:fldSimple w:instr=" STYLEREF 2 \s ">
        <w:r w:rsidR="005B05D1">
          <w:rPr>
            <w:noProof/>
          </w:rPr>
          <w:t>4.4</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4</w:t>
      </w:r>
      <w:r w:rsidR="006F659E">
        <w:rPr>
          <w:noProof/>
        </w:rPr>
        <w:fldChar w:fldCharType="end"/>
      </w:r>
      <w:r>
        <w:t>. Week Four Day Three Day Trading Simulation Results</w:t>
      </w:r>
      <w:bookmarkEnd w:id="82"/>
    </w:p>
    <w:p w:rsidR="00F93265" w:rsidRDefault="00F93265" w:rsidP="00D24767">
      <w:pPr>
        <w:spacing w:line="480" w:lineRule="auto"/>
      </w:pPr>
    </w:p>
    <w:p w:rsidR="00D24767" w:rsidRDefault="00E102DF" w:rsidP="00BC30F9">
      <w:pPr>
        <w:spacing w:after="0" w:line="480" w:lineRule="auto"/>
      </w:pPr>
      <w:r>
        <w:t>Week F</w:t>
      </w:r>
      <w:r w:rsidR="00D24767">
        <w:t>our Day four Thursday, June 18</w:t>
      </w:r>
      <w:r w:rsidR="00D24767" w:rsidRPr="000B579C">
        <w:t xml:space="preserve"> 2015</w:t>
      </w:r>
    </w:p>
    <w:p w:rsidR="00B56593" w:rsidRDefault="00B56593" w:rsidP="00BF49CD">
      <w:pPr>
        <w:spacing w:line="480" w:lineRule="auto"/>
        <w:jc w:val="both"/>
      </w:pPr>
      <w:r>
        <w:tab/>
        <w:t>On day four, we were continuing to c</w:t>
      </w:r>
      <w:r w:rsidR="00372DCB">
        <w:t>hoose three stocks to trade, which were MSFT, GOOG and AMZN stocks. The trade with GOOG and AMZN stocks brought us profits of $418.42 and $677.62 respectively. The detailed trading results are shown in below (see Table 4.4.5).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901"/>
        <w:gridCol w:w="803"/>
        <w:gridCol w:w="1090"/>
        <w:gridCol w:w="1041"/>
        <w:gridCol w:w="1066"/>
        <w:gridCol w:w="1310"/>
        <w:gridCol w:w="931"/>
        <w:gridCol w:w="1151"/>
      </w:tblGrid>
      <w:tr w:rsidR="000D740D" w:rsidRPr="00773FFF" w:rsidTr="004C1659">
        <w:trPr>
          <w:trHeight w:val="288"/>
          <w:jc w:val="center"/>
        </w:trPr>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r w:rsidRPr="006B5B81">
              <w:rPr>
                <w:rFonts w:eastAsia="Times New Roman"/>
                <w:color w:val="000000"/>
                <w:sz w:val="22"/>
                <w:szCs w:val="22"/>
              </w:rPr>
              <w:t>Date</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r w:rsidRPr="006B5B81">
              <w:rPr>
                <w:rFonts w:eastAsia="Times New Roman"/>
                <w:color w:val="000000"/>
                <w:sz w:val="22"/>
                <w:szCs w:val="22"/>
              </w:rPr>
              <w:t>Symbol</w:t>
            </w:r>
          </w:p>
        </w:tc>
        <w:tc>
          <w:tcPr>
            <w:tcW w:w="0" w:type="auto"/>
            <w:vAlign w:val="bottom"/>
          </w:tcPr>
          <w:p w:rsidR="000D740D" w:rsidRPr="006B5B81" w:rsidRDefault="000D740D" w:rsidP="000D740D">
            <w:pPr>
              <w:spacing w:after="0" w:line="240" w:lineRule="auto"/>
              <w:jc w:val="center"/>
              <w:rPr>
                <w:rFonts w:eastAsia="Times New Roman"/>
                <w:color w:val="000000"/>
                <w:sz w:val="22"/>
                <w:szCs w:val="22"/>
              </w:rPr>
            </w:pPr>
            <w:r w:rsidRPr="006B5B81">
              <w:rPr>
                <w:rFonts w:eastAsia="Times New Roman"/>
                <w:color w:val="000000"/>
                <w:sz w:val="22"/>
                <w:szCs w:val="22"/>
              </w:rPr>
              <w:t>Shares</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r w:rsidRPr="006B5B81">
              <w:rPr>
                <w:rFonts w:eastAsia="Times New Roman"/>
                <w:color w:val="000000"/>
                <w:sz w:val="22"/>
                <w:szCs w:val="22"/>
              </w:rPr>
              <w:t>Buy Price</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r w:rsidRPr="006B5B81">
              <w:rPr>
                <w:rFonts w:eastAsia="Times New Roman"/>
                <w:color w:val="000000"/>
                <w:sz w:val="22"/>
                <w:szCs w:val="22"/>
              </w:rPr>
              <w:t>Net Cost</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r w:rsidRPr="006B5B81">
              <w:rPr>
                <w:rFonts w:eastAsia="Times New Roman"/>
                <w:color w:val="000000"/>
                <w:sz w:val="22"/>
                <w:szCs w:val="22"/>
              </w:rPr>
              <w:t xml:space="preserve">Sell Price </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r w:rsidRPr="006B5B81">
              <w:rPr>
                <w:rFonts w:eastAsia="Times New Roman"/>
                <w:color w:val="000000"/>
                <w:sz w:val="22"/>
                <w:szCs w:val="22"/>
              </w:rPr>
              <w:t>Sell Earning</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r w:rsidRPr="006B5B81">
              <w:rPr>
                <w:rFonts w:eastAsia="Times New Roman"/>
                <w:color w:val="000000"/>
                <w:sz w:val="22"/>
                <w:szCs w:val="22"/>
              </w:rPr>
              <w:t>Profit</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r w:rsidRPr="006B5B81">
              <w:rPr>
                <w:rFonts w:eastAsia="Times New Roman"/>
                <w:color w:val="000000"/>
                <w:sz w:val="22"/>
                <w:szCs w:val="22"/>
              </w:rPr>
              <w:t>Cash</w:t>
            </w:r>
          </w:p>
        </w:tc>
      </w:tr>
      <w:tr w:rsidR="000D740D" w:rsidRPr="00773FFF" w:rsidTr="004C1659">
        <w:trPr>
          <w:trHeight w:val="288"/>
          <w:jc w:val="center"/>
        </w:trPr>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18-Jun</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MSFT</w:t>
            </w:r>
          </w:p>
        </w:tc>
        <w:tc>
          <w:tcPr>
            <w:tcW w:w="0" w:type="auto"/>
            <w:vAlign w:val="bottom"/>
          </w:tcPr>
          <w:p w:rsidR="000D740D" w:rsidRPr="006B5B81" w:rsidRDefault="000D740D" w:rsidP="000D740D">
            <w:pPr>
              <w:spacing w:after="0"/>
              <w:jc w:val="center"/>
              <w:rPr>
                <w:color w:val="000000"/>
                <w:sz w:val="22"/>
                <w:szCs w:val="22"/>
              </w:rPr>
            </w:pPr>
            <w:r w:rsidRPr="006B5B81">
              <w:rPr>
                <w:color w:val="000000"/>
                <w:sz w:val="22"/>
                <w:szCs w:val="22"/>
              </w:rPr>
              <w:t>150</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46.22</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6952.99</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46.72</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6988.01</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35.02</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p>
        </w:tc>
      </w:tr>
      <w:tr w:rsidR="000D740D" w:rsidRPr="00773FFF" w:rsidTr="004C1659">
        <w:trPr>
          <w:trHeight w:val="288"/>
          <w:jc w:val="center"/>
        </w:trPr>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18-Jun</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GOOG</w:t>
            </w:r>
          </w:p>
        </w:tc>
        <w:tc>
          <w:tcPr>
            <w:tcW w:w="0" w:type="auto"/>
            <w:vAlign w:val="bottom"/>
          </w:tcPr>
          <w:p w:rsidR="000D740D" w:rsidRPr="006B5B81" w:rsidRDefault="000D740D" w:rsidP="000D740D">
            <w:pPr>
              <w:spacing w:after="0"/>
              <w:jc w:val="center"/>
              <w:rPr>
                <w:color w:val="000000"/>
                <w:sz w:val="22"/>
                <w:szCs w:val="22"/>
              </w:rPr>
            </w:pPr>
            <w:r w:rsidRPr="006B5B81">
              <w:rPr>
                <w:color w:val="000000"/>
                <w:sz w:val="22"/>
                <w:szCs w:val="22"/>
              </w:rPr>
              <w:t>80</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531</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42499.99</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536.73</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42918.41</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418.42</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p>
        </w:tc>
      </w:tr>
      <w:tr w:rsidR="000D740D" w:rsidRPr="00773FFF" w:rsidTr="004C1659">
        <w:trPr>
          <w:trHeight w:val="288"/>
          <w:jc w:val="center"/>
        </w:trPr>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18-Jun</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AMZN</w:t>
            </w:r>
          </w:p>
        </w:tc>
        <w:tc>
          <w:tcPr>
            <w:tcW w:w="0" w:type="auto"/>
            <w:vAlign w:val="bottom"/>
          </w:tcPr>
          <w:p w:rsidR="000D740D" w:rsidRPr="006B5B81" w:rsidRDefault="000D740D" w:rsidP="000D740D">
            <w:pPr>
              <w:spacing w:after="0"/>
              <w:jc w:val="center"/>
              <w:rPr>
                <w:color w:val="000000"/>
                <w:sz w:val="22"/>
                <w:szCs w:val="22"/>
              </w:rPr>
            </w:pPr>
            <w:r w:rsidRPr="006B5B81">
              <w:rPr>
                <w:color w:val="000000"/>
                <w:sz w:val="22"/>
                <w:szCs w:val="22"/>
              </w:rPr>
              <w:t>80</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430.42</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34453.59</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439.39</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35131.21</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677.62</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p>
        </w:tc>
      </w:tr>
      <w:tr w:rsidR="000D740D" w:rsidRPr="00773FFF" w:rsidTr="004C1659">
        <w:trPr>
          <w:trHeight w:val="288"/>
          <w:jc w:val="center"/>
        </w:trPr>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r w:rsidRPr="006B5B81">
              <w:rPr>
                <w:rFonts w:eastAsia="Times New Roman"/>
                <w:color w:val="000000"/>
                <w:sz w:val="22"/>
                <w:szCs w:val="22"/>
              </w:rPr>
              <w:t>Total</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p>
        </w:tc>
        <w:tc>
          <w:tcPr>
            <w:tcW w:w="0" w:type="auto"/>
            <w:vAlign w:val="bottom"/>
          </w:tcPr>
          <w:p w:rsidR="000D740D" w:rsidRPr="006B5B81" w:rsidRDefault="000D740D" w:rsidP="000D740D">
            <w:pPr>
              <w:spacing w:after="0" w:line="240" w:lineRule="auto"/>
              <w:jc w:val="center"/>
              <w:rPr>
                <w:rFonts w:eastAsia="Times New Roman"/>
                <w:color w:val="000000"/>
                <w:sz w:val="22"/>
                <w:szCs w:val="22"/>
              </w:rPr>
            </w:pP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83906.57</w:t>
            </w:r>
          </w:p>
        </w:tc>
        <w:tc>
          <w:tcPr>
            <w:tcW w:w="0" w:type="auto"/>
            <w:shd w:val="clear" w:color="auto" w:fill="auto"/>
            <w:noWrap/>
            <w:vAlign w:val="bottom"/>
          </w:tcPr>
          <w:p w:rsidR="000D740D" w:rsidRPr="006B5B81" w:rsidRDefault="000D740D" w:rsidP="000D740D">
            <w:pPr>
              <w:spacing w:after="0" w:line="240" w:lineRule="auto"/>
              <w:jc w:val="center"/>
              <w:rPr>
                <w:rFonts w:eastAsia="Times New Roman"/>
                <w:color w:val="000000"/>
                <w:sz w:val="22"/>
                <w:szCs w:val="22"/>
              </w:rPr>
            </w:pP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85037.63</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1131.06</w:t>
            </w:r>
          </w:p>
        </w:tc>
        <w:tc>
          <w:tcPr>
            <w:tcW w:w="0" w:type="auto"/>
            <w:shd w:val="clear" w:color="auto" w:fill="auto"/>
            <w:noWrap/>
            <w:vAlign w:val="bottom"/>
          </w:tcPr>
          <w:p w:rsidR="000D740D" w:rsidRPr="006B5B81" w:rsidRDefault="000D740D" w:rsidP="000D740D">
            <w:pPr>
              <w:spacing w:after="0"/>
              <w:jc w:val="center"/>
              <w:rPr>
                <w:color w:val="000000"/>
                <w:sz w:val="22"/>
                <w:szCs w:val="22"/>
              </w:rPr>
            </w:pPr>
            <w:r w:rsidRPr="006B5B81">
              <w:rPr>
                <w:color w:val="000000"/>
                <w:sz w:val="22"/>
                <w:szCs w:val="22"/>
              </w:rPr>
              <w:t>102442.94</w:t>
            </w:r>
          </w:p>
        </w:tc>
      </w:tr>
    </w:tbl>
    <w:p w:rsidR="00563749" w:rsidRDefault="00563749" w:rsidP="006B5B81">
      <w:pPr>
        <w:pStyle w:val="Caption"/>
        <w:spacing w:before="360" w:line="480" w:lineRule="auto"/>
        <w:jc w:val="center"/>
      </w:pPr>
      <w:bookmarkStart w:id="83" w:name="_Toc424676205"/>
      <w:proofErr w:type="gramStart"/>
      <w:r>
        <w:t xml:space="preserve">Table </w:t>
      </w:r>
      <w:fldSimple w:instr=" STYLEREF 2 \s ">
        <w:r w:rsidR="005B05D1">
          <w:rPr>
            <w:noProof/>
          </w:rPr>
          <w:t>4.4</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5</w:t>
      </w:r>
      <w:r w:rsidR="006F659E">
        <w:rPr>
          <w:noProof/>
        </w:rPr>
        <w:fldChar w:fldCharType="end"/>
      </w:r>
      <w:r>
        <w:t>. Week Four Day Four Day Trading Simulation Results</w:t>
      </w:r>
      <w:bookmarkEnd w:id="83"/>
    </w:p>
    <w:p w:rsidR="00F93265" w:rsidRDefault="00F93265" w:rsidP="00D24767">
      <w:pPr>
        <w:spacing w:line="480" w:lineRule="auto"/>
      </w:pPr>
    </w:p>
    <w:p w:rsidR="00D24767" w:rsidRDefault="00E102DF" w:rsidP="00BC30F9">
      <w:pPr>
        <w:spacing w:after="0" w:line="480" w:lineRule="auto"/>
      </w:pPr>
      <w:r>
        <w:t>Week F</w:t>
      </w:r>
      <w:r w:rsidR="00D24767">
        <w:t>our Day five Friday, June 19</w:t>
      </w:r>
      <w:r w:rsidR="00D24767" w:rsidRPr="000B579C">
        <w:t xml:space="preserve"> 2015</w:t>
      </w:r>
    </w:p>
    <w:p w:rsidR="00372DCB" w:rsidRDefault="00372DCB" w:rsidP="00372DCB">
      <w:pPr>
        <w:spacing w:line="480" w:lineRule="auto"/>
        <w:ind w:firstLine="720"/>
        <w:jc w:val="both"/>
      </w:pPr>
      <w:r>
        <w:t>On day five, we decided to trade less to avoid loss because it has a high possibility to loss on Friday from previous trading experience. However, we still lost $306.46 on Friday. The reason that we sell stocks with losses is to avoid potential big losses. The detailed trading results are shown in below (see Table 4.4.6).</w:t>
      </w:r>
    </w:p>
    <w:p w:rsidR="00EC6979" w:rsidRDefault="00EC6979" w:rsidP="00372DCB">
      <w:pPr>
        <w:spacing w:line="480" w:lineRule="auto"/>
        <w:ind w:firstLine="72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901"/>
        <w:gridCol w:w="803"/>
        <w:gridCol w:w="1090"/>
        <w:gridCol w:w="1041"/>
        <w:gridCol w:w="1066"/>
        <w:gridCol w:w="1310"/>
        <w:gridCol w:w="895"/>
        <w:gridCol w:w="1151"/>
      </w:tblGrid>
      <w:tr w:rsidR="004C1659" w:rsidRPr="00773FFF" w:rsidTr="004C1659">
        <w:trPr>
          <w:trHeight w:val="288"/>
          <w:jc w:val="center"/>
        </w:trPr>
        <w:tc>
          <w:tcPr>
            <w:tcW w:w="0" w:type="auto"/>
            <w:shd w:val="clear" w:color="auto" w:fill="auto"/>
            <w:noWrap/>
            <w:vAlign w:val="bottom"/>
          </w:tcPr>
          <w:p w:rsidR="004C1659" w:rsidRPr="00560CA0" w:rsidRDefault="004C1659" w:rsidP="004C1659">
            <w:pPr>
              <w:spacing w:after="0" w:line="240" w:lineRule="auto"/>
              <w:jc w:val="center"/>
              <w:rPr>
                <w:rFonts w:eastAsia="Times New Roman"/>
                <w:color w:val="000000"/>
                <w:sz w:val="22"/>
                <w:szCs w:val="22"/>
              </w:rPr>
            </w:pPr>
            <w:r w:rsidRPr="00560CA0">
              <w:rPr>
                <w:rFonts w:eastAsia="Times New Roman"/>
                <w:color w:val="000000"/>
                <w:sz w:val="22"/>
                <w:szCs w:val="22"/>
              </w:rPr>
              <w:lastRenderedPageBreak/>
              <w:t>Date</w:t>
            </w:r>
          </w:p>
        </w:tc>
        <w:tc>
          <w:tcPr>
            <w:tcW w:w="0" w:type="auto"/>
            <w:shd w:val="clear" w:color="auto" w:fill="auto"/>
            <w:noWrap/>
            <w:vAlign w:val="bottom"/>
          </w:tcPr>
          <w:p w:rsidR="004C1659" w:rsidRPr="00560CA0" w:rsidRDefault="004C1659" w:rsidP="004C1659">
            <w:pPr>
              <w:spacing w:after="0" w:line="240" w:lineRule="auto"/>
              <w:jc w:val="center"/>
              <w:rPr>
                <w:rFonts w:eastAsia="Times New Roman"/>
                <w:color w:val="000000"/>
                <w:sz w:val="22"/>
                <w:szCs w:val="22"/>
              </w:rPr>
            </w:pPr>
            <w:r w:rsidRPr="00560CA0">
              <w:rPr>
                <w:rFonts w:eastAsia="Times New Roman"/>
                <w:color w:val="000000"/>
                <w:sz w:val="22"/>
                <w:szCs w:val="22"/>
              </w:rPr>
              <w:t>Symbol</w:t>
            </w:r>
          </w:p>
        </w:tc>
        <w:tc>
          <w:tcPr>
            <w:tcW w:w="0" w:type="auto"/>
            <w:vAlign w:val="bottom"/>
          </w:tcPr>
          <w:p w:rsidR="004C1659" w:rsidRPr="00560CA0" w:rsidRDefault="004C1659" w:rsidP="004C1659">
            <w:pPr>
              <w:spacing w:after="0" w:line="240" w:lineRule="auto"/>
              <w:jc w:val="center"/>
              <w:rPr>
                <w:rFonts w:eastAsia="Times New Roman"/>
                <w:color w:val="000000"/>
                <w:sz w:val="22"/>
                <w:szCs w:val="22"/>
              </w:rPr>
            </w:pPr>
            <w:r w:rsidRPr="00560CA0">
              <w:rPr>
                <w:rFonts w:eastAsia="Times New Roman"/>
                <w:color w:val="000000"/>
                <w:sz w:val="22"/>
                <w:szCs w:val="22"/>
              </w:rPr>
              <w:t>Shares</w:t>
            </w:r>
          </w:p>
        </w:tc>
        <w:tc>
          <w:tcPr>
            <w:tcW w:w="0" w:type="auto"/>
            <w:shd w:val="clear" w:color="auto" w:fill="auto"/>
            <w:noWrap/>
            <w:vAlign w:val="bottom"/>
          </w:tcPr>
          <w:p w:rsidR="004C1659" w:rsidRPr="00560CA0" w:rsidRDefault="004C1659" w:rsidP="004C1659">
            <w:pPr>
              <w:spacing w:after="0" w:line="240" w:lineRule="auto"/>
              <w:jc w:val="center"/>
              <w:rPr>
                <w:rFonts w:eastAsia="Times New Roman"/>
                <w:color w:val="000000"/>
                <w:sz w:val="22"/>
                <w:szCs w:val="22"/>
              </w:rPr>
            </w:pPr>
            <w:r w:rsidRPr="00560CA0">
              <w:rPr>
                <w:rFonts w:eastAsia="Times New Roman"/>
                <w:color w:val="000000"/>
                <w:sz w:val="22"/>
                <w:szCs w:val="22"/>
              </w:rPr>
              <w:t>Buy</w:t>
            </w:r>
            <w:r>
              <w:rPr>
                <w:rFonts w:eastAsia="Times New Roman"/>
                <w:color w:val="000000"/>
                <w:sz w:val="22"/>
                <w:szCs w:val="22"/>
              </w:rPr>
              <w:t xml:space="preserve"> </w:t>
            </w:r>
            <w:r w:rsidRPr="00560CA0">
              <w:rPr>
                <w:rFonts w:eastAsia="Times New Roman"/>
                <w:color w:val="000000"/>
                <w:sz w:val="22"/>
                <w:szCs w:val="22"/>
              </w:rPr>
              <w:t>Price</w:t>
            </w:r>
          </w:p>
        </w:tc>
        <w:tc>
          <w:tcPr>
            <w:tcW w:w="0" w:type="auto"/>
            <w:shd w:val="clear" w:color="auto" w:fill="auto"/>
            <w:noWrap/>
            <w:vAlign w:val="bottom"/>
          </w:tcPr>
          <w:p w:rsidR="004C1659" w:rsidRPr="00560CA0" w:rsidRDefault="004C1659" w:rsidP="004C1659">
            <w:pPr>
              <w:spacing w:after="0" w:line="240" w:lineRule="auto"/>
              <w:jc w:val="center"/>
              <w:rPr>
                <w:rFonts w:eastAsia="Times New Roman"/>
                <w:color w:val="000000"/>
                <w:sz w:val="22"/>
                <w:szCs w:val="22"/>
              </w:rPr>
            </w:pPr>
            <w:r w:rsidRPr="00560CA0">
              <w:rPr>
                <w:rFonts w:eastAsia="Times New Roman"/>
                <w:color w:val="000000"/>
                <w:sz w:val="22"/>
                <w:szCs w:val="22"/>
              </w:rPr>
              <w:t>Net Cost</w:t>
            </w:r>
          </w:p>
        </w:tc>
        <w:tc>
          <w:tcPr>
            <w:tcW w:w="0" w:type="auto"/>
            <w:shd w:val="clear" w:color="auto" w:fill="auto"/>
            <w:noWrap/>
            <w:vAlign w:val="bottom"/>
          </w:tcPr>
          <w:p w:rsidR="004C1659" w:rsidRPr="00560CA0" w:rsidRDefault="004C1659" w:rsidP="004C1659">
            <w:pPr>
              <w:spacing w:after="0" w:line="240" w:lineRule="auto"/>
              <w:jc w:val="center"/>
              <w:rPr>
                <w:rFonts w:eastAsia="Times New Roman"/>
                <w:color w:val="000000"/>
                <w:sz w:val="22"/>
                <w:szCs w:val="22"/>
              </w:rPr>
            </w:pPr>
            <w:r w:rsidRPr="00560CA0">
              <w:rPr>
                <w:rFonts w:eastAsia="Times New Roman"/>
                <w:color w:val="000000"/>
                <w:sz w:val="22"/>
                <w:szCs w:val="22"/>
              </w:rPr>
              <w:t>Sell</w:t>
            </w:r>
            <w:r>
              <w:rPr>
                <w:rFonts w:eastAsia="Times New Roman"/>
                <w:color w:val="000000"/>
                <w:sz w:val="22"/>
                <w:szCs w:val="22"/>
              </w:rPr>
              <w:t xml:space="preserve"> </w:t>
            </w:r>
            <w:r w:rsidRPr="00560CA0">
              <w:rPr>
                <w:rFonts w:eastAsia="Times New Roman"/>
                <w:color w:val="000000"/>
                <w:sz w:val="22"/>
                <w:szCs w:val="22"/>
              </w:rPr>
              <w:t xml:space="preserve">Price </w:t>
            </w:r>
          </w:p>
        </w:tc>
        <w:tc>
          <w:tcPr>
            <w:tcW w:w="0" w:type="auto"/>
            <w:shd w:val="clear" w:color="auto" w:fill="auto"/>
            <w:noWrap/>
            <w:vAlign w:val="bottom"/>
          </w:tcPr>
          <w:p w:rsidR="004C1659" w:rsidRPr="00560CA0" w:rsidRDefault="004C1659" w:rsidP="004C1659">
            <w:pPr>
              <w:spacing w:after="0" w:line="240" w:lineRule="auto"/>
              <w:jc w:val="center"/>
              <w:rPr>
                <w:rFonts w:eastAsia="Times New Roman"/>
                <w:color w:val="000000"/>
                <w:sz w:val="22"/>
                <w:szCs w:val="22"/>
              </w:rPr>
            </w:pPr>
            <w:r w:rsidRPr="00560CA0">
              <w:rPr>
                <w:rFonts w:eastAsia="Times New Roman"/>
                <w:color w:val="000000"/>
                <w:sz w:val="22"/>
                <w:szCs w:val="22"/>
              </w:rPr>
              <w:t>Sell Earning</w:t>
            </w:r>
          </w:p>
        </w:tc>
        <w:tc>
          <w:tcPr>
            <w:tcW w:w="0" w:type="auto"/>
            <w:shd w:val="clear" w:color="auto" w:fill="auto"/>
            <w:noWrap/>
            <w:vAlign w:val="bottom"/>
          </w:tcPr>
          <w:p w:rsidR="004C1659" w:rsidRPr="00560CA0" w:rsidRDefault="004C1659" w:rsidP="004C1659">
            <w:pPr>
              <w:spacing w:after="0" w:line="240" w:lineRule="auto"/>
              <w:jc w:val="center"/>
              <w:rPr>
                <w:rFonts w:eastAsia="Times New Roman"/>
                <w:color w:val="000000"/>
                <w:sz w:val="22"/>
                <w:szCs w:val="22"/>
              </w:rPr>
            </w:pPr>
            <w:r w:rsidRPr="00560CA0">
              <w:rPr>
                <w:rFonts w:eastAsia="Times New Roman"/>
                <w:color w:val="000000"/>
                <w:sz w:val="22"/>
                <w:szCs w:val="22"/>
              </w:rPr>
              <w:t>Profit</w:t>
            </w:r>
          </w:p>
        </w:tc>
        <w:tc>
          <w:tcPr>
            <w:tcW w:w="0" w:type="auto"/>
            <w:shd w:val="clear" w:color="auto" w:fill="auto"/>
            <w:noWrap/>
            <w:vAlign w:val="bottom"/>
          </w:tcPr>
          <w:p w:rsidR="004C1659" w:rsidRPr="00560CA0" w:rsidRDefault="004C1659" w:rsidP="004C1659">
            <w:pPr>
              <w:spacing w:after="0" w:line="240" w:lineRule="auto"/>
              <w:jc w:val="center"/>
              <w:rPr>
                <w:rFonts w:eastAsia="Times New Roman"/>
                <w:color w:val="000000"/>
                <w:sz w:val="22"/>
                <w:szCs w:val="22"/>
              </w:rPr>
            </w:pPr>
            <w:r w:rsidRPr="00560CA0">
              <w:rPr>
                <w:rFonts w:eastAsia="Times New Roman"/>
                <w:color w:val="000000"/>
                <w:sz w:val="22"/>
                <w:szCs w:val="22"/>
              </w:rPr>
              <w:t>Cash</w:t>
            </w:r>
          </w:p>
        </w:tc>
      </w:tr>
      <w:tr w:rsidR="004C1659" w:rsidRPr="00773FFF" w:rsidTr="004C1659">
        <w:trPr>
          <w:trHeight w:val="288"/>
          <w:jc w:val="center"/>
        </w:trPr>
        <w:tc>
          <w:tcPr>
            <w:tcW w:w="0" w:type="auto"/>
            <w:shd w:val="clear" w:color="auto" w:fill="auto"/>
            <w:noWrap/>
            <w:vAlign w:val="bottom"/>
          </w:tcPr>
          <w:p w:rsidR="004C1659" w:rsidRPr="00560CA0" w:rsidRDefault="004C1659" w:rsidP="004C1659">
            <w:pPr>
              <w:spacing w:after="0" w:line="240" w:lineRule="auto"/>
              <w:jc w:val="center"/>
              <w:rPr>
                <w:color w:val="000000"/>
                <w:sz w:val="22"/>
                <w:szCs w:val="22"/>
              </w:rPr>
            </w:pPr>
            <w:r w:rsidRPr="00560CA0">
              <w:rPr>
                <w:color w:val="000000"/>
                <w:sz w:val="22"/>
                <w:szCs w:val="22"/>
              </w:rPr>
              <w:t>19-Jun</w:t>
            </w:r>
          </w:p>
        </w:tc>
        <w:tc>
          <w:tcPr>
            <w:tcW w:w="0" w:type="auto"/>
            <w:shd w:val="clear" w:color="auto" w:fill="auto"/>
            <w:noWrap/>
            <w:vAlign w:val="bottom"/>
          </w:tcPr>
          <w:p w:rsidR="004C1659" w:rsidRPr="00560CA0" w:rsidRDefault="004C1659" w:rsidP="004C1659">
            <w:pPr>
              <w:spacing w:after="0" w:line="240" w:lineRule="auto"/>
              <w:jc w:val="center"/>
              <w:rPr>
                <w:color w:val="000000"/>
                <w:sz w:val="22"/>
                <w:szCs w:val="22"/>
              </w:rPr>
            </w:pPr>
            <w:r w:rsidRPr="00560CA0">
              <w:rPr>
                <w:color w:val="000000"/>
                <w:sz w:val="22"/>
                <w:szCs w:val="22"/>
              </w:rPr>
              <w:t>MCD</w:t>
            </w:r>
          </w:p>
        </w:tc>
        <w:tc>
          <w:tcPr>
            <w:tcW w:w="0" w:type="auto"/>
            <w:vAlign w:val="bottom"/>
          </w:tcPr>
          <w:p w:rsidR="004C1659" w:rsidRPr="00560CA0" w:rsidRDefault="004C1659" w:rsidP="004C1659">
            <w:pPr>
              <w:spacing w:after="0" w:line="240" w:lineRule="auto"/>
              <w:jc w:val="center"/>
              <w:rPr>
                <w:color w:val="000000"/>
                <w:sz w:val="22"/>
                <w:szCs w:val="22"/>
              </w:rPr>
            </w:pPr>
            <w:r w:rsidRPr="00560CA0">
              <w:rPr>
                <w:color w:val="000000"/>
                <w:sz w:val="22"/>
                <w:szCs w:val="22"/>
              </w:rPr>
              <w:t>200</w:t>
            </w:r>
          </w:p>
        </w:tc>
        <w:tc>
          <w:tcPr>
            <w:tcW w:w="0" w:type="auto"/>
            <w:shd w:val="clear" w:color="auto" w:fill="auto"/>
            <w:noWrap/>
            <w:vAlign w:val="bottom"/>
          </w:tcPr>
          <w:p w:rsidR="004C1659" w:rsidRPr="00560CA0" w:rsidRDefault="004C1659" w:rsidP="004C1659">
            <w:pPr>
              <w:spacing w:after="0" w:line="240" w:lineRule="auto"/>
              <w:jc w:val="center"/>
              <w:rPr>
                <w:color w:val="000000"/>
                <w:sz w:val="22"/>
                <w:szCs w:val="22"/>
              </w:rPr>
            </w:pPr>
            <w:r w:rsidRPr="00560CA0">
              <w:rPr>
                <w:color w:val="000000"/>
                <w:sz w:val="22"/>
                <w:szCs w:val="22"/>
              </w:rPr>
              <w:t>54.08</w:t>
            </w:r>
          </w:p>
        </w:tc>
        <w:tc>
          <w:tcPr>
            <w:tcW w:w="0" w:type="auto"/>
            <w:shd w:val="clear" w:color="auto" w:fill="auto"/>
            <w:noWrap/>
            <w:vAlign w:val="bottom"/>
          </w:tcPr>
          <w:p w:rsidR="004C1659" w:rsidRPr="00560CA0" w:rsidRDefault="004C1659" w:rsidP="004C1659">
            <w:pPr>
              <w:spacing w:after="0" w:line="240" w:lineRule="auto"/>
              <w:jc w:val="center"/>
              <w:rPr>
                <w:color w:val="000000"/>
                <w:sz w:val="22"/>
                <w:szCs w:val="22"/>
              </w:rPr>
            </w:pPr>
            <w:r w:rsidRPr="00560CA0">
              <w:rPr>
                <w:color w:val="000000"/>
                <w:sz w:val="22"/>
                <w:szCs w:val="22"/>
              </w:rPr>
              <w:t>10835.99</w:t>
            </w:r>
          </w:p>
        </w:tc>
        <w:tc>
          <w:tcPr>
            <w:tcW w:w="0" w:type="auto"/>
            <w:shd w:val="clear" w:color="auto" w:fill="auto"/>
            <w:noWrap/>
            <w:vAlign w:val="bottom"/>
          </w:tcPr>
          <w:p w:rsidR="004C1659" w:rsidRPr="00560CA0" w:rsidRDefault="004C1659" w:rsidP="004C1659">
            <w:pPr>
              <w:spacing w:after="0" w:line="240" w:lineRule="auto"/>
              <w:jc w:val="center"/>
              <w:rPr>
                <w:color w:val="000000"/>
                <w:sz w:val="22"/>
                <w:szCs w:val="22"/>
              </w:rPr>
            </w:pPr>
            <w:r w:rsidRPr="00560CA0">
              <w:rPr>
                <w:color w:val="000000"/>
                <w:sz w:val="22"/>
                <w:szCs w:val="22"/>
              </w:rPr>
              <w:t>53.93</w:t>
            </w:r>
          </w:p>
        </w:tc>
        <w:tc>
          <w:tcPr>
            <w:tcW w:w="0" w:type="auto"/>
            <w:shd w:val="clear" w:color="auto" w:fill="auto"/>
            <w:noWrap/>
            <w:vAlign w:val="bottom"/>
          </w:tcPr>
          <w:p w:rsidR="004C1659" w:rsidRPr="00560CA0" w:rsidRDefault="004C1659" w:rsidP="004C1659">
            <w:pPr>
              <w:spacing w:after="0" w:line="240" w:lineRule="auto"/>
              <w:jc w:val="center"/>
              <w:rPr>
                <w:color w:val="000000"/>
                <w:sz w:val="22"/>
                <w:szCs w:val="22"/>
              </w:rPr>
            </w:pPr>
            <w:r w:rsidRPr="00560CA0">
              <w:rPr>
                <w:color w:val="000000"/>
                <w:sz w:val="22"/>
                <w:szCs w:val="22"/>
              </w:rPr>
              <w:t>10766.01</w:t>
            </w:r>
          </w:p>
        </w:tc>
        <w:tc>
          <w:tcPr>
            <w:tcW w:w="0" w:type="auto"/>
            <w:shd w:val="clear" w:color="auto" w:fill="auto"/>
            <w:noWrap/>
            <w:vAlign w:val="bottom"/>
          </w:tcPr>
          <w:p w:rsidR="004C1659" w:rsidRPr="00560CA0" w:rsidRDefault="004C1659" w:rsidP="004C1659">
            <w:pPr>
              <w:spacing w:after="0" w:line="240" w:lineRule="auto"/>
              <w:jc w:val="center"/>
              <w:rPr>
                <w:color w:val="FF0000"/>
                <w:sz w:val="22"/>
                <w:szCs w:val="22"/>
              </w:rPr>
            </w:pPr>
            <w:r w:rsidRPr="00560CA0">
              <w:rPr>
                <w:color w:val="FF0000"/>
                <w:sz w:val="22"/>
                <w:szCs w:val="22"/>
              </w:rPr>
              <w:t>-69.98</w:t>
            </w:r>
          </w:p>
        </w:tc>
        <w:tc>
          <w:tcPr>
            <w:tcW w:w="0" w:type="auto"/>
            <w:shd w:val="clear" w:color="auto" w:fill="auto"/>
            <w:noWrap/>
            <w:vAlign w:val="bottom"/>
          </w:tcPr>
          <w:p w:rsidR="004C1659" w:rsidRPr="00560CA0" w:rsidRDefault="004C1659" w:rsidP="004C1659">
            <w:pPr>
              <w:spacing w:after="0" w:line="240" w:lineRule="auto"/>
              <w:jc w:val="center"/>
              <w:rPr>
                <w:rFonts w:eastAsia="Times New Roman"/>
                <w:color w:val="000000"/>
                <w:sz w:val="22"/>
                <w:szCs w:val="22"/>
              </w:rPr>
            </w:pPr>
          </w:p>
        </w:tc>
      </w:tr>
      <w:tr w:rsidR="004C1659" w:rsidRPr="00773FFF" w:rsidTr="004C1659">
        <w:trPr>
          <w:trHeight w:val="288"/>
          <w:jc w:val="center"/>
        </w:trPr>
        <w:tc>
          <w:tcPr>
            <w:tcW w:w="0" w:type="auto"/>
            <w:shd w:val="clear" w:color="auto" w:fill="auto"/>
            <w:noWrap/>
            <w:vAlign w:val="bottom"/>
          </w:tcPr>
          <w:p w:rsidR="004C1659" w:rsidRPr="00560CA0" w:rsidRDefault="004C1659" w:rsidP="004C1659">
            <w:pPr>
              <w:spacing w:after="0" w:line="240" w:lineRule="auto"/>
              <w:jc w:val="center"/>
              <w:rPr>
                <w:color w:val="000000"/>
                <w:sz w:val="22"/>
                <w:szCs w:val="22"/>
              </w:rPr>
            </w:pPr>
            <w:r w:rsidRPr="00560CA0">
              <w:rPr>
                <w:color w:val="000000"/>
                <w:sz w:val="22"/>
                <w:szCs w:val="22"/>
              </w:rPr>
              <w:t>19-Jun</w:t>
            </w:r>
          </w:p>
        </w:tc>
        <w:tc>
          <w:tcPr>
            <w:tcW w:w="0" w:type="auto"/>
            <w:shd w:val="clear" w:color="auto" w:fill="auto"/>
            <w:noWrap/>
            <w:vAlign w:val="bottom"/>
          </w:tcPr>
          <w:p w:rsidR="004C1659" w:rsidRPr="00560CA0" w:rsidRDefault="004C1659" w:rsidP="004C1659">
            <w:pPr>
              <w:spacing w:after="0" w:line="240" w:lineRule="auto"/>
              <w:jc w:val="center"/>
              <w:rPr>
                <w:color w:val="000000"/>
                <w:sz w:val="22"/>
                <w:szCs w:val="22"/>
              </w:rPr>
            </w:pPr>
            <w:r w:rsidRPr="00560CA0">
              <w:rPr>
                <w:color w:val="000000"/>
                <w:sz w:val="22"/>
                <w:szCs w:val="22"/>
              </w:rPr>
              <w:t>AMZN</w:t>
            </w:r>
          </w:p>
        </w:tc>
        <w:tc>
          <w:tcPr>
            <w:tcW w:w="0" w:type="auto"/>
            <w:vAlign w:val="bottom"/>
          </w:tcPr>
          <w:p w:rsidR="004C1659" w:rsidRPr="00560CA0" w:rsidRDefault="004C1659" w:rsidP="004C1659">
            <w:pPr>
              <w:spacing w:after="0" w:line="240" w:lineRule="auto"/>
              <w:jc w:val="center"/>
              <w:rPr>
                <w:color w:val="000000"/>
                <w:sz w:val="22"/>
                <w:szCs w:val="22"/>
              </w:rPr>
            </w:pPr>
            <w:r w:rsidRPr="00560CA0">
              <w:rPr>
                <w:color w:val="000000"/>
                <w:sz w:val="22"/>
                <w:szCs w:val="22"/>
              </w:rPr>
              <w:t>50</w:t>
            </w:r>
          </w:p>
        </w:tc>
        <w:tc>
          <w:tcPr>
            <w:tcW w:w="0" w:type="auto"/>
            <w:shd w:val="clear" w:color="auto" w:fill="auto"/>
            <w:noWrap/>
            <w:vAlign w:val="bottom"/>
          </w:tcPr>
          <w:p w:rsidR="004C1659" w:rsidRPr="00560CA0" w:rsidRDefault="004C1659" w:rsidP="004C1659">
            <w:pPr>
              <w:spacing w:after="0" w:line="240" w:lineRule="auto"/>
              <w:jc w:val="center"/>
              <w:rPr>
                <w:color w:val="000000"/>
                <w:sz w:val="22"/>
                <w:szCs w:val="22"/>
              </w:rPr>
            </w:pPr>
            <w:r w:rsidRPr="00560CA0">
              <w:rPr>
                <w:color w:val="000000"/>
                <w:sz w:val="22"/>
                <w:szCs w:val="22"/>
              </w:rPr>
              <w:t>440.26</w:t>
            </w:r>
          </w:p>
        </w:tc>
        <w:tc>
          <w:tcPr>
            <w:tcW w:w="0" w:type="auto"/>
            <w:shd w:val="clear" w:color="auto" w:fill="auto"/>
            <w:noWrap/>
            <w:vAlign w:val="bottom"/>
          </w:tcPr>
          <w:p w:rsidR="004C1659" w:rsidRPr="00560CA0" w:rsidRDefault="004C1659" w:rsidP="004C1659">
            <w:pPr>
              <w:spacing w:after="0" w:line="240" w:lineRule="auto"/>
              <w:jc w:val="center"/>
              <w:rPr>
                <w:color w:val="000000"/>
                <w:sz w:val="22"/>
                <w:szCs w:val="22"/>
              </w:rPr>
            </w:pPr>
            <w:r w:rsidRPr="00560CA0">
              <w:rPr>
                <w:color w:val="000000"/>
                <w:sz w:val="22"/>
                <w:szCs w:val="22"/>
              </w:rPr>
              <w:t>22032.99</w:t>
            </w:r>
          </w:p>
        </w:tc>
        <w:tc>
          <w:tcPr>
            <w:tcW w:w="0" w:type="auto"/>
            <w:shd w:val="clear" w:color="auto" w:fill="auto"/>
            <w:noWrap/>
            <w:vAlign w:val="bottom"/>
          </w:tcPr>
          <w:p w:rsidR="004C1659" w:rsidRPr="00560CA0" w:rsidRDefault="004C1659" w:rsidP="004C1659">
            <w:pPr>
              <w:spacing w:after="0" w:line="240" w:lineRule="auto"/>
              <w:jc w:val="center"/>
              <w:rPr>
                <w:color w:val="000000"/>
                <w:sz w:val="22"/>
                <w:szCs w:val="22"/>
              </w:rPr>
            </w:pPr>
            <w:r w:rsidRPr="00560CA0">
              <w:rPr>
                <w:color w:val="000000"/>
                <w:sz w:val="22"/>
                <w:szCs w:val="22"/>
              </w:rPr>
              <w:t>436.33</w:t>
            </w:r>
          </w:p>
        </w:tc>
        <w:tc>
          <w:tcPr>
            <w:tcW w:w="0" w:type="auto"/>
            <w:shd w:val="clear" w:color="auto" w:fill="auto"/>
            <w:noWrap/>
            <w:vAlign w:val="bottom"/>
          </w:tcPr>
          <w:p w:rsidR="004C1659" w:rsidRPr="00560CA0" w:rsidRDefault="004C1659" w:rsidP="004C1659">
            <w:pPr>
              <w:spacing w:after="0" w:line="240" w:lineRule="auto"/>
              <w:jc w:val="center"/>
              <w:rPr>
                <w:color w:val="000000"/>
                <w:sz w:val="22"/>
                <w:szCs w:val="22"/>
              </w:rPr>
            </w:pPr>
            <w:r w:rsidRPr="00560CA0">
              <w:rPr>
                <w:color w:val="000000"/>
                <w:sz w:val="22"/>
                <w:szCs w:val="22"/>
              </w:rPr>
              <w:t>21796.51</w:t>
            </w:r>
          </w:p>
        </w:tc>
        <w:tc>
          <w:tcPr>
            <w:tcW w:w="0" w:type="auto"/>
            <w:shd w:val="clear" w:color="auto" w:fill="auto"/>
            <w:noWrap/>
            <w:vAlign w:val="bottom"/>
          </w:tcPr>
          <w:p w:rsidR="004C1659" w:rsidRPr="00560CA0" w:rsidRDefault="004C1659" w:rsidP="004C1659">
            <w:pPr>
              <w:spacing w:after="0" w:line="240" w:lineRule="auto"/>
              <w:jc w:val="center"/>
              <w:rPr>
                <w:color w:val="FF0000"/>
                <w:sz w:val="22"/>
                <w:szCs w:val="22"/>
              </w:rPr>
            </w:pPr>
            <w:r w:rsidRPr="00560CA0">
              <w:rPr>
                <w:color w:val="FF0000"/>
                <w:sz w:val="22"/>
                <w:szCs w:val="22"/>
              </w:rPr>
              <w:t>-236.48</w:t>
            </w:r>
          </w:p>
        </w:tc>
        <w:tc>
          <w:tcPr>
            <w:tcW w:w="0" w:type="auto"/>
            <w:shd w:val="clear" w:color="auto" w:fill="auto"/>
            <w:noWrap/>
            <w:vAlign w:val="bottom"/>
          </w:tcPr>
          <w:p w:rsidR="004C1659" w:rsidRPr="00560CA0" w:rsidRDefault="004C1659" w:rsidP="004C1659">
            <w:pPr>
              <w:spacing w:after="0" w:line="240" w:lineRule="auto"/>
              <w:jc w:val="center"/>
              <w:rPr>
                <w:rFonts w:eastAsia="Times New Roman"/>
                <w:color w:val="000000"/>
                <w:sz w:val="22"/>
                <w:szCs w:val="22"/>
              </w:rPr>
            </w:pPr>
          </w:p>
        </w:tc>
      </w:tr>
      <w:tr w:rsidR="004C1659" w:rsidRPr="00773FFF" w:rsidTr="004C1659">
        <w:trPr>
          <w:trHeight w:val="288"/>
          <w:jc w:val="center"/>
        </w:trPr>
        <w:tc>
          <w:tcPr>
            <w:tcW w:w="0" w:type="auto"/>
            <w:shd w:val="clear" w:color="auto" w:fill="auto"/>
            <w:noWrap/>
            <w:vAlign w:val="bottom"/>
          </w:tcPr>
          <w:p w:rsidR="004C1659" w:rsidRPr="00560CA0" w:rsidRDefault="004C1659" w:rsidP="004C1659">
            <w:pPr>
              <w:spacing w:after="0" w:line="240" w:lineRule="auto"/>
              <w:jc w:val="center"/>
              <w:rPr>
                <w:rFonts w:eastAsia="Times New Roman"/>
                <w:color w:val="000000"/>
                <w:sz w:val="22"/>
                <w:szCs w:val="22"/>
              </w:rPr>
            </w:pPr>
            <w:r w:rsidRPr="00560CA0">
              <w:rPr>
                <w:rFonts w:eastAsia="Times New Roman"/>
                <w:color w:val="000000"/>
                <w:sz w:val="22"/>
                <w:szCs w:val="22"/>
              </w:rPr>
              <w:t>Total</w:t>
            </w:r>
          </w:p>
        </w:tc>
        <w:tc>
          <w:tcPr>
            <w:tcW w:w="0" w:type="auto"/>
            <w:shd w:val="clear" w:color="auto" w:fill="auto"/>
            <w:noWrap/>
            <w:vAlign w:val="bottom"/>
          </w:tcPr>
          <w:p w:rsidR="004C1659" w:rsidRPr="00560CA0" w:rsidRDefault="004C1659" w:rsidP="004C1659">
            <w:pPr>
              <w:spacing w:after="0" w:line="240" w:lineRule="auto"/>
              <w:jc w:val="center"/>
              <w:rPr>
                <w:rFonts w:eastAsia="Times New Roman"/>
                <w:color w:val="000000"/>
                <w:sz w:val="22"/>
                <w:szCs w:val="22"/>
              </w:rPr>
            </w:pPr>
          </w:p>
        </w:tc>
        <w:tc>
          <w:tcPr>
            <w:tcW w:w="0" w:type="auto"/>
            <w:vAlign w:val="bottom"/>
          </w:tcPr>
          <w:p w:rsidR="004C1659" w:rsidRPr="00560CA0" w:rsidRDefault="004C1659" w:rsidP="004C1659">
            <w:pPr>
              <w:spacing w:after="0" w:line="240" w:lineRule="auto"/>
              <w:jc w:val="center"/>
              <w:rPr>
                <w:rFonts w:eastAsia="Times New Roman"/>
                <w:color w:val="000000"/>
                <w:sz w:val="22"/>
                <w:szCs w:val="22"/>
              </w:rPr>
            </w:pPr>
          </w:p>
        </w:tc>
        <w:tc>
          <w:tcPr>
            <w:tcW w:w="0" w:type="auto"/>
            <w:shd w:val="clear" w:color="auto" w:fill="auto"/>
            <w:noWrap/>
            <w:vAlign w:val="bottom"/>
          </w:tcPr>
          <w:p w:rsidR="004C1659" w:rsidRPr="00560CA0" w:rsidRDefault="004C1659" w:rsidP="004C1659">
            <w:pPr>
              <w:spacing w:after="0" w:line="240" w:lineRule="auto"/>
              <w:jc w:val="center"/>
              <w:rPr>
                <w:rFonts w:eastAsia="Times New Roman"/>
                <w:color w:val="000000"/>
                <w:sz w:val="22"/>
                <w:szCs w:val="22"/>
              </w:rPr>
            </w:pPr>
          </w:p>
        </w:tc>
        <w:tc>
          <w:tcPr>
            <w:tcW w:w="0" w:type="auto"/>
            <w:shd w:val="clear" w:color="auto" w:fill="auto"/>
            <w:noWrap/>
            <w:vAlign w:val="bottom"/>
          </w:tcPr>
          <w:p w:rsidR="004C1659" w:rsidRPr="00560CA0" w:rsidRDefault="004C1659" w:rsidP="004C1659">
            <w:pPr>
              <w:spacing w:after="0" w:line="240" w:lineRule="auto"/>
              <w:jc w:val="center"/>
              <w:rPr>
                <w:color w:val="000000"/>
                <w:sz w:val="22"/>
                <w:szCs w:val="22"/>
              </w:rPr>
            </w:pPr>
            <w:r w:rsidRPr="00560CA0">
              <w:rPr>
                <w:color w:val="000000"/>
                <w:sz w:val="22"/>
                <w:szCs w:val="22"/>
              </w:rPr>
              <w:t>32868.98</w:t>
            </w:r>
          </w:p>
        </w:tc>
        <w:tc>
          <w:tcPr>
            <w:tcW w:w="0" w:type="auto"/>
            <w:shd w:val="clear" w:color="auto" w:fill="auto"/>
            <w:noWrap/>
            <w:vAlign w:val="bottom"/>
          </w:tcPr>
          <w:p w:rsidR="004C1659" w:rsidRPr="00560CA0" w:rsidRDefault="004C1659" w:rsidP="004C1659">
            <w:pPr>
              <w:spacing w:after="0" w:line="240" w:lineRule="auto"/>
              <w:jc w:val="center"/>
              <w:rPr>
                <w:rFonts w:eastAsia="Times New Roman"/>
                <w:color w:val="000000"/>
                <w:sz w:val="22"/>
                <w:szCs w:val="22"/>
              </w:rPr>
            </w:pPr>
          </w:p>
        </w:tc>
        <w:tc>
          <w:tcPr>
            <w:tcW w:w="0" w:type="auto"/>
            <w:shd w:val="clear" w:color="auto" w:fill="auto"/>
            <w:noWrap/>
            <w:vAlign w:val="bottom"/>
          </w:tcPr>
          <w:p w:rsidR="004C1659" w:rsidRPr="00560CA0" w:rsidRDefault="004C1659" w:rsidP="004C1659">
            <w:pPr>
              <w:spacing w:after="0" w:line="240" w:lineRule="auto"/>
              <w:jc w:val="center"/>
              <w:rPr>
                <w:color w:val="000000"/>
                <w:sz w:val="22"/>
                <w:szCs w:val="22"/>
              </w:rPr>
            </w:pPr>
            <w:r w:rsidRPr="00560CA0">
              <w:rPr>
                <w:color w:val="000000"/>
                <w:sz w:val="22"/>
                <w:szCs w:val="22"/>
              </w:rPr>
              <w:t>32562.52</w:t>
            </w:r>
          </w:p>
        </w:tc>
        <w:tc>
          <w:tcPr>
            <w:tcW w:w="0" w:type="auto"/>
            <w:shd w:val="clear" w:color="auto" w:fill="auto"/>
            <w:noWrap/>
            <w:vAlign w:val="bottom"/>
          </w:tcPr>
          <w:p w:rsidR="004C1659" w:rsidRPr="00560CA0" w:rsidRDefault="004C1659" w:rsidP="004C1659">
            <w:pPr>
              <w:spacing w:after="0" w:line="240" w:lineRule="auto"/>
              <w:jc w:val="center"/>
              <w:rPr>
                <w:color w:val="FF0000"/>
                <w:sz w:val="22"/>
                <w:szCs w:val="22"/>
              </w:rPr>
            </w:pPr>
            <w:r w:rsidRPr="00560CA0">
              <w:rPr>
                <w:color w:val="FF0000"/>
                <w:sz w:val="22"/>
                <w:szCs w:val="22"/>
              </w:rPr>
              <w:t>-306.46</w:t>
            </w:r>
          </w:p>
        </w:tc>
        <w:tc>
          <w:tcPr>
            <w:tcW w:w="0" w:type="auto"/>
            <w:shd w:val="clear" w:color="auto" w:fill="auto"/>
            <w:noWrap/>
            <w:vAlign w:val="bottom"/>
          </w:tcPr>
          <w:p w:rsidR="004C1659" w:rsidRPr="00560CA0" w:rsidRDefault="004C1659" w:rsidP="004C1659">
            <w:pPr>
              <w:spacing w:after="0" w:line="240" w:lineRule="auto"/>
              <w:jc w:val="center"/>
              <w:rPr>
                <w:color w:val="000000"/>
                <w:sz w:val="22"/>
                <w:szCs w:val="22"/>
              </w:rPr>
            </w:pPr>
            <w:r w:rsidRPr="00560CA0">
              <w:rPr>
                <w:color w:val="000000"/>
                <w:sz w:val="22"/>
                <w:szCs w:val="22"/>
              </w:rPr>
              <w:t>102136.48</w:t>
            </w:r>
          </w:p>
        </w:tc>
      </w:tr>
    </w:tbl>
    <w:p w:rsidR="00563749" w:rsidRDefault="00563749" w:rsidP="006B5B81">
      <w:pPr>
        <w:pStyle w:val="Caption"/>
        <w:spacing w:before="360" w:line="480" w:lineRule="auto"/>
        <w:jc w:val="center"/>
      </w:pPr>
      <w:bookmarkStart w:id="84" w:name="_Toc424676206"/>
      <w:proofErr w:type="gramStart"/>
      <w:r>
        <w:t xml:space="preserve">Table </w:t>
      </w:r>
      <w:fldSimple w:instr=" STYLEREF 2 \s ">
        <w:r w:rsidR="005B05D1">
          <w:rPr>
            <w:noProof/>
          </w:rPr>
          <w:t>4.4</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6</w:t>
      </w:r>
      <w:r w:rsidR="006F659E">
        <w:rPr>
          <w:noProof/>
        </w:rPr>
        <w:fldChar w:fldCharType="end"/>
      </w:r>
      <w:r>
        <w:t>. Week Four Day Five Day Trading Simulation Results</w:t>
      </w:r>
      <w:bookmarkEnd w:id="84"/>
    </w:p>
    <w:p w:rsidR="00F93265" w:rsidRDefault="002D42CC" w:rsidP="00BF49CD">
      <w:pPr>
        <w:spacing w:line="480" w:lineRule="auto"/>
        <w:ind w:firstLine="480"/>
        <w:jc w:val="both"/>
      </w:pPr>
      <w:r>
        <w:t>Since the most of profits we earned in this week were from trading with GOOG and AMZN stocks on day four. It is necessary to analyze the price trend</w:t>
      </w:r>
      <w:r w:rsidR="00372DCB">
        <w:t>s</w:t>
      </w:r>
      <w:r>
        <w:t xml:space="preserve"> for these two stock</w:t>
      </w:r>
      <w:r w:rsidR="00372DCB">
        <w:t>s</w:t>
      </w:r>
      <w:r>
        <w:t xml:space="preserve"> in last week</w:t>
      </w:r>
      <w:r w:rsidR="00372DCB">
        <w:t xml:space="preserve"> (see Fig.4.3.2 and Fig.4.3.3)</w:t>
      </w:r>
      <w:r>
        <w:t xml:space="preserve">. </w:t>
      </w:r>
    </w:p>
    <w:p w:rsidR="002D42CC" w:rsidRDefault="00035DD8" w:rsidP="00035DD8">
      <w:pPr>
        <w:spacing w:line="480" w:lineRule="auto"/>
        <w:jc w:val="center"/>
      </w:pPr>
      <w:r>
        <w:rPr>
          <w:noProof/>
        </w:rPr>
        <w:drawing>
          <wp:inline distT="0" distB="0" distL="0" distR="0" wp14:anchorId="11D90A60" wp14:editId="4E6FBC79">
            <wp:extent cx="4572000" cy="403250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572000" cy="4032504"/>
                    </a:xfrm>
                    <a:prstGeom prst="rect">
                      <a:avLst/>
                    </a:prstGeom>
                  </pic:spPr>
                </pic:pic>
              </a:graphicData>
            </a:graphic>
          </wp:inline>
        </w:drawing>
      </w:r>
    </w:p>
    <w:p w:rsidR="00035DD8" w:rsidRDefault="00D21775" w:rsidP="00D21775">
      <w:pPr>
        <w:pStyle w:val="Caption"/>
        <w:tabs>
          <w:tab w:val="left" w:pos="840"/>
          <w:tab w:val="center" w:pos="4680"/>
        </w:tabs>
        <w:spacing w:line="480" w:lineRule="auto"/>
      </w:pPr>
      <w:r>
        <w:tab/>
      </w:r>
      <w:r>
        <w:tab/>
      </w:r>
      <w:bookmarkStart w:id="85" w:name="_Toc424676163"/>
      <w:proofErr w:type="gramStart"/>
      <w:r w:rsidR="00035DD8">
        <w:t xml:space="preserve">Figure </w:t>
      </w:r>
      <w:fldSimple w:instr=" STYLEREF 2 \s ">
        <w:r w:rsidR="005B05D1">
          <w:rPr>
            <w:noProof/>
          </w:rPr>
          <w:t>4.4</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2</w:t>
      </w:r>
      <w:r w:rsidR="006F659E">
        <w:rPr>
          <w:noProof/>
        </w:rPr>
        <w:fldChar w:fldCharType="end"/>
      </w:r>
      <w:r w:rsidR="00035DD8">
        <w:t>. GOOG Stock Price Trend in Week Four</w:t>
      </w:r>
      <w:bookmarkEnd w:id="85"/>
    </w:p>
    <w:p w:rsidR="00035DD8" w:rsidRDefault="00375BEE" w:rsidP="008A7C86">
      <w:pPr>
        <w:spacing w:line="480" w:lineRule="auto"/>
        <w:ind w:firstLine="720"/>
        <w:jc w:val="both"/>
      </w:pPr>
      <w:r>
        <w:t xml:space="preserve">As shown in Figure 4.4.2, </w:t>
      </w:r>
      <w:r w:rsidR="00D21775">
        <w:t xml:space="preserve">for GOOG stock in week four, </w:t>
      </w:r>
      <w:r w:rsidR="00372DCB">
        <w:t xml:space="preserve">there was a big </w:t>
      </w:r>
      <w:r w:rsidR="00D21775">
        <w:t>price rising</w:t>
      </w:r>
      <w:r w:rsidR="00372DCB">
        <w:t xml:space="preserve"> </w:t>
      </w:r>
      <w:r w:rsidR="00D21775">
        <w:t xml:space="preserve">happened on June 18. In addition, the main price </w:t>
      </w:r>
      <w:proofErr w:type="gramStart"/>
      <w:r w:rsidR="00D21775">
        <w:t>trend for GOOG stock in week four are</w:t>
      </w:r>
      <w:proofErr w:type="gramEnd"/>
      <w:r w:rsidR="00D21775">
        <w:t xml:space="preserve"> rising. This type of price trend is preferred because we usually trade more in earlier time of each week </w:t>
      </w:r>
      <w:r w:rsidR="00D21775">
        <w:lastRenderedPageBreak/>
        <w:t>and trade less in later of each week. On June 18, GOOG stock price rose from $530.79 to $538.15.</w:t>
      </w:r>
    </w:p>
    <w:p w:rsidR="00035DD8" w:rsidRDefault="00035DD8" w:rsidP="00292935">
      <w:pPr>
        <w:spacing w:line="480" w:lineRule="auto"/>
        <w:jc w:val="center"/>
      </w:pPr>
      <w:r>
        <w:rPr>
          <w:noProof/>
        </w:rPr>
        <w:drawing>
          <wp:inline distT="0" distB="0" distL="0" distR="0" wp14:anchorId="2F9E3F41" wp14:editId="64ED7D86">
            <wp:extent cx="4572000" cy="3959352"/>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572000" cy="3959352"/>
                    </a:xfrm>
                    <a:prstGeom prst="rect">
                      <a:avLst/>
                    </a:prstGeom>
                  </pic:spPr>
                </pic:pic>
              </a:graphicData>
            </a:graphic>
          </wp:inline>
        </w:drawing>
      </w:r>
    </w:p>
    <w:p w:rsidR="00035DD8" w:rsidRDefault="00035DD8" w:rsidP="00035DD8">
      <w:pPr>
        <w:pStyle w:val="Caption"/>
        <w:spacing w:line="480" w:lineRule="auto"/>
        <w:jc w:val="center"/>
      </w:pPr>
      <w:bookmarkStart w:id="86" w:name="_Toc424676164"/>
      <w:proofErr w:type="gramStart"/>
      <w:r>
        <w:t xml:space="preserve">Figure </w:t>
      </w:r>
      <w:fldSimple w:instr=" STYLEREF 2 \s ">
        <w:r w:rsidR="005B05D1">
          <w:rPr>
            <w:noProof/>
          </w:rPr>
          <w:t>4.4</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3</w:t>
      </w:r>
      <w:r w:rsidR="006F659E">
        <w:rPr>
          <w:noProof/>
        </w:rPr>
        <w:fldChar w:fldCharType="end"/>
      </w:r>
      <w:r>
        <w:t>. AMZN Stock Price Trend in Week Four</w:t>
      </w:r>
      <w:bookmarkEnd w:id="86"/>
    </w:p>
    <w:p w:rsidR="00EC6979" w:rsidRPr="00D24767" w:rsidRDefault="00D21775" w:rsidP="00EC6979">
      <w:pPr>
        <w:spacing w:line="480" w:lineRule="auto"/>
        <w:ind w:firstLine="720"/>
        <w:jc w:val="both"/>
      </w:pPr>
      <w:r>
        <w:t xml:space="preserve">From the </w:t>
      </w:r>
      <w:r w:rsidR="00375BEE">
        <w:t>Figure 4.4.3</w:t>
      </w:r>
      <w:r>
        <w:t>, we can see that the price trend of AMZN stock in week four is very similar to GOOG stock price trend. The both main trends were rising and high price rising happened on June 18. For AMZN stock, its price on June 18 has lowest price $429.40 and highest price $439.73.</w:t>
      </w:r>
    </w:p>
    <w:p w:rsidR="005B36DF" w:rsidRDefault="005B36DF" w:rsidP="00ED48CF">
      <w:pPr>
        <w:pStyle w:val="Heading2"/>
        <w:numPr>
          <w:ilvl w:val="1"/>
          <w:numId w:val="19"/>
        </w:numPr>
        <w:spacing w:line="480" w:lineRule="auto"/>
      </w:pPr>
      <w:bookmarkStart w:id="87" w:name="_Toc424590866"/>
      <w:r>
        <w:t>Week Five Simulation Results</w:t>
      </w:r>
      <w:bookmarkEnd w:id="87"/>
      <w:r>
        <w:t xml:space="preserve"> </w:t>
      </w:r>
    </w:p>
    <w:p w:rsidR="00ED48CF" w:rsidRDefault="00BF49CD" w:rsidP="00D02ECE">
      <w:pPr>
        <w:spacing w:line="480" w:lineRule="auto"/>
        <w:ind w:firstLine="720"/>
        <w:jc w:val="both"/>
      </w:pPr>
      <w:r>
        <w:t xml:space="preserve">In week five, we conducted a five-day stock trading simulation with </w:t>
      </w:r>
      <w:proofErr w:type="spellStart"/>
      <w:r w:rsidR="00ED48CF">
        <w:t>Investopedia</w:t>
      </w:r>
      <w:proofErr w:type="spellEnd"/>
      <w:r w:rsidR="00ED48CF">
        <w:t xml:space="preserve"> simulator. In this week, we decide to trade less stocks with more shares per stock. Therefore, we are able to pay more attention to the stock price change. Also, the commission fee will take less </w:t>
      </w:r>
      <w:r w:rsidR="00ED48CF">
        <w:lastRenderedPageBreak/>
        <w:t xml:space="preserve">weight in total profit. From the previous trading experience, we realized that day trading method (trading very frequently) is relatively easier to earn profit but more time consuming because we need to monitor stocks price change all the time and trade much more frequently. The detailed </w:t>
      </w:r>
      <w:r w:rsidR="00F6226D">
        <w:t xml:space="preserve">week five </w:t>
      </w:r>
      <w:r w:rsidR="00ED48CF">
        <w:t>trading summary is shown in below table (see Table 4.5.1).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2880"/>
        <w:gridCol w:w="2880"/>
      </w:tblGrid>
      <w:tr w:rsidR="003E6249" w:rsidRPr="00560CA0" w:rsidTr="003338B5">
        <w:trPr>
          <w:trHeight w:val="288"/>
          <w:jc w:val="center"/>
        </w:trPr>
        <w:tc>
          <w:tcPr>
            <w:tcW w:w="2880" w:type="dxa"/>
            <w:shd w:val="clear" w:color="auto" w:fill="auto"/>
            <w:noWrap/>
            <w:vAlign w:val="bottom"/>
            <w:hideMark/>
          </w:tcPr>
          <w:p w:rsidR="003E6249" w:rsidRPr="003E6249" w:rsidRDefault="003E6249" w:rsidP="003E6249">
            <w:pPr>
              <w:spacing w:after="0" w:line="240" w:lineRule="auto"/>
              <w:jc w:val="center"/>
              <w:rPr>
                <w:rFonts w:eastAsia="Times New Roman"/>
                <w:color w:val="000000"/>
                <w:sz w:val="22"/>
                <w:szCs w:val="22"/>
              </w:rPr>
            </w:pPr>
            <w:r w:rsidRPr="003E6249">
              <w:rPr>
                <w:rFonts w:eastAsia="Times New Roman"/>
                <w:color w:val="000000"/>
                <w:sz w:val="22"/>
                <w:szCs w:val="22"/>
              </w:rPr>
              <w:t xml:space="preserve">Date </w:t>
            </w:r>
          </w:p>
        </w:tc>
        <w:tc>
          <w:tcPr>
            <w:tcW w:w="2880" w:type="dxa"/>
            <w:shd w:val="clear" w:color="auto" w:fill="auto"/>
            <w:noWrap/>
            <w:vAlign w:val="bottom"/>
            <w:hideMark/>
          </w:tcPr>
          <w:p w:rsidR="003E6249" w:rsidRPr="003E6249" w:rsidRDefault="003E6249" w:rsidP="003E6249">
            <w:pPr>
              <w:spacing w:after="0" w:line="240" w:lineRule="auto"/>
              <w:jc w:val="center"/>
              <w:rPr>
                <w:rFonts w:eastAsia="Times New Roman"/>
                <w:color w:val="000000"/>
                <w:sz w:val="22"/>
                <w:szCs w:val="22"/>
              </w:rPr>
            </w:pPr>
            <w:r w:rsidRPr="003E6249">
              <w:rPr>
                <w:rFonts w:eastAsia="Times New Roman"/>
                <w:color w:val="000000"/>
                <w:sz w:val="22"/>
                <w:szCs w:val="22"/>
              </w:rPr>
              <w:t>Profit</w:t>
            </w:r>
          </w:p>
        </w:tc>
        <w:tc>
          <w:tcPr>
            <w:tcW w:w="2880" w:type="dxa"/>
            <w:shd w:val="clear" w:color="auto" w:fill="auto"/>
            <w:noWrap/>
            <w:vAlign w:val="bottom"/>
            <w:hideMark/>
          </w:tcPr>
          <w:p w:rsidR="003E6249" w:rsidRPr="003E6249" w:rsidRDefault="003E6249" w:rsidP="003E6249">
            <w:pPr>
              <w:spacing w:after="0" w:line="240" w:lineRule="auto"/>
              <w:jc w:val="center"/>
              <w:rPr>
                <w:rFonts w:eastAsia="Times New Roman"/>
                <w:color w:val="000000"/>
                <w:sz w:val="22"/>
                <w:szCs w:val="22"/>
              </w:rPr>
            </w:pPr>
            <w:r w:rsidRPr="003E6249">
              <w:rPr>
                <w:rFonts w:eastAsia="Times New Roman"/>
                <w:color w:val="000000"/>
                <w:sz w:val="22"/>
                <w:szCs w:val="22"/>
              </w:rPr>
              <w:t>Cash</w:t>
            </w:r>
          </w:p>
        </w:tc>
      </w:tr>
      <w:tr w:rsidR="003E6249" w:rsidRPr="00560CA0" w:rsidTr="003338B5">
        <w:trPr>
          <w:trHeight w:val="288"/>
          <w:jc w:val="center"/>
        </w:trPr>
        <w:tc>
          <w:tcPr>
            <w:tcW w:w="2880" w:type="dxa"/>
            <w:shd w:val="clear" w:color="auto" w:fill="auto"/>
            <w:noWrap/>
            <w:vAlign w:val="bottom"/>
          </w:tcPr>
          <w:p w:rsidR="003E6249" w:rsidRPr="003E6249" w:rsidRDefault="003E6249" w:rsidP="003E6249">
            <w:pPr>
              <w:spacing w:after="0"/>
              <w:jc w:val="center"/>
              <w:rPr>
                <w:color w:val="000000"/>
                <w:sz w:val="22"/>
                <w:szCs w:val="22"/>
              </w:rPr>
            </w:pPr>
            <w:r w:rsidRPr="003E6249">
              <w:rPr>
                <w:color w:val="000000"/>
                <w:sz w:val="22"/>
                <w:szCs w:val="22"/>
              </w:rPr>
              <w:t>22-Jun</w:t>
            </w:r>
          </w:p>
        </w:tc>
        <w:tc>
          <w:tcPr>
            <w:tcW w:w="2880" w:type="dxa"/>
            <w:shd w:val="clear" w:color="auto" w:fill="auto"/>
            <w:noWrap/>
            <w:vAlign w:val="bottom"/>
          </w:tcPr>
          <w:p w:rsidR="003E6249" w:rsidRPr="003E6249" w:rsidRDefault="003E6249" w:rsidP="003E6249">
            <w:pPr>
              <w:spacing w:after="0"/>
              <w:jc w:val="center"/>
              <w:rPr>
                <w:color w:val="000000"/>
                <w:sz w:val="22"/>
                <w:szCs w:val="22"/>
              </w:rPr>
            </w:pPr>
            <w:r w:rsidRPr="003E6249">
              <w:rPr>
                <w:color w:val="000000"/>
                <w:sz w:val="22"/>
                <w:szCs w:val="22"/>
              </w:rPr>
              <w:t>286.46</w:t>
            </w:r>
          </w:p>
        </w:tc>
        <w:tc>
          <w:tcPr>
            <w:tcW w:w="2880" w:type="dxa"/>
            <w:shd w:val="clear" w:color="auto" w:fill="auto"/>
            <w:noWrap/>
            <w:vAlign w:val="bottom"/>
          </w:tcPr>
          <w:p w:rsidR="003E6249" w:rsidRPr="003E6249" w:rsidRDefault="003E6249" w:rsidP="003E6249">
            <w:pPr>
              <w:spacing w:after="0"/>
              <w:jc w:val="center"/>
              <w:rPr>
                <w:color w:val="000000"/>
                <w:sz w:val="22"/>
                <w:szCs w:val="22"/>
              </w:rPr>
            </w:pPr>
            <w:r w:rsidRPr="003E6249">
              <w:rPr>
                <w:color w:val="000000"/>
                <w:sz w:val="22"/>
                <w:szCs w:val="22"/>
              </w:rPr>
              <w:t>102422.94</w:t>
            </w:r>
          </w:p>
        </w:tc>
      </w:tr>
      <w:tr w:rsidR="003E6249" w:rsidRPr="00560CA0" w:rsidTr="003338B5">
        <w:trPr>
          <w:trHeight w:val="288"/>
          <w:jc w:val="center"/>
        </w:trPr>
        <w:tc>
          <w:tcPr>
            <w:tcW w:w="2880" w:type="dxa"/>
            <w:shd w:val="clear" w:color="auto" w:fill="auto"/>
            <w:noWrap/>
            <w:vAlign w:val="bottom"/>
          </w:tcPr>
          <w:p w:rsidR="003E6249" w:rsidRPr="003E6249" w:rsidRDefault="003E6249" w:rsidP="003E6249">
            <w:pPr>
              <w:spacing w:after="0"/>
              <w:jc w:val="center"/>
              <w:rPr>
                <w:color w:val="000000"/>
                <w:sz w:val="22"/>
                <w:szCs w:val="22"/>
              </w:rPr>
            </w:pPr>
            <w:r w:rsidRPr="003E6249">
              <w:rPr>
                <w:color w:val="000000"/>
                <w:sz w:val="22"/>
                <w:szCs w:val="22"/>
              </w:rPr>
              <w:t>23-Jun</w:t>
            </w:r>
          </w:p>
        </w:tc>
        <w:tc>
          <w:tcPr>
            <w:tcW w:w="2880" w:type="dxa"/>
            <w:shd w:val="clear" w:color="auto" w:fill="auto"/>
            <w:noWrap/>
            <w:vAlign w:val="bottom"/>
          </w:tcPr>
          <w:p w:rsidR="003E6249" w:rsidRPr="003E6249" w:rsidRDefault="003E6249" w:rsidP="003E6249">
            <w:pPr>
              <w:spacing w:after="0"/>
              <w:jc w:val="center"/>
              <w:rPr>
                <w:color w:val="000000"/>
                <w:sz w:val="22"/>
                <w:szCs w:val="22"/>
              </w:rPr>
            </w:pPr>
            <w:r w:rsidRPr="003E6249">
              <w:rPr>
                <w:color w:val="000000"/>
                <w:sz w:val="22"/>
                <w:szCs w:val="22"/>
              </w:rPr>
              <w:t>737.86</w:t>
            </w:r>
          </w:p>
        </w:tc>
        <w:tc>
          <w:tcPr>
            <w:tcW w:w="2880" w:type="dxa"/>
            <w:shd w:val="clear" w:color="auto" w:fill="auto"/>
            <w:noWrap/>
            <w:vAlign w:val="bottom"/>
          </w:tcPr>
          <w:p w:rsidR="003E6249" w:rsidRPr="003E6249" w:rsidRDefault="003E6249" w:rsidP="003E6249">
            <w:pPr>
              <w:spacing w:after="0"/>
              <w:jc w:val="center"/>
              <w:rPr>
                <w:color w:val="000000"/>
                <w:sz w:val="22"/>
                <w:szCs w:val="22"/>
              </w:rPr>
            </w:pPr>
            <w:r w:rsidRPr="003E6249">
              <w:rPr>
                <w:color w:val="000000"/>
                <w:sz w:val="22"/>
                <w:szCs w:val="22"/>
              </w:rPr>
              <w:t>103160.8</w:t>
            </w:r>
          </w:p>
        </w:tc>
      </w:tr>
      <w:tr w:rsidR="003E6249" w:rsidRPr="00560CA0" w:rsidTr="003338B5">
        <w:trPr>
          <w:trHeight w:val="288"/>
          <w:jc w:val="center"/>
        </w:trPr>
        <w:tc>
          <w:tcPr>
            <w:tcW w:w="2880" w:type="dxa"/>
            <w:shd w:val="clear" w:color="auto" w:fill="auto"/>
            <w:noWrap/>
            <w:vAlign w:val="bottom"/>
          </w:tcPr>
          <w:p w:rsidR="003E6249" w:rsidRPr="003E6249" w:rsidRDefault="003E6249" w:rsidP="003E6249">
            <w:pPr>
              <w:spacing w:after="0"/>
              <w:jc w:val="center"/>
              <w:rPr>
                <w:color w:val="000000"/>
                <w:sz w:val="22"/>
                <w:szCs w:val="22"/>
              </w:rPr>
            </w:pPr>
            <w:r w:rsidRPr="003E6249">
              <w:rPr>
                <w:color w:val="000000"/>
                <w:sz w:val="22"/>
                <w:szCs w:val="22"/>
              </w:rPr>
              <w:t>24-Jun</w:t>
            </w:r>
          </w:p>
        </w:tc>
        <w:tc>
          <w:tcPr>
            <w:tcW w:w="2880" w:type="dxa"/>
            <w:shd w:val="clear" w:color="auto" w:fill="auto"/>
            <w:noWrap/>
            <w:vAlign w:val="bottom"/>
          </w:tcPr>
          <w:p w:rsidR="003E6249" w:rsidRPr="003E6249" w:rsidRDefault="003E6249" w:rsidP="003E6249">
            <w:pPr>
              <w:spacing w:after="0"/>
              <w:jc w:val="center"/>
              <w:rPr>
                <w:color w:val="000000"/>
                <w:sz w:val="22"/>
                <w:szCs w:val="22"/>
              </w:rPr>
            </w:pPr>
            <w:r w:rsidRPr="003E6249">
              <w:rPr>
                <w:color w:val="000000"/>
                <w:sz w:val="22"/>
                <w:szCs w:val="22"/>
              </w:rPr>
              <w:t>115.04</w:t>
            </w:r>
          </w:p>
        </w:tc>
        <w:tc>
          <w:tcPr>
            <w:tcW w:w="2880" w:type="dxa"/>
            <w:shd w:val="clear" w:color="auto" w:fill="auto"/>
            <w:noWrap/>
            <w:vAlign w:val="bottom"/>
          </w:tcPr>
          <w:p w:rsidR="003E6249" w:rsidRPr="003E6249" w:rsidRDefault="003E6249" w:rsidP="003E6249">
            <w:pPr>
              <w:spacing w:after="0"/>
              <w:jc w:val="center"/>
              <w:rPr>
                <w:color w:val="000000"/>
                <w:sz w:val="22"/>
                <w:szCs w:val="22"/>
              </w:rPr>
            </w:pPr>
            <w:r w:rsidRPr="003E6249">
              <w:rPr>
                <w:color w:val="000000"/>
                <w:sz w:val="22"/>
                <w:szCs w:val="22"/>
              </w:rPr>
              <w:t>103275.84</w:t>
            </w:r>
          </w:p>
        </w:tc>
      </w:tr>
      <w:tr w:rsidR="003E6249" w:rsidRPr="00560CA0" w:rsidTr="003338B5">
        <w:trPr>
          <w:trHeight w:val="288"/>
          <w:jc w:val="center"/>
        </w:trPr>
        <w:tc>
          <w:tcPr>
            <w:tcW w:w="2880" w:type="dxa"/>
            <w:shd w:val="clear" w:color="auto" w:fill="auto"/>
            <w:noWrap/>
            <w:vAlign w:val="bottom"/>
          </w:tcPr>
          <w:p w:rsidR="003E6249" w:rsidRPr="003E6249" w:rsidRDefault="003E6249" w:rsidP="003E6249">
            <w:pPr>
              <w:spacing w:after="0"/>
              <w:jc w:val="center"/>
              <w:rPr>
                <w:color w:val="000000"/>
                <w:sz w:val="22"/>
                <w:szCs w:val="22"/>
              </w:rPr>
            </w:pPr>
            <w:r w:rsidRPr="003E6249">
              <w:rPr>
                <w:color w:val="000000"/>
                <w:sz w:val="22"/>
                <w:szCs w:val="22"/>
              </w:rPr>
              <w:t>25-Jun</w:t>
            </w:r>
          </w:p>
        </w:tc>
        <w:tc>
          <w:tcPr>
            <w:tcW w:w="2880" w:type="dxa"/>
            <w:shd w:val="clear" w:color="auto" w:fill="auto"/>
            <w:noWrap/>
            <w:vAlign w:val="bottom"/>
          </w:tcPr>
          <w:p w:rsidR="003E6249" w:rsidRPr="003E6249" w:rsidRDefault="003E6249" w:rsidP="003E6249">
            <w:pPr>
              <w:spacing w:after="0"/>
              <w:jc w:val="center"/>
              <w:rPr>
                <w:color w:val="000000"/>
                <w:sz w:val="22"/>
                <w:szCs w:val="22"/>
              </w:rPr>
            </w:pPr>
            <w:r w:rsidRPr="003E6249">
              <w:rPr>
                <w:color w:val="000000"/>
                <w:sz w:val="22"/>
                <w:szCs w:val="22"/>
              </w:rPr>
              <w:t>94.04</w:t>
            </w:r>
          </w:p>
        </w:tc>
        <w:tc>
          <w:tcPr>
            <w:tcW w:w="2880" w:type="dxa"/>
            <w:shd w:val="clear" w:color="auto" w:fill="auto"/>
            <w:noWrap/>
            <w:vAlign w:val="bottom"/>
          </w:tcPr>
          <w:p w:rsidR="003E6249" w:rsidRPr="003E6249" w:rsidRDefault="003E6249" w:rsidP="003E6249">
            <w:pPr>
              <w:spacing w:after="0"/>
              <w:jc w:val="center"/>
              <w:rPr>
                <w:color w:val="000000"/>
                <w:sz w:val="22"/>
                <w:szCs w:val="22"/>
              </w:rPr>
            </w:pPr>
            <w:r w:rsidRPr="003E6249">
              <w:rPr>
                <w:color w:val="000000"/>
                <w:sz w:val="22"/>
                <w:szCs w:val="22"/>
              </w:rPr>
              <w:t>103369.88</w:t>
            </w:r>
          </w:p>
        </w:tc>
      </w:tr>
      <w:tr w:rsidR="003E6249" w:rsidRPr="00560CA0" w:rsidTr="003338B5">
        <w:trPr>
          <w:trHeight w:val="288"/>
          <w:jc w:val="center"/>
        </w:trPr>
        <w:tc>
          <w:tcPr>
            <w:tcW w:w="2880" w:type="dxa"/>
            <w:shd w:val="clear" w:color="auto" w:fill="auto"/>
            <w:noWrap/>
            <w:vAlign w:val="bottom"/>
          </w:tcPr>
          <w:p w:rsidR="003E6249" w:rsidRPr="003E6249" w:rsidRDefault="003E6249" w:rsidP="003E6249">
            <w:pPr>
              <w:spacing w:after="0"/>
              <w:jc w:val="center"/>
              <w:rPr>
                <w:color w:val="000000"/>
                <w:sz w:val="22"/>
                <w:szCs w:val="22"/>
              </w:rPr>
            </w:pPr>
            <w:r w:rsidRPr="003E6249">
              <w:rPr>
                <w:color w:val="000000"/>
                <w:sz w:val="22"/>
                <w:szCs w:val="22"/>
              </w:rPr>
              <w:t>26-Jun</w:t>
            </w:r>
          </w:p>
        </w:tc>
        <w:tc>
          <w:tcPr>
            <w:tcW w:w="2880" w:type="dxa"/>
            <w:shd w:val="clear" w:color="auto" w:fill="auto"/>
            <w:noWrap/>
            <w:vAlign w:val="bottom"/>
          </w:tcPr>
          <w:p w:rsidR="003E6249" w:rsidRPr="003E6249" w:rsidRDefault="003E6249" w:rsidP="003E6249">
            <w:pPr>
              <w:spacing w:after="0"/>
              <w:jc w:val="center"/>
              <w:rPr>
                <w:color w:val="000000"/>
                <w:sz w:val="22"/>
                <w:szCs w:val="22"/>
              </w:rPr>
            </w:pPr>
            <w:r w:rsidRPr="00FC5A19">
              <w:rPr>
                <w:color w:val="FF0000"/>
                <w:sz w:val="22"/>
                <w:szCs w:val="22"/>
              </w:rPr>
              <w:t>-28.96</w:t>
            </w:r>
          </w:p>
        </w:tc>
        <w:tc>
          <w:tcPr>
            <w:tcW w:w="2880" w:type="dxa"/>
            <w:shd w:val="clear" w:color="auto" w:fill="auto"/>
            <w:noWrap/>
            <w:vAlign w:val="bottom"/>
          </w:tcPr>
          <w:p w:rsidR="003E6249" w:rsidRPr="003E6249" w:rsidRDefault="003E6249" w:rsidP="003E6249">
            <w:pPr>
              <w:spacing w:after="0"/>
              <w:jc w:val="center"/>
              <w:rPr>
                <w:color w:val="000000"/>
                <w:sz w:val="22"/>
                <w:szCs w:val="22"/>
              </w:rPr>
            </w:pPr>
            <w:r w:rsidRPr="003E6249">
              <w:rPr>
                <w:color w:val="000000"/>
                <w:sz w:val="22"/>
                <w:szCs w:val="22"/>
              </w:rPr>
              <w:t>103340.92</w:t>
            </w:r>
          </w:p>
        </w:tc>
      </w:tr>
    </w:tbl>
    <w:p w:rsidR="003E6249" w:rsidRDefault="003E6249" w:rsidP="003E6249">
      <w:pPr>
        <w:pStyle w:val="Caption"/>
        <w:spacing w:before="360"/>
        <w:jc w:val="center"/>
      </w:pPr>
      <w:bookmarkStart w:id="88" w:name="_Toc424676207"/>
      <w:proofErr w:type="gramStart"/>
      <w:r>
        <w:t xml:space="preserve">Table </w:t>
      </w:r>
      <w:fldSimple w:instr=" STYLEREF 2 \s ">
        <w:r w:rsidR="005B05D1">
          <w:rPr>
            <w:noProof/>
          </w:rPr>
          <w:t>4.5</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1</w:t>
      </w:r>
      <w:r w:rsidR="006F659E">
        <w:rPr>
          <w:noProof/>
        </w:rPr>
        <w:fldChar w:fldCharType="end"/>
      </w:r>
      <w:r>
        <w:t>. Week Five Day Trading Simulation Results Summary</w:t>
      </w:r>
      <w:bookmarkEnd w:id="88"/>
    </w:p>
    <w:p w:rsidR="003E6249" w:rsidRPr="003E6249" w:rsidRDefault="003E6249" w:rsidP="003E6249">
      <w:pPr>
        <w:spacing w:line="480" w:lineRule="auto"/>
        <w:ind w:firstLine="720"/>
        <w:jc w:val="both"/>
      </w:pPr>
      <w:r>
        <w:t>In order to understand the trend of total cash change in week five, we made the figure of total cash change weekly (see Fig.4.5.1).</w:t>
      </w:r>
    </w:p>
    <w:p w:rsidR="003E6249" w:rsidRPr="003E6249" w:rsidRDefault="003E6249" w:rsidP="003E6249">
      <w:pPr>
        <w:jc w:val="center"/>
      </w:pPr>
      <w:r>
        <w:rPr>
          <w:noProof/>
        </w:rPr>
        <w:drawing>
          <wp:inline distT="0" distB="0" distL="0" distR="0" wp14:anchorId="05F56084" wp14:editId="31844B78">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3E6249" w:rsidRDefault="003E6249" w:rsidP="003E6249">
      <w:pPr>
        <w:pStyle w:val="Caption"/>
        <w:jc w:val="center"/>
      </w:pPr>
      <w:bookmarkStart w:id="89" w:name="_Toc424676165"/>
      <w:proofErr w:type="gramStart"/>
      <w:r>
        <w:t xml:space="preserve">Figure </w:t>
      </w:r>
      <w:fldSimple w:instr=" STYLEREF 2 \s ">
        <w:r w:rsidR="005B05D1">
          <w:rPr>
            <w:noProof/>
          </w:rPr>
          <w:t>4.5</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1</w:t>
      </w:r>
      <w:r w:rsidR="006F659E">
        <w:rPr>
          <w:noProof/>
        </w:rPr>
        <w:fldChar w:fldCharType="end"/>
      </w:r>
      <w:r>
        <w:t>. Week Five Total Cash Change</w:t>
      </w:r>
      <w:bookmarkEnd w:id="89"/>
    </w:p>
    <w:p w:rsidR="00BC30F9" w:rsidRDefault="00BC30F9" w:rsidP="00BC30F9">
      <w:pPr>
        <w:spacing w:after="0" w:line="480" w:lineRule="auto"/>
      </w:pPr>
    </w:p>
    <w:p w:rsidR="00D02ECE" w:rsidRDefault="00ED48CF" w:rsidP="00BC30F9">
      <w:pPr>
        <w:spacing w:after="0" w:line="480" w:lineRule="auto"/>
      </w:pPr>
      <w:r>
        <w:t>W</w:t>
      </w:r>
      <w:r w:rsidR="00E102DF">
        <w:t>eek F</w:t>
      </w:r>
      <w:r w:rsidR="00D02ECE">
        <w:t>ive Day one Monday, June 22</w:t>
      </w:r>
      <w:r>
        <w:t xml:space="preserve"> </w:t>
      </w:r>
      <w:r w:rsidRPr="000B579C">
        <w:t>2015</w:t>
      </w:r>
    </w:p>
    <w:p w:rsidR="00F6226D" w:rsidRDefault="00F6226D" w:rsidP="00F6226D">
      <w:pPr>
        <w:spacing w:line="480" w:lineRule="auto"/>
        <w:ind w:firstLine="720"/>
        <w:jc w:val="both"/>
      </w:pPr>
      <w:r>
        <w:lastRenderedPageBreak/>
        <w:t xml:space="preserve">On day one, we chose three </w:t>
      </w:r>
      <w:proofErr w:type="gramStart"/>
      <w:r>
        <w:t>stock</w:t>
      </w:r>
      <w:proofErr w:type="gramEnd"/>
      <w:r>
        <w:t xml:space="preserve"> to trade with, which were MCD, AMZN and GOOG. This time, we traded more shares per stock. We earned $236.02 from GOOG stock, and the buy/sell price difference was $2.95.The detailed trading results are shown in below (see Table.4.5.2).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901"/>
        <w:gridCol w:w="803"/>
        <w:gridCol w:w="1090"/>
        <w:gridCol w:w="1041"/>
        <w:gridCol w:w="1066"/>
        <w:gridCol w:w="1310"/>
        <w:gridCol w:w="821"/>
        <w:gridCol w:w="1151"/>
      </w:tblGrid>
      <w:tr w:rsidR="004C1659" w:rsidRPr="003E6249" w:rsidTr="004C1659">
        <w:trPr>
          <w:trHeight w:val="288"/>
          <w:jc w:val="center"/>
        </w:trPr>
        <w:tc>
          <w:tcPr>
            <w:tcW w:w="0" w:type="auto"/>
            <w:shd w:val="clear" w:color="auto" w:fill="auto"/>
            <w:noWrap/>
            <w:vAlign w:val="bottom"/>
          </w:tcPr>
          <w:p w:rsidR="004C1659" w:rsidRPr="003E6249" w:rsidRDefault="004C1659" w:rsidP="004C1659">
            <w:pPr>
              <w:spacing w:after="0" w:line="240" w:lineRule="auto"/>
              <w:jc w:val="center"/>
              <w:rPr>
                <w:rFonts w:eastAsia="Times New Roman"/>
                <w:color w:val="000000"/>
                <w:sz w:val="22"/>
                <w:szCs w:val="22"/>
              </w:rPr>
            </w:pPr>
            <w:r w:rsidRPr="003E6249">
              <w:rPr>
                <w:rFonts w:eastAsia="Times New Roman"/>
                <w:color w:val="000000"/>
                <w:sz w:val="22"/>
                <w:szCs w:val="22"/>
              </w:rPr>
              <w:t>Date</w:t>
            </w:r>
          </w:p>
        </w:tc>
        <w:tc>
          <w:tcPr>
            <w:tcW w:w="0" w:type="auto"/>
            <w:shd w:val="clear" w:color="auto" w:fill="auto"/>
            <w:noWrap/>
            <w:vAlign w:val="bottom"/>
          </w:tcPr>
          <w:p w:rsidR="004C1659" w:rsidRPr="003E6249" w:rsidRDefault="004C1659" w:rsidP="004C1659">
            <w:pPr>
              <w:spacing w:after="0" w:line="240" w:lineRule="auto"/>
              <w:jc w:val="center"/>
              <w:rPr>
                <w:rFonts w:eastAsia="Times New Roman"/>
                <w:color w:val="000000"/>
                <w:sz w:val="22"/>
                <w:szCs w:val="22"/>
              </w:rPr>
            </w:pPr>
            <w:r w:rsidRPr="003E6249">
              <w:rPr>
                <w:rFonts w:eastAsia="Times New Roman"/>
                <w:color w:val="000000"/>
                <w:sz w:val="22"/>
                <w:szCs w:val="22"/>
              </w:rPr>
              <w:t>Symbol</w:t>
            </w:r>
          </w:p>
        </w:tc>
        <w:tc>
          <w:tcPr>
            <w:tcW w:w="0" w:type="auto"/>
            <w:vAlign w:val="bottom"/>
          </w:tcPr>
          <w:p w:rsidR="004C1659" w:rsidRPr="003E6249" w:rsidRDefault="004C1659" w:rsidP="004C1659">
            <w:pPr>
              <w:spacing w:after="0" w:line="240" w:lineRule="auto"/>
              <w:jc w:val="center"/>
              <w:rPr>
                <w:rFonts w:eastAsia="Times New Roman"/>
                <w:color w:val="000000"/>
                <w:sz w:val="22"/>
                <w:szCs w:val="22"/>
              </w:rPr>
            </w:pPr>
            <w:r w:rsidRPr="003E6249">
              <w:rPr>
                <w:rFonts w:eastAsia="Times New Roman"/>
                <w:color w:val="000000"/>
                <w:sz w:val="22"/>
                <w:szCs w:val="22"/>
              </w:rPr>
              <w:t>Shares</w:t>
            </w:r>
          </w:p>
        </w:tc>
        <w:tc>
          <w:tcPr>
            <w:tcW w:w="0" w:type="auto"/>
            <w:shd w:val="clear" w:color="auto" w:fill="auto"/>
            <w:noWrap/>
            <w:vAlign w:val="bottom"/>
          </w:tcPr>
          <w:p w:rsidR="004C1659" w:rsidRPr="003E6249" w:rsidRDefault="004C1659" w:rsidP="004C1659">
            <w:pPr>
              <w:spacing w:after="0" w:line="240" w:lineRule="auto"/>
              <w:jc w:val="center"/>
              <w:rPr>
                <w:rFonts w:eastAsia="Times New Roman"/>
                <w:color w:val="000000"/>
                <w:sz w:val="22"/>
                <w:szCs w:val="22"/>
              </w:rPr>
            </w:pPr>
            <w:r>
              <w:rPr>
                <w:rFonts w:eastAsia="Times New Roman"/>
                <w:color w:val="000000"/>
                <w:sz w:val="22"/>
                <w:szCs w:val="22"/>
              </w:rPr>
              <w:t xml:space="preserve">Buy </w:t>
            </w:r>
            <w:r w:rsidRPr="003E6249">
              <w:rPr>
                <w:rFonts w:eastAsia="Times New Roman"/>
                <w:color w:val="000000"/>
                <w:sz w:val="22"/>
                <w:szCs w:val="22"/>
              </w:rPr>
              <w:t>Price</w:t>
            </w:r>
          </w:p>
        </w:tc>
        <w:tc>
          <w:tcPr>
            <w:tcW w:w="0" w:type="auto"/>
            <w:shd w:val="clear" w:color="auto" w:fill="auto"/>
            <w:noWrap/>
            <w:vAlign w:val="bottom"/>
          </w:tcPr>
          <w:p w:rsidR="004C1659" w:rsidRPr="003E6249" w:rsidRDefault="004C1659" w:rsidP="004C1659">
            <w:pPr>
              <w:spacing w:after="0" w:line="240" w:lineRule="auto"/>
              <w:jc w:val="center"/>
              <w:rPr>
                <w:rFonts w:eastAsia="Times New Roman"/>
                <w:color w:val="000000"/>
                <w:sz w:val="22"/>
                <w:szCs w:val="22"/>
              </w:rPr>
            </w:pPr>
            <w:r w:rsidRPr="003E6249">
              <w:rPr>
                <w:rFonts w:eastAsia="Times New Roman"/>
                <w:color w:val="000000"/>
                <w:sz w:val="22"/>
                <w:szCs w:val="22"/>
              </w:rPr>
              <w:t>Net Cost</w:t>
            </w:r>
          </w:p>
        </w:tc>
        <w:tc>
          <w:tcPr>
            <w:tcW w:w="0" w:type="auto"/>
            <w:shd w:val="clear" w:color="auto" w:fill="auto"/>
            <w:noWrap/>
            <w:vAlign w:val="bottom"/>
          </w:tcPr>
          <w:p w:rsidR="004C1659" w:rsidRPr="003E6249" w:rsidRDefault="004C1659" w:rsidP="004C1659">
            <w:pPr>
              <w:spacing w:after="0" w:line="240" w:lineRule="auto"/>
              <w:jc w:val="center"/>
              <w:rPr>
                <w:rFonts w:eastAsia="Times New Roman"/>
                <w:color w:val="000000"/>
                <w:sz w:val="22"/>
                <w:szCs w:val="22"/>
              </w:rPr>
            </w:pPr>
            <w:r w:rsidRPr="003E6249">
              <w:rPr>
                <w:rFonts w:eastAsia="Times New Roman"/>
                <w:color w:val="000000"/>
                <w:sz w:val="22"/>
                <w:szCs w:val="22"/>
              </w:rPr>
              <w:t xml:space="preserve">Sell Price </w:t>
            </w:r>
          </w:p>
        </w:tc>
        <w:tc>
          <w:tcPr>
            <w:tcW w:w="0" w:type="auto"/>
            <w:shd w:val="clear" w:color="auto" w:fill="auto"/>
            <w:noWrap/>
            <w:vAlign w:val="bottom"/>
          </w:tcPr>
          <w:p w:rsidR="004C1659" w:rsidRPr="003E6249" w:rsidRDefault="004C1659" w:rsidP="004C1659">
            <w:pPr>
              <w:spacing w:after="0" w:line="240" w:lineRule="auto"/>
              <w:jc w:val="center"/>
              <w:rPr>
                <w:rFonts w:eastAsia="Times New Roman"/>
                <w:color w:val="000000"/>
                <w:sz w:val="22"/>
                <w:szCs w:val="22"/>
              </w:rPr>
            </w:pPr>
            <w:r w:rsidRPr="003E6249">
              <w:rPr>
                <w:rFonts w:eastAsia="Times New Roman"/>
                <w:color w:val="000000"/>
                <w:sz w:val="22"/>
                <w:szCs w:val="22"/>
              </w:rPr>
              <w:t>Sell Earning</w:t>
            </w:r>
          </w:p>
        </w:tc>
        <w:tc>
          <w:tcPr>
            <w:tcW w:w="0" w:type="auto"/>
            <w:shd w:val="clear" w:color="auto" w:fill="auto"/>
            <w:noWrap/>
            <w:vAlign w:val="bottom"/>
          </w:tcPr>
          <w:p w:rsidR="004C1659" w:rsidRPr="003E6249" w:rsidRDefault="004C1659" w:rsidP="004C1659">
            <w:pPr>
              <w:spacing w:after="0" w:line="240" w:lineRule="auto"/>
              <w:jc w:val="center"/>
              <w:rPr>
                <w:rFonts w:eastAsia="Times New Roman"/>
                <w:color w:val="000000"/>
                <w:sz w:val="22"/>
                <w:szCs w:val="22"/>
              </w:rPr>
            </w:pPr>
            <w:r w:rsidRPr="003E6249">
              <w:rPr>
                <w:rFonts w:eastAsia="Times New Roman"/>
                <w:color w:val="000000"/>
                <w:sz w:val="22"/>
                <w:szCs w:val="22"/>
              </w:rPr>
              <w:t>Profit</w:t>
            </w:r>
          </w:p>
        </w:tc>
        <w:tc>
          <w:tcPr>
            <w:tcW w:w="0" w:type="auto"/>
            <w:shd w:val="clear" w:color="auto" w:fill="auto"/>
            <w:noWrap/>
            <w:vAlign w:val="bottom"/>
          </w:tcPr>
          <w:p w:rsidR="004C1659" w:rsidRPr="003E6249" w:rsidRDefault="004C1659" w:rsidP="004C1659">
            <w:pPr>
              <w:spacing w:after="0" w:line="240" w:lineRule="auto"/>
              <w:jc w:val="center"/>
              <w:rPr>
                <w:rFonts w:eastAsia="Times New Roman"/>
                <w:color w:val="000000"/>
                <w:sz w:val="22"/>
                <w:szCs w:val="22"/>
              </w:rPr>
            </w:pPr>
            <w:r w:rsidRPr="003E6249">
              <w:rPr>
                <w:rFonts w:eastAsia="Times New Roman"/>
                <w:color w:val="000000"/>
                <w:sz w:val="22"/>
                <w:szCs w:val="22"/>
              </w:rPr>
              <w:t>Cash</w:t>
            </w:r>
          </w:p>
        </w:tc>
      </w:tr>
      <w:tr w:rsidR="004C1659" w:rsidRPr="003E6249" w:rsidTr="004C1659">
        <w:trPr>
          <w:trHeight w:val="288"/>
          <w:jc w:val="center"/>
        </w:trPr>
        <w:tc>
          <w:tcPr>
            <w:tcW w:w="0" w:type="auto"/>
            <w:shd w:val="clear" w:color="auto" w:fill="auto"/>
            <w:noWrap/>
            <w:vAlign w:val="bottom"/>
          </w:tcPr>
          <w:p w:rsidR="004C1659" w:rsidRPr="003E6249" w:rsidRDefault="004C1659" w:rsidP="004C1659">
            <w:pPr>
              <w:spacing w:after="0"/>
              <w:jc w:val="center"/>
              <w:rPr>
                <w:color w:val="000000"/>
                <w:sz w:val="22"/>
                <w:szCs w:val="22"/>
              </w:rPr>
            </w:pPr>
            <w:r w:rsidRPr="003E6249">
              <w:rPr>
                <w:color w:val="000000"/>
                <w:sz w:val="22"/>
                <w:szCs w:val="22"/>
              </w:rPr>
              <w:t>22-Jun</w:t>
            </w:r>
          </w:p>
        </w:tc>
        <w:tc>
          <w:tcPr>
            <w:tcW w:w="0" w:type="auto"/>
            <w:shd w:val="clear" w:color="auto" w:fill="auto"/>
            <w:noWrap/>
            <w:vAlign w:val="bottom"/>
          </w:tcPr>
          <w:p w:rsidR="004C1659" w:rsidRPr="003E6249" w:rsidRDefault="004C1659" w:rsidP="004C1659">
            <w:pPr>
              <w:spacing w:after="0"/>
              <w:jc w:val="center"/>
              <w:rPr>
                <w:color w:val="000000"/>
                <w:sz w:val="22"/>
                <w:szCs w:val="22"/>
              </w:rPr>
            </w:pPr>
            <w:r w:rsidRPr="003E6249">
              <w:rPr>
                <w:color w:val="000000"/>
                <w:sz w:val="22"/>
                <w:szCs w:val="22"/>
              </w:rPr>
              <w:t>MCD</w:t>
            </w:r>
          </w:p>
        </w:tc>
        <w:tc>
          <w:tcPr>
            <w:tcW w:w="0" w:type="auto"/>
            <w:vAlign w:val="bottom"/>
          </w:tcPr>
          <w:p w:rsidR="004C1659" w:rsidRPr="003E6249" w:rsidRDefault="004C1659" w:rsidP="004C1659">
            <w:pPr>
              <w:spacing w:after="0"/>
              <w:jc w:val="center"/>
              <w:rPr>
                <w:color w:val="000000"/>
                <w:sz w:val="22"/>
                <w:szCs w:val="22"/>
              </w:rPr>
            </w:pPr>
            <w:r w:rsidRPr="003E6249">
              <w:rPr>
                <w:color w:val="000000"/>
                <w:sz w:val="22"/>
                <w:szCs w:val="22"/>
              </w:rPr>
              <w:t>100</w:t>
            </w:r>
          </w:p>
        </w:tc>
        <w:tc>
          <w:tcPr>
            <w:tcW w:w="0" w:type="auto"/>
            <w:shd w:val="clear" w:color="auto" w:fill="auto"/>
            <w:noWrap/>
            <w:vAlign w:val="bottom"/>
          </w:tcPr>
          <w:p w:rsidR="004C1659" w:rsidRPr="003E6249" w:rsidRDefault="004C1659" w:rsidP="004C1659">
            <w:pPr>
              <w:spacing w:after="0"/>
              <w:jc w:val="center"/>
              <w:rPr>
                <w:color w:val="000000"/>
                <w:sz w:val="22"/>
                <w:szCs w:val="22"/>
              </w:rPr>
            </w:pPr>
            <w:r w:rsidRPr="003E6249">
              <w:rPr>
                <w:color w:val="000000"/>
                <w:sz w:val="22"/>
                <w:szCs w:val="22"/>
              </w:rPr>
              <w:t>96.31</w:t>
            </w:r>
          </w:p>
        </w:tc>
        <w:tc>
          <w:tcPr>
            <w:tcW w:w="0" w:type="auto"/>
            <w:shd w:val="clear" w:color="auto" w:fill="auto"/>
            <w:noWrap/>
            <w:vAlign w:val="bottom"/>
          </w:tcPr>
          <w:p w:rsidR="004C1659" w:rsidRPr="003E6249" w:rsidRDefault="004C1659" w:rsidP="004C1659">
            <w:pPr>
              <w:spacing w:after="0"/>
              <w:jc w:val="center"/>
              <w:rPr>
                <w:color w:val="000000"/>
                <w:sz w:val="22"/>
                <w:szCs w:val="22"/>
              </w:rPr>
            </w:pPr>
            <w:r w:rsidRPr="003E6249">
              <w:rPr>
                <w:color w:val="000000"/>
                <w:sz w:val="22"/>
                <w:szCs w:val="22"/>
              </w:rPr>
              <w:t>9650.99</w:t>
            </w:r>
          </w:p>
        </w:tc>
        <w:tc>
          <w:tcPr>
            <w:tcW w:w="0" w:type="auto"/>
            <w:shd w:val="clear" w:color="auto" w:fill="auto"/>
            <w:noWrap/>
            <w:vAlign w:val="bottom"/>
          </w:tcPr>
          <w:p w:rsidR="004C1659" w:rsidRPr="003E6249" w:rsidRDefault="004C1659" w:rsidP="004C1659">
            <w:pPr>
              <w:spacing w:after="0"/>
              <w:jc w:val="center"/>
              <w:rPr>
                <w:color w:val="000000"/>
                <w:sz w:val="22"/>
                <w:szCs w:val="22"/>
              </w:rPr>
            </w:pPr>
            <w:r w:rsidRPr="003E6249">
              <w:rPr>
                <w:color w:val="000000"/>
                <w:sz w:val="22"/>
                <w:szCs w:val="22"/>
              </w:rPr>
              <w:t>96.87</w:t>
            </w:r>
          </w:p>
        </w:tc>
        <w:tc>
          <w:tcPr>
            <w:tcW w:w="0" w:type="auto"/>
            <w:shd w:val="clear" w:color="auto" w:fill="auto"/>
            <w:noWrap/>
            <w:vAlign w:val="bottom"/>
          </w:tcPr>
          <w:p w:rsidR="004C1659" w:rsidRPr="003E6249" w:rsidRDefault="004C1659" w:rsidP="004C1659">
            <w:pPr>
              <w:spacing w:after="0"/>
              <w:jc w:val="center"/>
              <w:rPr>
                <w:color w:val="000000"/>
                <w:sz w:val="22"/>
                <w:szCs w:val="22"/>
              </w:rPr>
            </w:pPr>
            <w:r w:rsidRPr="003E6249">
              <w:rPr>
                <w:color w:val="000000"/>
                <w:sz w:val="22"/>
                <w:szCs w:val="22"/>
              </w:rPr>
              <w:t>9667.01</w:t>
            </w:r>
          </w:p>
        </w:tc>
        <w:tc>
          <w:tcPr>
            <w:tcW w:w="0" w:type="auto"/>
            <w:shd w:val="clear" w:color="auto" w:fill="auto"/>
            <w:noWrap/>
            <w:vAlign w:val="bottom"/>
          </w:tcPr>
          <w:p w:rsidR="004C1659" w:rsidRPr="003E6249" w:rsidRDefault="004C1659" w:rsidP="004C1659">
            <w:pPr>
              <w:spacing w:after="0"/>
              <w:jc w:val="center"/>
              <w:rPr>
                <w:color w:val="000000"/>
                <w:sz w:val="22"/>
                <w:szCs w:val="22"/>
              </w:rPr>
            </w:pPr>
            <w:r w:rsidRPr="003E6249">
              <w:rPr>
                <w:color w:val="000000"/>
                <w:sz w:val="22"/>
                <w:szCs w:val="22"/>
              </w:rPr>
              <w:t>16.02</w:t>
            </w:r>
          </w:p>
        </w:tc>
        <w:tc>
          <w:tcPr>
            <w:tcW w:w="0" w:type="auto"/>
            <w:shd w:val="clear" w:color="auto" w:fill="auto"/>
            <w:noWrap/>
            <w:vAlign w:val="bottom"/>
          </w:tcPr>
          <w:p w:rsidR="004C1659" w:rsidRPr="003E6249" w:rsidRDefault="004C1659" w:rsidP="004C1659">
            <w:pPr>
              <w:spacing w:after="0" w:line="240" w:lineRule="auto"/>
              <w:jc w:val="center"/>
              <w:rPr>
                <w:rFonts w:eastAsia="Times New Roman"/>
                <w:color w:val="000000"/>
                <w:sz w:val="22"/>
                <w:szCs w:val="22"/>
              </w:rPr>
            </w:pPr>
          </w:p>
        </w:tc>
      </w:tr>
      <w:tr w:rsidR="004C1659" w:rsidRPr="003E6249" w:rsidTr="004C1659">
        <w:trPr>
          <w:trHeight w:val="288"/>
          <w:jc w:val="center"/>
        </w:trPr>
        <w:tc>
          <w:tcPr>
            <w:tcW w:w="0" w:type="auto"/>
            <w:shd w:val="clear" w:color="auto" w:fill="auto"/>
            <w:noWrap/>
            <w:vAlign w:val="bottom"/>
          </w:tcPr>
          <w:p w:rsidR="004C1659" w:rsidRPr="003E6249" w:rsidRDefault="004C1659" w:rsidP="004C1659">
            <w:pPr>
              <w:spacing w:after="0"/>
              <w:jc w:val="center"/>
              <w:rPr>
                <w:color w:val="000000"/>
                <w:sz w:val="22"/>
                <w:szCs w:val="22"/>
              </w:rPr>
            </w:pPr>
            <w:r w:rsidRPr="003E6249">
              <w:rPr>
                <w:color w:val="000000"/>
                <w:sz w:val="22"/>
                <w:szCs w:val="22"/>
              </w:rPr>
              <w:t>22-Jun</w:t>
            </w:r>
          </w:p>
        </w:tc>
        <w:tc>
          <w:tcPr>
            <w:tcW w:w="0" w:type="auto"/>
            <w:shd w:val="clear" w:color="auto" w:fill="auto"/>
            <w:noWrap/>
            <w:vAlign w:val="bottom"/>
          </w:tcPr>
          <w:p w:rsidR="004C1659" w:rsidRPr="003E6249" w:rsidRDefault="004C1659" w:rsidP="004C1659">
            <w:pPr>
              <w:spacing w:after="0"/>
              <w:jc w:val="center"/>
              <w:rPr>
                <w:color w:val="000000"/>
                <w:sz w:val="22"/>
                <w:szCs w:val="22"/>
              </w:rPr>
            </w:pPr>
            <w:r w:rsidRPr="003E6249">
              <w:rPr>
                <w:color w:val="000000"/>
                <w:sz w:val="22"/>
                <w:szCs w:val="22"/>
              </w:rPr>
              <w:t>AMZN</w:t>
            </w:r>
          </w:p>
        </w:tc>
        <w:tc>
          <w:tcPr>
            <w:tcW w:w="0" w:type="auto"/>
            <w:vAlign w:val="bottom"/>
          </w:tcPr>
          <w:p w:rsidR="004C1659" w:rsidRPr="003E6249" w:rsidRDefault="004C1659" w:rsidP="004C1659">
            <w:pPr>
              <w:spacing w:after="0"/>
              <w:jc w:val="center"/>
              <w:rPr>
                <w:color w:val="000000"/>
                <w:sz w:val="22"/>
                <w:szCs w:val="22"/>
              </w:rPr>
            </w:pPr>
            <w:r w:rsidRPr="003E6249">
              <w:rPr>
                <w:color w:val="000000"/>
                <w:sz w:val="22"/>
                <w:szCs w:val="22"/>
              </w:rPr>
              <w:t>80</w:t>
            </w:r>
          </w:p>
        </w:tc>
        <w:tc>
          <w:tcPr>
            <w:tcW w:w="0" w:type="auto"/>
            <w:shd w:val="clear" w:color="auto" w:fill="auto"/>
            <w:noWrap/>
            <w:vAlign w:val="bottom"/>
          </w:tcPr>
          <w:p w:rsidR="004C1659" w:rsidRPr="003E6249" w:rsidRDefault="004C1659" w:rsidP="004C1659">
            <w:pPr>
              <w:spacing w:after="0"/>
              <w:jc w:val="center"/>
              <w:rPr>
                <w:color w:val="000000"/>
                <w:sz w:val="22"/>
                <w:szCs w:val="22"/>
              </w:rPr>
            </w:pPr>
            <w:r w:rsidRPr="003E6249">
              <w:rPr>
                <w:color w:val="000000"/>
                <w:sz w:val="22"/>
                <w:szCs w:val="22"/>
              </w:rPr>
              <w:t>436.32</w:t>
            </w:r>
          </w:p>
        </w:tc>
        <w:tc>
          <w:tcPr>
            <w:tcW w:w="0" w:type="auto"/>
            <w:shd w:val="clear" w:color="auto" w:fill="auto"/>
            <w:noWrap/>
            <w:vAlign w:val="bottom"/>
          </w:tcPr>
          <w:p w:rsidR="004C1659" w:rsidRPr="003E6249" w:rsidRDefault="004C1659" w:rsidP="004C1659">
            <w:pPr>
              <w:spacing w:after="0"/>
              <w:jc w:val="center"/>
              <w:rPr>
                <w:color w:val="000000"/>
                <w:sz w:val="22"/>
                <w:szCs w:val="22"/>
              </w:rPr>
            </w:pPr>
            <w:r w:rsidRPr="003E6249">
              <w:rPr>
                <w:color w:val="000000"/>
                <w:sz w:val="22"/>
                <w:szCs w:val="22"/>
              </w:rPr>
              <w:t>34925.59</w:t>
            </w:r>
          </w:p>
        </w:tc>
        <w:tc>
          <w:tcPr>
            <w:tcW w:w="0" w:type="auto"/>
            <w:shd w:val="clear" w:color="auto" w:fill="auto"/>
            <w:noWrap/>
            <w:vAlign w:val="bottom"/>
          </w:tcPr>
          <w:p w:rsidR="004C1659" w:rsidRPr="003E6249" w:rsidRDefault="004C1659" w:rsidP="004C1659">
            <w:pPr>
              <w:spacing w:after="0"/>
              <w:jc w:val="center"/>
              <w:rPr>
                <w:color w:val="000000"/>
                <w:sz w:val="22"/>
                <w:szCs w:val="22"/>
              </w:rPr>
            </w:pPr>
            <w:r w:rsidRPr="003E6249">
              <w:rPr>
                <w:color w:val="000000"/>
                <w:sz w:val="22"/>
                <w:szCs w:val="22"/>
              </w:rPr>
              <w:t>437.25</w:t>
            </w:r>
          </w:p>
        </w:tc>
        <w:tc>
          <w:tcPr>
            <w:tcW w:w="0" w:type="auto"/>
            <w:shd w:val="clear" w:color="auto" w:fill="auto"/>
            <w:noWrap/>
            <w:vAlign w:val="bottom"/>
          </w:tcPr>
          <w:p w:rsidR="004C1659" w:rsidRPr="003E6249" w:rsidRDefault="004C1659" w:rsidP="004C1659">
            <w:pPr>
              <w:spacing w:after="0"/>
              <w:jc w:val="center"/>
              <w:rPr>
                <w:color w:val="000000"/>
                <w:sz w:val="22"/>
                <w:szCs w:val="22"/>
              </w:rPr>
            </w:pPr>
            <w:r w:rsidRPr="003E6249">
              <w:rPr>
                <w:color w:val="000000"/>
                <w:sz w:val="22"/>
                <w:szCs w:val="22"/>
              </w:rPr>
              <w:t>34960.01</w:t>
            </w:r>
          </w:p>
        </w:tc>
        <w:tc>
          <w:tcPr>
            <w:tcW w:w="0" w:type="auto"/>
            <w:shd w:val="clear" w:color="auto" w:fill="auto"/>
            <w:noWrap/>
            <w:vAlign w:val="bottom"/>
          </w:tcPr>
          <w:p w:rsidR="004C1659" w:rsidRPr="003E6249" w:rsidRDefault="004C1659" w:rsidP="004C1659">
            <w:pPr>
              <w:spacing w:after="0"/>
              <w:jc w:val="center"/>
              <w:rPr>
                <w:color w:val="000000"/>
                <w:sz w:val="22"/>
                <w:szCs w:val="22"/>
              </w:rPr>
            </w:pPr>
            <w:r w:rsidRPr="003E6249">
              <w:rPr>
                <w:color w:val="000000"/>
                <w:sz w:val="22"/>
                <w:szCs w:val="22"/>
              </w:rPr>
              <w:t>34.42</w:t>
            </w:r>
          </w:p>
        </w:tc>
        <w:tc>
          <w:tcPr>
            <w:tcW w:w="0" w:type="auto"/>
            <w:shd w:val="clear" w:color="auto" w:fill="auto"/>
            <w:noWrap/>
            <w:vAlign w:val="bottom"/>
          </w:tcPr>
          <w:p w:rsidR="004C1659" w:rsidRPr="003E6249" w:rsidRDefault="004C1659" w:rsidP="004C1659">
            <w:pPr>
              <w:spacing w:after="0" w:line="240" w:lineRule="auto"/>
              <w:jc w:val="center"/>
              <w:rPr>
                <w:rFonts w:eastAsia="Times New Roman"/>
                <w:color w:val="000000"/>
                <w:sz w:val="22"/>
                <w:szCs w:val="22"/>
              </w:rPr>
            </w:pPr>
          </w:p>
        </w:tc>
      </w:tr>
      <w:tr w:rsidR="004C1659" w:rsidRPr="003E6249" w:rsidTr="004C1659">
        <w:trPr>
          <w:trHeight w:val="288"/>
          <w:jc w:val="center"/>
        </w:trPr>
        <w:tc>
          <w:tcPr>
            <w:tcW w:w="0" w:type="auto"/>
            <w:shd w:val="clear" w:color="auto" w:fill="auto"/>
            <w:noWrap/>
            <w:vAlign w:val="bottom"/>
          </w:tcPr>
          <w:p w:rsidR="004C1659" w:rsidRPr="003E6249" w:rsidRDefault="004C1659" w:rsidP="004C1659">
            <w:pPr>
              <w:spacing w:after="0"/>
              <w:jc w:val="center"/>
              <w:rPr>
                <w:color w:val="000000"/>
                <w:sz w:val="22"/>
                <w:szCs w:val="22"/>
              </w:rPr>
            </w:pPr>
            <w:r w:rsidRPr="003E6249">
              <w:rPr>
                <w:color w:val="000000"/>
                <w:sz w:val="22"/>
                <w:szCs w:val="22"/>
              </w:rPr>
              <w:t>22-Jun</w:t>
            </w:r>
          </w:p>
        </w:tc>
        <w:tc>
          <w:tcPr>
            <w:tcW w:w="0" w:type="auto"/>
            <w:shd w:val="clear" w:color="auto" w:fill="auto"/>
            <w:noWrap/>
            <w:vAlign w:val="bottom"/>
          </w:tcPr>
          <w:p w:rsidR="004C1659" w:rsidRPr="003E6249" w:rsidRDefault="004C1659" w:rsidP="004C1659">
            <w:pPr>
              <w:spacing w:after="0"/>
              <w:jc w:val="center"/>
              <w:rPr>
                <w:color w:val="000000"/>
                <w:sz w:val="22"/>
                <w:szCs w:val="22"/>
              </w:rPr>
            </w:pPr>
            <w:r w:rsidRPr="003E6249">
              <w:rPr>
                <w:color w:val="000000"/>
                <w:sz w:val="22"/>
                <w:szCs w:val="22"/>
              </w:rPr>
              <w:t>GOOG</w:t>
            </w:r>
          </w:p>
        </w:tc>
        <w:tc>
          <w:tcPr>
            <w:tcW w:w="0" w:type="auto"/>
            <w:vAlign w:val="bottom"/>
          </w:tcPr>
          <w:p w:rsidR="004C1659" w:rsidRPr="003E6249" w:rsidRDefault="004C1659" w:rsidP="004C1659">
            <w:pPr>
              <w:spacing w:after="0"/>
              <w:jc w:val="center"/>
              <w:rPr>
                <w:color w:val="000000"/>
                <w:sz w:val="22"/>
                <w:szCs w:val="22"/>
              </w:rPr>
            </w:pPr>
            <w:r w:rsidRPr="003E6249">
              <w:rPr>
                <w:color w:val="000000"/>
                <w:sz w:val="22"/>
                <w:szCs w:val="22"/>
              </w:rPr>
              <w:t>80</w:t>
            </w:r>
          </w:p>
        </w:tc>
        <w:tc>
          <w:tcPr>
            <w:tcW w:w="0" w:type="auto"/>
            <w:shd w:val="clear" w:color="auto" w:fill="auto"/>
            <w:noWrap/>
            <w:vAlign w:val="bottom"/>
          </w:tcPr>
          <w:p w:rsidR="004C1659" w:rsidRPr="003E6249" w:rsidRDefault="004C1659" w:rsidP="004C1659">
            <w:pPr>
              <w:spacing w:after="0"/>
              <w:jc w:val="center"/>
              <w:rPr>
                <w:color w:val="000000"/>
                <w:sz w:val="22"/>
                <w:szCs w:val="22"/>
              </w:rPr>
            </w:pPr>
            <w:r w:rsidRPr="003E6249">
              <w:rPr>
                <w:color w:val="000000"/>
                <w:sz w:val="22"/>
                <w:szCs w:val="22"/>
              </w:rPr>
              <w:t>538.65</w:t>
            </w:r>
          </w:p>
        </w:tc>
        <w:tc>
          <w:tcPr>
            <w:tcW w:w="0" w:type="auto"/>
            <w:shd w:val="clear" w:color="auto" w:fill="auto"/>
            <w:noWrap/>
            <w:vAlign w:val="bottom"/>
          </w:tcPr>
          <w:p w:rsidR="004C1659" w:rsidRPr="003E6249" w:rsidRDefault="004C1659" w:rsidP="004C1659">
            <w:pPr>
              <w:spacing w:after="0"/>
              <w:jc w:val="center"/>
              <w:rPr>
                <w:color w:val="000000"/>
                <w:sz w:val="22"/>
                <w:szCs w:val="22"/>
              </w:rPr>
            </w:pPr>
            <w:r w:rsidRPr="003E6249">
              <w:rPr>
                <w:color w:val="000000"/>
                <w:sz w:val="22"/>
                <w:szCs w:val="22"/>
              </w:rPr>
              <w:t>43111.99</w:t>
            </w:r>
          </w:p>
        </w:tc>
        <w:tc>
          <w:tcPr>
            <w:tcW w:w="0" w:type="auto"/>
            <w:shd w:val="clear" w:color="auto" w:fill="auto"/>
            <w:noWrap/>
            <w:vAlign w:val="bottom"/>
          </w:tcPr>
          <w:p w:rsidR="004C1659" w:rsidRPr="003E6249" w:rsidRDefault="004C1659" w:rsidP="004C1659">
            <w:pPr>
              <w:spacing w:after="0"/>
              <w:jc w:val="center"/>
              <w:rPr>
                <w:color w:val="000000"/>
                <w:sz w:val="22"/>
                <w:szCs w:val="22"/>
              </w:rPr>
            </w:pPr>
            <w:r w:rsidRPr="003E6249">
              <w:rPr>
                <w:color w:val="000000"/>
                <w:sz w:val="22"/>
                <w:szCs w:val="22"/>
              </w:rPr>
              <w:t>542.1</w:t>
            </w:r>
          </w:p>
        </w:tc>
        <w:tc>
          <w:tcPr>
            <w:tcW w:w="0" w:type="auto"/>
            <w:shd w:val="clear" w:color="auto" w:fill="auto"/>
            <w:noWrap/>
            <w:vAlign w:val="bottom"/>
          </w:tcPr>
          <w:p w:rsidR="004C1659" w:rsidRPr="003E6249" w:rsidRDefault="004C1659" w:rsidP="004C1659">
            <w:pPr>
              <w:spacing w:after="0"/>
              <w:jc w:val="center"/>
              <w:rPr>
                <w:color w:val="000000"/>
                <w:sz w:val="22"/>
                <w:szCs w:val="22"/>
              </w:rPr>
            </w:pPr>
            <w:r w:rsidRPr="003E6249">
              <w:rPr>
                <w:color w:val="000000"/>
                <w:sz w:val="22"/>
                <w:szCs w:val="22"/>
              </w:rPr>
              <w:t>43348.01</w:t>
            </w:r>
          </w:p>
        </w:tc>
        <w:tc>
          <w:tcPr>
            <w:tcW w:w="0" w:type="auto"/>
            <w:shd w:val="clear" w:color="auto" w:fill="auto"/>
            <w:noWrap/>
            <w:vAlign w:val="bottom"/>
          </w:tcPr>
          <w:p w:rsidR="004C1659" w:rsidRPr="003E6249" w:rsidRDefault="004C1659" w:rsidP="004C1659">
            <w:pPr>
              <w:spacing w:after="0"/>
              <w:jc w:val="center"/>
              <w:rPr>
                <w:color w:val="000000"/>
                <w:sz w:val="22"/>
                <w:szCs w:val="22"/>
              </w:rPr>
            </w:pPr>
            <w:r w:rsidRPr="003E6249">
              <w:rPr>
                <w:color w:val="000000"/>
                <w:sz w:val="22"/>
                <w:szCs w:val="22"/>
              </w:rPr>
              <w:t>236.02</w:t>
            </w:r>
          </w:p>
        </w:tc>
        <w:tc>
          <w:tcPr>
            <w:tcW w:w="0" w:type="auto"/>
            <w:shd w:val="clear" w:color="auto" w:fill="auto"/>
            <w:noWrap/>
            <w:vAlign w:val="bottom"/>
          </w:tcPr>
          <w:p w:rsidR="004C1659" w:rsidRPr="003E6249" w:rsidRDefault="004C1659" w:rsidP="004C1659">
            <w:pPr>
              <w:spacing w:after="0" w:line="240" w:lineRule="auto"/>
              <w:jc w:val="center"/>
              <w:rPr>
                <w:rFonts w:eastAsia="Times New Roman"/>
                <w:color w:val="000000"/>
                <w:sz w:val="22"/>
                <w:szCs w:val="22"/>
              </w:rPr>
            </w:pPr>
          </w:p>
        </w:tc>
      </w:tr>
      <w:tr w:rsidR="004C1659" w:rsidRPr="003E6249" w:rsidTr="004C1659">
        <w:trPr>
          <w:trHeight w:val="288"/>
          <w:jc w:val="center"/>
        </w:trPr>
        <w:tc>
          <w:tcPr>
            <w:tcW w:w="0" w:type="auto"/>
            <w:shd w:val="clear" w:color="auto" w:fill="auto"/>
            <w:noWrap/>
            <w:vAlign w:val="bottom"/>
          </w:tcPr>
          <w:p w:rsidR="004C1659" w:rsidRPr="003E6249" w:rsidRDefault="004C1659" w:rsidP="004C1659">
            <w:pPr>
              <w:spacing w:after="0"/>
              <w:jc w:val="center"/>
              <w:rPr>
                <w:color w:val="000000"/>
                <w:sz w:val="22"/>
                <w:szCs w:val="22"/>
              </w:rPr>
            </w:pPr>
            <w:r w:rsidRPr="003E6249">
              <w:rPr>
                <w:color w:val="000000"/>
                <w:sz w:val="22"/>
                <w:szCs w:val="22"/>
              </w:rPr>
              <w:t>Total</w:t>
            </w:r>
          </w:p>
        </w:tc>
        <w:tc>
          <w:tcPr>
            <w:tcW w:w="0" w:type="auto"/>
            <w:shd w:val="clear" w:color="auto" w:fill="auto"/>
            <w:noWrap/>
            <w:vAlign w:val="bottom"/>
          </w:tcPr>
          <w:p w:rsidR="004C1659" w:rsidRPr="003E6249" w:rsidRDefault="004C1659" w:rsidP="004C1659">
            <w:pPr>
              <w:spacing w:after="0"/>
              <w:jc w:val="center"/>
              <w:rPr>
                <w:color w:val="000000"/>
                <w:sz w:val="22"/>
                <w:szCs w:val="22"/>
              </w:rPr>
            </w:pPr>
          </w:p>
        </w:tc>
        <w:tc>
          <w:tcPr>
            <w:tcW w:w="0" w:type="auto"/>
            <w:vAlign w:val="bottom"/>
          </w:tcPr>
          <w:p w:rsidR="004C1659" w:rsidRPr="003E6249" w:rsidRDefault="004C1659" w:rsidP="004C1659">
            <w:pPr>
              <w:spacing w:after="0"/>
              <w:jc w:val="center"/>
              <w:rPr>
                <w:color w:val="000000"/>
                <w:sz w:val="22"/>
                <w:szCs w:val="22"/>
              </w:rPr>
            </w:pPr>
          </w:p>
        </w:tc>
        <w:tc>
          <w:tcPr>
            <w:tcW w:w="0" w:type="auto"/>
            <w:shd w:val="clear" w:color="auto" w:fill="auto"/>
            <w:noWrap/>
            <w:vAlign w:val="bottom"/>
          </w:tcPr>
          <w:p w:rsidR="004C1659" w:rsidRPr="003E6249" w:rsidRDefault="004C1659" w:rsidP="004C1659">
            <w:pPr>
              <w:spacing w:after="0"/>
              <w:jc w:val="center"/>
              <w:rPr>
                <w:color w:val="000000"/>
                <w:sz w:val="22"/>
                <w:szCs w:val="22"/>
              </w:rPr>
            </w:pPr>
          </w:p>
        </w:tc>
        <w:tc>
          <w:tcPr>
            <w:tcW w:w="0" w:type="auto"/>
            <w:shd w:val="clear" w:color="auto" w:fill="auto"/>
            <w:noWrap/>
            <w:vAlign w:val="bottom"/>
          </w:tcPr>
          <w:p w:rsidR="004C1659" w:rsidRPr="003E6249" w:rsidRDefault="004C1659" w:rsidP="004C1659">
            <w:pPr>
              <w:spacing w:after="0"/>
              <w:jc w:val="center"/>
              <w:rPr>
                <w:color w:val="000000"/>
                <w:sz w:val="22"/>
                <w:szCs w:val="22"/>
              </w:rPr>
            </w:pPr>
            <w:r w:rsidRPr="003E6249">
              <w:rPr>
                <w:color w:val="000000"/>
                <w:sz w:val="22"/>
                <w:szCs w:val="22"/>
              </w:rPr>
              <w:t>87688.57</w:t>
            </w:r>
          </w:p>
        </w:tc>
        <w:tc>
          <w:tcPr>
            <w:tcW w:w="0" w:type="auto"/>
            <w:shd w:val="clear" w:color="auto" w:fill="auto"/>
            <w:noWrap/>
            <w:vAlign w:val="bottom"/>
          </w:tcPr>
          <w:p w:rsidR="004C1659" w:rsidRPr="003E6249" w:rsidRDefault="004C1659" w:rsidP="004C1659">
            <w:pPr>
              <w:spacing w:after="0"/>
              <w:jc w:val="center"/>
              <w:rPr>
                <w:color w:val="000000"/>
                <w:sz w:val="22"/>
                <w:szCs w:val="22"/>
              </w:rPr>
            </w:pPr>
          </w:p>
        </w:tc>
        <w:tc>
          <w:tcPr>
            <w:tcW w:w="0" w:type="auto"/>
            <w:shd w:val="clear" w:color="auto" w:fill="auto"/>
            <w:noWrap/>
            <w:vAlign w:val="bottom"/>
          </w:tcPr>
          <w:p w:rsidR="004C1659" w:rsidRPr="003E6249" w:rsidRDefault="004C1659" w:rsidP="004C1659">
            <w:pPr>
              <w:spacing w:after="0"/>
              <w:jc w:val="center"/>
              <w:rPr>
                <w:color w:val="000000"/>
                <w:sz w:val="22"/>
                <w:szCs w:val="22"/>
              </w:rPr>
            </w:pPr>
            <w:r w:rsidRPr="003E6249">
              <w:rPr>
                <w:color w:val="000000"/>
                <w:sz w:val="22"/>
                <w:szCs w:val="22"/>
              </w:rPr>
              <w:t>87975.03</w:t>
            </w:r>
          </w:p>
        </w:tc>
        <w:tc>
          <w:tcPr>
            <w:tcW w:w="0" w:type="auto"/>
            <w:shd w:val="clear" w:color="auto" w:fill="auto"/>
            <w:noWrap/>
            <w:vAlign w:val="bottom"/>
          </w:tcPr>
          <w:p w:rsidR="004C1659" w:rsidRPr="003E6249" w:rsidRDefault="004C1659" w:rsidP="004C1659">
            <w:pPr>
              <w:spacing w:after="0"/>
              <w:jc w:val="center"/>
              <w:rPr>
                <w:color w:val="000000"/>
                <w:sz w:val="22"/>
                <w:szCs w:val="22"/>
              </w:rPr>
            </w:pPr>
            <w:r w:rsidRPr="003E6249">
              <w:rPr>
                <w:color w:val="000000"/>
                <w:sz w:val="22"/>
                <w:szCs w:val="22"/>
              </w:rPr>
              <w:t>286.46</w:t>
            </w:r>
          </w:p>
        </w:tc>
        <w:tc>
          <w:tcPr>
            <w:tcW w:w="0" w:type="auto"/>
            <w:shd w:val="clear" w:color="auto" w:fill="auto"/>
            <w:noWrap/>
            <w:vAlign w:val="bottom"/>
          </w:tcPr>
          <w:p w:rsidR="004C1659" w:rsidRPr="003E6249" w:rsidRDefault="004C1659" w:rsidP="004C1659">
            <w:pPr>
              <w:spacing w:after="0"/>
              <w:jc w:val="center"/>
              <w:rPr>
                <w:color w:val="000000"/>
                <w:sz w:val="22"/>
                <w:szCs w:val="22"/>
              </w:rPr>
            </w:pPr>
            <w:r w:rsidRPr="003E6249">
              <w:rPr>
                <w:color w:val="000000"/>
                <w:sz w:val="22"/>
                <w:szCs w:val="22"/>
              </w:rPr>
              <w:t>102422.94</w:t>
            </w:r>
          </w:p>
        </w:tc>
      </w:tr>
    </w:tbl>
    <w:p w:rsidR="00D02ECE" w:rsidRDefault="003E6249" w:rsidP="003E6249">
      <w:pPr>
        <w:pStyle w:val="Caption"/>
        <w:spacing w:before="360" w:line="480" w:lineRule="auto"/>
        <w:jc w:val="center"/>
      </w:pPr>
      <w:bookmarkStart w:id="90" w:name="_Toc424676208"/>
      <w:proofErr w:type="gramStart"/>
      <w:r>
        <w:t xml:space="preserve">Table </w:t>
      </w:r>
      <w:fldSimple w:instr=" STYLEREF 2 \s ">
        <w:r w:rsidR="005B05D1">
          <w:rPr>
            <w:noProof/>
          </w:rPr>
          <w:t>4.5</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2</w:t>
      </w:r>
      <w:r w:rsidR="006F659E">
        <w:rPr>
          <w:noProof/>
        </w:rPr>
        <w:fldChar w:fldCharType="end"/>
      </w:r>
      <w:r>
        <w:t>. Week Five Day One Day Trading Simulation Results</w:t>
      </w:r>
      <w:bookmarkEnd w:id="90"/>
    </w:p>
    <w:p w:rsidR="00CD0C0E" w:rsidRPr="00CD0C0E" w:rsidRDefault="00CD0C0E" w:rsidP="00CD0C0E"/>
    <w:p w:rsidR="00D02ECE" w:rsidRDefault="00E102DF" w:rsidP="00ED48CF">
      <w:pPr>
        <w:spacing w:line="480" w:lineRule="auto"/>
      </w:pPr>
      <w:r>
        <w:t>Week F</w:t>
      </w:r>
      <w:r w:rsidR="00D02ECE">
        <w:t xml:space="preserve">ive Day two Tuesday, June 23 </w:t>
      </w:r>
      <w:r w:rsidR="00D02ECE" w:rsidRPr="000B579C">
        <w:t>2015</w:t>
      </w:r>
    </w:p>
    <w:p w:rsidR="00F6226D" w:rsidRDefault="00F6226D" w:rsidP="00CD0C0E">
      <w:pPr>
        <w:spacing w:line="480" w:lineRule="auto"/>
        <w:ind w:firstLine="720"/>
        <w:jc w:val="both"/>
      </w:pPr>
      <w:r>
        <w:t xml:space="preserve">On day two, we continued to trade with three stocks, which were YHOO, AMZN and TXN stocks.  We earned $736.82 from AMZN stock, and the buy/sell price difference was $9.21. The detailed trading results are shown in below (see Table. 4.5.3)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901"/>
        <w:gridCol w:w="803"/>
        <w:gridCol w:w="1090"/>
        <w:gridCol w:w="1041"/>
        <w:gridCol w:w="1066"/>
        <w:gridCol w:w="1310"/>
        <w:gridCol w:w="821"/>
        <w:gridCol w:w="1041"/>
      </w:tblGrid>
      <w:tr w:rsidR="004C1659" w:rsidRPr="003E6249" w:rsidTr="004C1659">
        <w:trPr>
          <w:trHeight w:val="288"/>
          <w:jc w:val="center"/>
        </w:trPr>
        <w:tc>
          <w:tcPr>
            <w:tcW w:w="0" w:type="auto"/>
            <w:shd w:val="clear" w:color="auto" w:fill="auto"/>
            <w:noWrap/>
            <w:vAlign w:val="bottom"/>
          </w:tcPr>
          <w:p w:rsidR="004C1659" w:rsidRPr="003E6249" w:rsidRDefault="004C1659" w:rsidP="004C1659">
            <w:pPr>
              <w:spacing w:after="0" w:line="240" w:lineRule="auto"/>
              <w:jc w:val="center"/>
              <w:rPr>
                <w:rFonts w:eastAsia="Times New Roman"/>
                <w:color w:val="000000"/>
                <w:sz w:val="22"/>
                <w:szCs w:val="22"/>
              </w:rPr>
            </w:pPr>
            <w:r w:rsidRPr="003E6249">
              <w:rPr>
                <w:rFonts w:eastAsia="Times New Roman"/>
                <w:color w:val="000000"/>
                <w:sz w:val="22"/>
                <w:szCs w:val="22"/>
              </w:rPr>
              <w:t>Date</w:t>
            </w:r>
          </w:p>
        </w:tc>
        <w:tc>
          <w:tcPr>
            <w:tcW w:w="0" w:type="auto"/>
            <w:shd w:val="clear" w:color="auto" w:fill="auto"/>
            <w:noWrap/>
            <w:vAlign w:val="bottom"/>
          </w:tcPr>
          <w:p w:rsidR="004C1659" w:rsidRPr="003E6249" w:rsidRDefault="004C1659" w:rsidP="004C1659">
            <w:pPr>
              <w:spacing w:after="0" w:line="240" w:lineRule="auto"/>
              <w:jc w:val="center"/>
              <w:rPr>
                <w:rFonts w:eastAsia="Times New Roman"/>
                <w:color w:val="000000"/>
                <w:sz w:val="22"/>
                <w:szCs w:val="22"/>
              </w:rPr>
            </w:pPr>
            <w:r w:rsidRPr="003E6249">
              <w:rPr>
                <w:rFonts w:eastAsia="Times New Roman"/>
                <w:color w:val="000000"/>
                <w:sz w:val="22"/>
                <w:szCs w:val="22"/>
              </w:rPr>
              <w:t>Symbol</w:t>
            </w:r>
          </w:p>
        </w:tc>
        <w:tc>
          <w:tcPr>
            <w:tcW w:w="0" w:type="auto"/>
            <w:vAlign w:val="bottom"/>
          </w:tcPr>
          <w:p w:rsidR="004C1659" w:rsidRPr="003E6249" w:rsidRDefault="004C1659" w:rsidP="004C1659">
            <w:pPr>
              <w:spacing w:after="0" w:line="240" w:lineRule="auto"/>
              <w:jc w:val="center"/>
              <w:rPr>
                <w:rFonts w:eastAsia="Times New Roman"/>
                <w:color w:val="000000"/>
                <w:sz w:val="22"/>
                <w:szCs w:val="22"/>
              </w:rPr>
            </w:pPr>
            <w:r w:rsidRPr="003E6249">
              <w:rPr>
                <w:rFonts w:eastAsia="Times New Roman"/>
                <w:color w:val="000000"/>
                <w:sz w:val="22"/>
                <w:szCs w:val="22"/>
              </w:rPr>
              <w:t>Shares</w:t>
            </w:r>
          </w:p>
        </w:tc>
        <w:tc>
          <w:tcPr>
            <w:tcW w:w="0" w:type="auto"/>
            <w:shd w:val="clear" w:color="auto" w:fill="auto"/>
            <w:noWrap/>
            <w:vAlign w:val="bottom"/>
          </w:tcPr>
          <w:p w:rsidR="004C1659" w:rsidRPr="003E6249" w:rsidRDefault="004C1659" w:rsidP="004C1659">
            <w:pPr>
              <w:spacing w:after="0" w:line="240" w:lineRule="auto"/>
              <w:jc w:val="center"/>
              <w:rPr>
                <w:rFonts w:eastAsia="Times New Roman"/>
                <w:color w:val="000000"/>
                <w:sz w:val="22"/>
                <w:szCs w:val="22"/>
              </w:rPr>
            </w:pPr>
            <w:r w:rsidRPr="003E6249">
              <w:rPr>
                <w:rFonts w:eastAsia="Times New Roman"/>
                <w:color w:val="000000"/>
                <w:sz w:val="22"/>
                <w:szCs w:val="22"/>
              </w:rPr>
              <w:t>Buy Price</w:t>
            </w:r>
          </w:p>
        </w:tc>
        <w:tc>
          <w:tcPr>
            <w:tcW w:w="0" w:type="auto"/>
            <w:shd w:val="clear" w:color="auto" w:fill="auto"/>
            <w:noWrap/>
            <w:vAlign w:val="bottom"/>
          </w:tcPr>
          <w:p w:rsidR="004C1659" w:rsidRPr="003E6249" w:rsidRDefault="004C1659" w:rsidP="004C1659">
            <w:pPr>
              <w:spacing w:after="0" w:line="240" w:lineRule="auto"/>
              <w:jc w:val="center"/>
              <w:rPr>
                <w:rFonts w:eastAsia="Times New Roman"/>
                <w:color w:val="000000"/>
                <w:sz w:val="22"/>
                <w:szCs w:val="22"/>
              </w:rPr>
            </w:pPr>
            <w:r w:rsidRPr="003E6249">
              <w:rPr>
                <w:rFonts w:eastAsia="Times New Roman"/>
                <w:color w:val="000000"/>
                <w:sz w:val="22"/>
                <w:szCs w:val="22"/>
              </w:rPr>
              <w:t>Net Cost</w:t>
            </w:r>
          </w:p>
        </w:tc>
        <w:tc>
          <w:tcPr>
            <w:tcW w:w="0" w:type="auto"/>
            <w:shd w:val="clear" w:color="auto" w:fill="auto"/>
            <w:noWrap/>
            <w:vAlign w:val="bottom"/>
          </w:tcPr>
          <w:p w:rsidR="004C1659" w:rsidRPr="003E6249" w:rsidRDefault="004C1659" w:rsidP="004C1659">
            <w:pPr>
              <w:spacing w:after="0" w:line="240" w:lineRule="auto"/>
              <w:jc w:val="center"/>
              <w:rPr>
                <w:rFonts w:eastAsia="Times New Roman"/>
                <w:color w:val="000000"/>
                <w:sz w:val="22"/>
                <w:szCs w:val="22"/>
              </w:rPr>
            </w:pPr>
            <w:r w:rsidRPr="003E6249">
              <w:rPr>
                <w:rFonts w:eastAsia="Times New Roman"/>
                <w:color w:val="000000"/>
                <w:sz w:val="22"/>
                <w:szCs w:val="22"/>
              </w:rPr>
              <w:t xml:space="preserve">Sell Price </w:t>
            </w:r>
          </w:p>
        </w:tc>
        <w:tc>
          <w:tcPr>
            <w:tcW w:w="0" w:type="auto"/>
            <w:shd w:val="clear" w:color="auto" w:fill="auto"/>
            <w:noWrap/>
            <w:vAlign w:val="bottom"/>
          </w:tcPr>
          <w:p w:rsidR="004C1659" w:rsidRPr="003E6249" w:rsidRDefault="004C1659" w:rsidP="004C1659">
            <w:pPr>
              <w:spacing w:after="0" w:line="240" w:lineRule="auto"/>
              <w:jc w:val="center"/>
              <w:rPr>
                <w:rFonts w:eastAsia="Times New Roman"/>
                <w:color w:val="000000"/>
                <w:sz w:val="22"/>
                <w:szCs w:val="22"/>
              </w:rPr>
            </w:pPr>
            <w:r w:rsidRPr="003E6249">
              <w:rPr>
                <w:rFonts w:eastAsia="Times New Roman"/>
                <w:color w:val="000000"/>
                <w:sz w:val="22"/>
                <w:szCs w:val="22"/>
              </w:rPr>
              <w:t>Sell Earning</w:t>
            </w:r>
          </w:p>
        </w:tc>
        <w:tc>
          <w:tcPr>
            <w:tcW w:w="0" w:type="auto"/>
            <w:shd w:val="clear" w:color="auto" w:fill="auto"/>
            <w:noWrap/>
            <w:vAlign w:val="bottom"/>
          </w:tcPr>
          <w:p w:rsidR="004C1659" w:rsidRPr="003E6249" w:rsidRDefault="004C1659" w:rsidP="004C1659">
            <w:pPr>
              <w:spacing w:after="0" w:line="240" w:lineRule="auto"/>
              <w:jc w:val="center"/>
              <w:rPr>
                <w:rFonts w:eastAsia="Times New Roman"/>
                <w:color w:val="000000"/>
                <w:sz w:val="22"/>
                <w:szCs w:val="22"/>
              </w:rPr>
            </w:pPr>
            <w:r w:rsidRPr="003E6249">
              <w:rPr>
                <w:rFonts w:eastAsia="Times New Roman"/>
                <w:color w:val="000000"/>
                <w:sz w:val="22"/>
                <w:szCs w:val="22"/>
              </w:rPr>
              <w:t>Profit</w:t>
            </w:r>
          </w:p>
        </w:tc>
        <w:tc>
          <w:tcPr>
            <w:tcW w:w="0" w:type="auto"/>
            <w:shd w:val="clear" w:color="auto" w:fill="auto"/>
            <w:noWrap/>
            <w:vAlign w:val="bottom"/>
          </w:tcPr>
          <w:p w:rsidR="004C1659" w:rsidRPr="003E6249" w:rsidRDefault="004C1659" w:rsidP="004C1659">
            <w:pPr>
              <w:spacing w:after="0" w:line="240" w:lineRule="auto"/>
              <w:jc w:val="center"/>
              <w:rPr>
                <w:rFonts w:eastAsia="Times New Roman"/>
                <w:color w:val="000000"/>
                <w:sz w:val="22"/>
                <w:szCs w:val="22"/>
              </w:rPr>
            </w:pPr>
            <w:r w:rsidRPr="003E6249">
              <w:rPr>
                <w:rFonts w:eastAsia="Times New Roman"/>
                <w:color w:val="000000"/>
                <w:sz w:val="22"/>
                <w:szCs w:val="22"/>
              </w:rPr>
              <w:t>Cash</w:t>
            </w:r>
          </w:p>
        </w:tc>
      </w:tr>
      <w:tr w:rsidR="004C1659" w:rsidRPr="003E6249" w:rsidTr="004C1659">
        <w:trPr>
          <w:trHeight w:val="288"/>
          <w:jc w:val="center"/>
        </w:trPr>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23-Jun</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YHOO</w:t>
            </w:r>
          </w:p>
        </w:tc>
        <w:tc>
          <w:tcPr>
            <w:tcW w:w="0" w:type="auto"/>
            <w:vAlign w:val="bottom"/>
          </w:tcPr>
          <w:p w:rsidR="004C1659" w:rsidRPr="007340E8" w:rsidRDefault="004C1659" w:rsidP="004C1659">
            <w:pPr>
              <w:spacing w:after="0"/>
              <w:jc w:val="center"/>
              <w:rPr>
                <w:color w:val="000000"/>
                <w:sz w:val="22"/>
                <w:szCs w:val="22"/>
              </w:rPr>
            </w:pPr>
            <w:r w:rsidRPr="007340E8">
              <w:rPr>
                <w:color w:val="000000"/>
                <w:sz w:val="22"/>
                <w:szCs w:val="22"/>
              </w:rPr>
              <w:t>150</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40.62</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6112.99</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40.75</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6092.51</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FC5A19">
              <w:rPr>
                <w:color w:val="FF0000"/>
                <w:sz w:val="22"/>
                <w:szCs w:val="22"/>
              </w:rPr>
              <w:t>-20.48</w:t>
            </w:r>
          </w:p>
        </w:tc>
        <w:tc>
          <w:tcPr>
            <w:tcW w:w="0" w:type="auto"/>
            <w:shd w:val="clear" w:color="auto" w:fill="auto"/>
            <w:noWrap/>
            <w:vAlign w:val="bottom"/>
          </w:tcPr>
          <w:p w:rsidR="004C1659" w:rsidRPr="007340E8" w:rsidRDefault="004C1659" w:rsidP="004C1659">
            <w:pPr>
              <w:spacing w:after="0" w:line="240" w:lineRule="auto"/>
              <w:jc w:val="center"/>
              <w:rPr>
                <w:rFonts w:eastAsia="Times New Roman"/>
                <w:color w:val="000000"/>
                <w:sz w:val="22"/>
                <w:szCs w:val="22"/>
              </w:rPr>
            </w:pPr>
          </w:p>
        </w:tc>
      </w:tr>
      <w:tr w:rsidR="004C1659" w:rsidRPr="003E6249" w:rsidTr="004C1659">
        <w:trPr>
          <w:trHeight w:val="288"/>
          <w:jc w:val="center"/>
        </w:trPr>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23-Jun</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AMZN</w:t>
            </w:r>
          </w:p>
        </w:tc>
        <w:tc>
          <w:tcPr>
            <w:tcW w:w="0" w:type="auto"/>
            <w:vAlign w:val="bottom"/>
          </w:tcPr>
          <w:p w:rsidR="004C1659" w:rsidRPr="007340E8" w:rsidRDefault="004C1659" w:rsidP="004C1659">
            <w:pPr>
              <w:spacing w:after="0"/>
              <w:jc w:val="center"/>
              <w:rPr>
                <w:color w:val="000000"/>
                <w:sz w:val="22"/>
                <w:szCs w:val="22"/>
              </w:rPr>
            </w:pPr>
            <w:r w:rsidRPr="007340E8">
              <w:rPr>
                <w:color w:val="000000"/>
                <w:sz w:val="22"/>
                <w:szCs w:val="22"/>
              </w:rPr>
              <w:t>80</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436.11</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34908.79</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445.82</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35645.61</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736.82</w:t>
            </w:r>
          </w:p>
        </w:tc>
        <w:tc>
          <w:tcPr>
            <w:tcW w:w="0" w:type="auto"/>
            <w:shd w:val="clear" w:color="auto" w:fill="auto"/>
            <w:noWrap/>
            <w:vAlign w:val="bottom"/>
          </w:tcPr>
          <w:p w:rsidR="004C1659" w:rsidRPr="007340E8" w:rsidRDefault="004C1659" w:rsidP="004C1659">
            <w:pPr>
              <w:spacing w:after="0" w:line="240" w:lineRule="auto"/>
              <w:jc w:val="center"/>
              <w:rPr>
                <w:rFonts w:eastAsia="Times New Roman"/>
                <w:color w:val="000000"/>
                <w:sz w:val="22"/>
                <w:szCs w:val="22"/>
              </w:rPr>
            </w:pPr>
          </w:p>
        </w:tc>
      </w:tr>
      <w:tr w:rsidR="004C1659" w:rsidRPr="003E6249" w:rsidTr="004C1659">
        <w:trPr>
          <w:trHeight w:val="288"/>
          <w:jc w:val="center"/>
        </w:trPr>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23-Jun</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TXN</w:t>
            </w:r>
          </w:p>
        </w:tc>
        <w:tc>
          <w:tcPr>
            <w:tcW w:w="0" w:type="auto"/>
            <w:vAlign w:val="bottom"/>
          </w:tcPr>
          <w:p w:rsidR="004C1659" w:rsidRPr="007340E8" w:rsidRDefault="004C1659" w:rsidP="004C1659">
            <w:pPr>
              <w:spacing w:after="0"/>
              <w:jc w:val="center"/>
              <w:rPr>
                <w:color w:val="000000"/>
                <w:sz w:val="22"/>
                <w:szCs w:val="22"/>
              </w:rPr>
            </w:pPr>
            <w:r w:rsidRPr="007340E8">
              <w:rPr>
                <w:color w:val="000000"/>
                <w:sz w:val="22"/>
                <w:szCs w:val="22"/>
              </w:rPr>
              <w:t>150</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54.82</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8242.99</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55.23</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8264.51</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21.52</w:t>
            </w:r>
          </w:p>
        </w:tc>
        <w:tc>
          <w:tcPr>
            <w:tcW w:w="0" w:type="auto"/>
            <w:shd w:val="clear" w:color="auto" w:fill="auto"/>
            <w:noWrap/>
            <w:vAlign w:val="bottom"/>
          </w:tcPr>
          <w:p w:rsidR="004C1659" w:rsidRPr="007340E8" w:rsidRDefault="004C1659" w:rsidP="004C1659">
            <w:pPr>
              <w:spacing w:after="0" w:line="240" w:lineRule="auto"/>
              <w:jc w:val="center"/>
              <w:rPr>
                <w:rFonts w:eastAsia="Times New Roman"/>
                <w:color w:val="000000"/>
                <w:sz w:val="22"/>
                <w:szCs w:val="22"/>
              </w:rPr>
            </w:pPr>
          </w:p>
        </w:tc>
      </w:tr>
      <w:tr w:rsidR="004C1659" w:rsidRPr="003E6249" w:rsidTr="004C1659">
        <w:trPr>
          <w:trHeight w:val="288"/>
          <w:jc w:val="center"/>
        </w:trPr>
        <w:tc>
          <w:tcPr>
            <w:tcW w:w="0" w:type="auto"/>
            <w:shd w:val="clear" w:color="auto" w:fill="auto"/>
            <w:noWrap/>
            <w:vAlign w:val="bottom"/>
          </w:tcPr>
          <w:p w:rsidR="004C1659" w:rsidRPr="007340E8" w:rsidRDefault="004C1659" w:rsidP="004C1659">
            <w:pPr>
              <w:spacing w:after="0" w:line="240" w:lineRule="auto"/>
              <w:jc w:val="center"/>
              <w:rPr>
                <w:rFonts w:eastAsia="Times New Roman"/>
                <w:color w:val="000000"/>
                <w:sz w:val="22"/>
                <w:szCs w:val="22"/>
              </w:rPr>
            </w:pPr>
            <w:r w:rsidRPr="007340E8">
              <w:rPr>
                <w:rFonts w:eastAsia="Times New Roman"/>
                <w:color w:val="000000"/>
                <w:sz w:val="22"/>
                <w:szCs w:val="22"/>
              </w:rPr>
              <w:t>Total</w:t>
            </w:r>
          </w:p>
        </w:tc>
        <w:tc>
          <w:tcPr>
            <w:tcW w:w="0" w:type="auto"/>
            <w:shd w:val="clear" w:color="auto" w:fill="auto"/>
            <w:noWrap/>
            <w:vAlign w:val="bottom"/>
          </w:tcPr>
          <w:p w:rsidR="004C1659" w:rsidRPr="007340E8" w:rsidRDefault="004C1659" w:rsidP="004C1659">
            <w:pPr>
              <w:spacing w:after="0" w:line="240" w:lineRule="auto"/>
              <w:jc w:val="center"/>
              <w:rPr>
                <w:rFonts w:eastAsia="Times New Roman"/>
                <w:color w:val="000000"/>
                <w:sz w:val="22"/>
                <w:szCs w:val="22"/>
              </w:rPr>
            </w:pPr>
          </w:p>
        </w:tc>
        <w:tc>
          <w:tcPr>
            <w:tcW w:w="0" w:type="auto"/>
            <w:vAlign w:val="bottom"/>
          </w:tcPr>
          <w:p w:rsidR="004C1659" w:rsidRPr="007340E8" w:rsidRDefault="004C1659" w:rsidP="004C1659">
            <w:pPr>
              <w:spacing w:after="0" w:line="240" w:lineRule="auto"/>
              <w:jc w:val="center"/>
              <w:rPr>
                <w:rFonts w:eastAsia="Times New Roman"/>
                <w:color w:val="000000"/>
                <w:sz w:val="22"/>
                <w:szCs w:val="22"/>
              </w:rPr>
            </w:pPr>
          </w:p>
        </w:tc>
        <w:tc>
          <w:tcPr>
            <w:tcW w:w="0" w:type="auto"/>
            <w:shd w:val="clear" w:color="auto" w:fill="auto"/>
            <w:noWrap/>
            <w:vAlign w:val="bottom"/>
          </w:tcPr>
          <w:p w:rsidR="004C1659" w:rsidRPr="007340E8" w:rsidRDefault="004C1659" w:rsidP="004C1659">
            <w:pPr>
              <w:spacing w:after="0" w:line="240" w:lineRule="auto"/>
              <w:jc w:val="center"/>
              <w:rPr>
                <w:rFonts w:eastAsia="Times New Roman"/>
                <w:color w:val="000000"/>
                <w:sz w:val="22"/>
                <w:szCs w:val="22"/>
              </w:rPr>
            </w:pP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49264.77</w:t>
            </w:r>
          </w:p>
        </w:tc>
        <w:tc>
          <w:tcPr>
            <w:tcW w:w="0" w:type="auto"/>
            <w:shd w:val="clear" w:color="auto" w:fill="auto"/>
            <w:noWrap/>
            <w:vAlign w:val="bottom"/>
          </w:tcPr>
          <w:p w:rsidR="004C1659" w:rsidRPr="007340E8" w:rsidRDefault="004C1659" w:rsidP="004C1659">
            <w:pPr>
              <w:spacing w:after="0" w:line="240" w:lineRule="auto"/>
              <w:jc w:val="center"/>
              <w:rPr>
                <w:rFonts w:eastAsia="Times New Roman"/>
                <w:color w:val="000000"/>
                <w:sz w:val="22"/>
                <w:szCs w:val="22"/>
              </w:rPr>
            </w:pP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50002.63</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737.86</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103160.8</w:t>
            </w:r>
          </w:p>
        </w:tc>
      </w:tr>
    </w:tbl>
    <w:p w:rsidR="003E6249" w:rsidRDefault="003E6249" w:rsidP="003E6249">
      <w:pPr>
        <w:pStyle w:val="Caption"/>
        <w:spacing w:before="360" w:line="480" w:lineRule="auto"/>
        <w:jc w:val="center"/>
      </w:pPr>
      <w:bookmarkStart w:id="91" w:name="_Toc424676209"/>
      <w:proofErr w:type="gramStart"/>
      <w:r>
        <w:t xml:space="preserve">Table </w:t>
      </w:r>
      <w:fldSimple w:instr=" STYLEREF 2 \s ">
        <w:r w:rsidR="005B05D1">
          <w:rPr>
            <w:noProof/>
          </w:rPr>
          <w:t>4.5</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3</w:t>
      </w:r>
      <w:r w:rsidR="006F659E">
        <w:rPr>
          <w:noProof/>
        </w:rPr>
        <w:fldChar w:fldCharType="end"/>
      </w:r>
      <w:r>
        <w:t>. Week Five Day Two Day Trading Simulation Results</w:t>
      </w:r>
      <w:bookmarkEnd w:id="91"/>
    </w:p>
    <w:p w:rsidR="00D02ECE" w:rsidRDefault="00D02ECE" w:rsidP="00D02ECE">
      <w:pPr>
        <w:spacing w:line="480" w:lineRule="auto"/>
      </w:pPr>
    </w:p>
    <w:p w:rsidR="00D02ECE" w:rsidRDefault="00E102DF" w:rsidP="00BC30F9">
      <w:pPr>
        <w:spacing w:after="0" w:line="480" w:lineRule="auto"/>
      </w:pPr>
      <w:r>
        <w:t>Week F</w:t>
      </w:r>
      <w:r w:rsidR="00D02ECE">
        <w:t xml:space="preserve">ive Day three Wednesday, June 24 </w:t>
      </w:r>
      <w:r w:rsidR="00D02ECE" w:rsidRPr="000B579C">
        <w:t>2015</w:t>
      </w:r>
    </w:p>
    <w:p w:rsidR="00CD0C0E" w:rsidRDefault="00CD0C0E" w:rsidP="00CD0C0E">
      <w:pPr>
        <w:spacing w:line="480" w:lineRule="auto"/>
        <w:jc w:val="both"/>
      </w:pPr>
      <w:r>
        <w:tab/>
        <w:t xml:space="preserve">On day three, we chose only two stocks to trade with, which were AAPL and EBAY. Form the detailed trading results on day three and day four (see Table. 4.5.4 and Table 4.5.5), we can see that the lower price stock has less possibility to have a big buy/sell prices difference. </w:t>
      </w:r>
      <w:r>
        <w:lastRenderedPageBreak/>
        <w:t>Therefore, we need to buy more shares for the low price stock to earn more profits. Meantime, Trading with high price stocks is more risky due to the big buy/sell price difference.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901"/>
        <w:gridCol w:w="803"/>
        <w:gridCol w:w="1090"/>
        <w:gridCol w:w="1041"/>
        <w:gridCol w:w="1066"/>
        <w:gridCol w:w="1310"/>
        <w:gridCol w:w="821"/>
        <w:gridCol w:w="1151"/>
      </w:tblGrid>
      <w:tr w:rsidR="004C1659" w:rsidRPr="003E6249" w:rsidTr="004C1659">
        <w:trPr>
          <w:trHeight w:val="288"/>
          <w:jc w:val="center"/>
        </w:trPr>
        <w:tc>
          <w:tcPr>
            <w:tcW w:w="0" w:type="auto"/>
            <w:shd w:val="clear" w:color="auto" w:fill="auto"/>
            <w:noWrap/>
            <w:vAlign w:val="bottom"/>
          </w:tcPr>
          <w:p w:rsidR="004C1659" w:rsidRPr="003E6249" w:rsidRDefault="004C1659" w:rsidP="004C1659">
            <w:pPr>
              <w:spacing w:after="0" w:line="240" w:lineRule="auto"/>
              <w:jc w:val="center"/>
              <w:rPr>
                <w:rFonts w:eastAsia="Times New Roman"/>
                <w:color w:val="000000"/>
                <w:sz w:val="22"/>
                <w:szCs w:val="22"/>
              </w:rPr>
            </w:pPr>
            <w:r w:rsidRPr="003E6249">
              <w:rPr>
                <w:rFonts w:eastAsia="Times New Roman"/>
                <w:color w:val="000000"/>
                <w:sz w:val="22"/>
                <w:szCs w:val="22"/>
              </w:rPr>
              <w:t>Date</w:t>
            </w:r>
          </w:p>
        </w:tc>
        <w:tc>
          <w:tcPr>
            <w:tcW w:w="0" w:type="auto"/>
            <w:shd w:val="clear" w:color="auto" w:fill="auto"/>
            <w:noWrap/>
            <w:vAlign w:val="bottom"/>
          </w:tcPr>
          <w:p w:rsidR="004C1659" w:rsidRPr="003E6249" w:rsidRDefault="004C1659" w:rsidP="004C1659">
            <w:pPr>
              <w:spacing w:after="0" w:line="240" w:lineRule="auto"/>
              <w:jc w:val="center"/>
              <w:rPr>
                <w:rFonts w:eastAsia="Times New Roman"/>
                <w:color w:val="000000"/>
                <w:sz w:val="22"/>
                <w:szCs w:val="22"/>
              </w:rPr>
            </w:pPr>
            <w:r w:rsidRPr="003E6249">
              <w:rPr>
                <w:rFonts w:eastAsia="Times New Roman"/>
                <w:color w:val="000000"/>
                <w:sz w:val="22"/>
                <w:szCs w:val="22"/>
              </w:rPr>
              <w:t>Symbol</w:t>
            </w:r>
          </w:p>
        </w:tc>
        <w:tc>
          <w:tcPr>
            <w:tcW w:w="0" w:type="auto"/>
            <w:vAlign w:val="bottom"/>
          </w:tcPr>
          <w:p w:rsidR="004C1659" w:rsidRPr="003E6249" w:rsidRDefault="004C1659" w:rsidP="004C1659">
            <w:pPr>
              <w:spacing w:after="0" w:line="240" w:lineRule="auto"/>
              <w:jc w:val="center"/>
              <w:rPr>
                <w:rFonts w:eastAsia="Times New Roman"/>
                <w:color w:val="000000"/>
                <w:sz w:val="22"/>
                <w:szCs w:val="22"/>
              </w:rPr>
            </w:pPr>
            <w:r w:rsidRPr="003E6249">
              <w:rPr>
                <w:rFonts w:eastAsia="Times New Roman"/>
                <w:color w:val="000000"/>
                <w:sz w:val="22"/>
                <w:szCs w:val="22"/>
              </w:rPr>
              <w:t>Shares</w:t>
            </w:r>
          </w:p>
        </w:tc>
        <w:tc>
          <w:tcPr>
            <w:tcW w:w="0" w:type="auto"/>
            <w:shd w:val="clear" w:color="auto" w:fill="auto"/>
            <w:noWrap/>
            <w:vAlign w:val="bottom"/>
          </w:tcPr>
          <w:p w:rsidR="004C1659" w:rsidRPr="003E6249" w:rsidRDefault="004C1659" w:rsidP="004C1659">
            <w:pPr>
              <w:spacing w:after="0" w:line="240" w:lineRule="auto"/>
              <w:jc w:val="center"/>
              <w:rPr>
                <w:rFonts w:eastAsia="Times New Roman"/>
                <w:color w:val="000000"/>
                <w:sz w:val="22"/>
                <w:szCs w:val="22"/>
              </w:rPr>
            </w:pPr>
            <w:r w:rsidRPr="003E6249">
              <w:rPr>
                <w:rFonts w:eastAsia="Times New Roman"/>
                <w:color w:val="000000"/>
                <w:sz w:val="22"/>
                <w:szCs w:val="22"/>
              </w:rPr>
              <w:t>Buy Price</w:t>
            </w:r>
          </w:p>
        </w:tc>
        <w:tc>
          <w:tcPr>
            <w:tcW w:w="0" w:type="auto"/>
            <w:shd w:val="clear" w:color="auto" w:fill="auto"/>
            <w:noWrap/>
            <w:vAlign w:val="bottom"/>
          </w:tcPr>
          <w:p w:rsidR="004C1659" w:rsidRPr="003E6249" w:rsidRDefault="004C1659" w:rsidP="004C1659">
            <w:pPr>
              <w:spacing w:after="0" w:line="240" w:lineRule="auto"/>
              <w:jc w:val="center"/>
              <w:rPr>
                <w:rFonts w:eastAsia="Times New Roman"/>
                <w:color w:val="000000"/>
                <w:sz w:val="22"/>
                <w:szCs w:val="22"/>
              </w:rPr>
            </w:pPr>
            <w:r w:rsidRPr="003E6249">
              <w:rPr>
                <w:rFonts w:eastAsia="Times New Roman"/>
                <w:color w:val="000000"/>
                <w:sz w:val="22"/>
                <w:szCs w:val="22"/>
              </w:rPr>
              <w:t>Net Cost</w:t>
            </w:r>
          </w:p>
        </w:tc>
        <w:tc>
          <w:tcPr>
            <w:tcW w:w="0" w:type="auto"/>
            <w:shd w:val="clear" w:color="auto" w:fill="auto"/>
            <w:noWrap/>
            <w:vAlign w:val="bottom"/>
          </w:tcPr>
          <w:p w:rsidR="004C1659" w:rsidRPr="003E6249" w:rsidRDefault="004C1659" w:rsidP="004C1659">
            <w:pPr>
              <w:spacing w:after="0" w:line="240" w:lineRule="auto"/>
              <w:jc w:val="center"/>
              <w:rPr>
                <w:rFonts w:eastAsia="Times New Roman"/>
                <w:color w:val="000000"/>
                <w:sz w:val="22"/>
                <w:szCs w:val="22"/>
              </w:rPr>
            </w:pPr>
            <w:r w:rsidRPr="003E6249">
              <w:rPr>
                <w:rFonts w:eastAsia="Times New Roman"/>
                <w:color w:val="000000"/>
                <w:sz w:val="22"/>
                <w:szCs w:val="22"/>
              </w:rPr>
              <w:t xml:space="preserve">Sell Price </w:t>
            </w:r>
          </w:p>
        </w:tc>
        <w:tc>
          <w:tcPr>
            <w:tcW w:w="0" w:type="auto"/>
            <w:shd w:val="clear" w:color="auto" w:fill="auto"/>
            <w:noWrap/>
            <w:vAlign w:val="bottom"/>
          </w:tcPr>
          <w:p w:rsidR="004C1659" w:rsidRPr="003E6249" w:rsidRDefault="004C1659" w:rsidP="004C1659">
            <w:pPr>
              <w:spacing w:after="0" w:line="240" w:lineRule="auto"/>
              <w:jc w:val="center"/>
              <w:rPr>
                <w:rFonts w:eastAsia="Times New Roman"/>
                <w:color w:val="000000"/>
                <w:sz w:val="22"/>
                <w:szCs w:val="22"/>
              </w:rPr>
            </w:pPr>
            <w:r w:rsidRPr="003E6249">
              <w:rPr>
                <w:rFonts w:eastAsia="Times New Roman"/>
                <w:color w:val="000000"/>
                <w:sz w:val="22"/>
                <w:szCs w:val="22"/>
              </w:rPr>
              <w:t>Sell Earning</w:t>
            </w:r>
          </w:p>
        </w:tc>
        <w:tc>
          <w:tcPr>
            <w:tcW w:w="0" w:type="auto"/>
            <w:shd w:val="clear" w:color="auto" w:fill="auto"/>
            <w:noWrap/>
            <w:vAlign w:val="bottom"/>
          </w:tcPr>
          <w:p w:rsidR="004C1659" w:rsidRPr="003E6249" w:rsidRDefault="004C1659" w:rsidP="004C1659">
            <w:pPr>
              <w:spacing w:after="0" w:line="240" w:lineRule="auto"/>
              <w:jc w:val="center"/>
              <w:rPr>
                <w:rFonts w:eastAsia="Times New Roman"/>
                <w:color w:val="000000"/>
                <w:sz w:val="22"/>
                <w:szCs w:val="22"/>
              </w:rPr>
            </w:pPr>
            <w:r w:rsidRPr="003E6249">
              <w:rPr>
                <w:rFonts w:eastAsia="Times New Roman"/>
                <w:color w:val="000000"/>
                <w:sz w:val="22"/>
                <w:szCs w:val="22"/>
              </w:rPr>
              <w:t>Profit</w:t>
            </w:r>
          </w:p>
        </w:tc>
        <w:tc>
          <w:tcPr>
            <w:tcW w:w="0" w:type="auto"/>
            <w:shd w:val="clear" w:color="auto" w:fill="auto"/>
            <w:noWrap/>
            <w:vAlign w:val="bottom"/>
          </w:tcPr>
          <w:p w:rsidR="004C1659" w:rsidRPr="003E6249" w:rsidRDefault="004C1659" w:rsidP="004C1659">
            <w:pPr>
              <w:spacing w:after="0" w:line="240" w:lineRule="auto"/>
              <w:jc w:val="center"/>
              <w:rPr>
                <w:rFonts w:eastAsia="Times New Roman"/>
                <w:color w:val="000000"/>
                <w:sz w:val="22"/>
                <w:szCs w:val="22"/>
              </w:rPr>
            </w:pPr>
            <w:r w:rsidRPr="003E6249">
              <w:rPr>
                <w:rFonts w:eastAsia="Times New Roman"/>
                <w:color w:val="000000"/>
                <w:sz w:val="22"/>
                <w:szCs w:val="22"/>
              </w:rPr>
              <w:t>Cash</w:t>
            </w:r>
          </w:p>
        </w:tc>
      </w:tr>
      <w:tr w:rsidR="004C1659" w:rsidRPr="003E6249" w:rsidTr="004C1659">
        <w:trPr>
          <w:trHeight w:val="288"/>
          <w:jc w:val="center"/>
        </w:trPr>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24-Jun</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AAPL</w:t>
            </w:r>
          </w:p>
        </w:tc>
        <w:tc>
          <w:tcPr>
            <w:tcW w:w="0" w:type="auto"/>
            <w:vAlign w:val="bottom"/>
          </w:tcPr>
          <w:p w:rsidR="004C1659" w:rsidRPr="007340E8" w:rsidRDefault="004C1659" w:rsidP="004C1659">
            <w:pPr>
              <w:spacing w:after="0"/>
              <w:jc w:val="center"/>
              <w:rPr>
                <w:color w:val="000000"/>
                <w:sz w:val="22"/>
                <w:szCs w:val="22"/>
              </w:rPr>
            </w:pPr>
            <w:r w:rsidRPr="007340E8">
              <w:rPr>
                <w:color w:val="000000"/>
                <w:sz w:val="22"/>
                <w:szCs w:val="22"/>
              </w:rPr>
              <w:t>150</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127.91</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19206.49</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128.85</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19307.51</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101.02</w:t>
            </w:r>
          </w:p>
        </w:tc>
        <w:tc>
          <w:tcPr>
            <w:tcW w:w="0" w:type="auto"/>
            <w:shd w:val="clear" w:color="auto" w:fill="auto"/>
            <w:noWrap/>
            <w:vAlign w:val="bottom"/>
          </w:tcPr>
          <w:p w:rsidR="004C1659" w:rsidRPr="007340E8" w:rsidRDefault="004C1659" w:rsidP="004C1659">
            <w:pPr>
              <w:spacing w:after="0" w:line="240" w:lineRule="auto"/>
              <w:jc w:val="center"/>
              <w:rPr>
                <w:rFonts w:eastAsia="Times New Roman"/>
                <w:color w:val="000000"/>
                <w:sz w:val="22"/>
                <w:szCs w:val="22"/>
              </w:rPr>
            </w:pPr>
          </w:p>
        </w:tc>
      </w:tr>
      <w:tr w:rsidR="004C1659" w:rsidRPr="003E6249" w:rsidTr="004C1659">
        <w:trPr>
          <w:trHeight w:val="288"/>
          <w:jc w:val="center"/>
        </w:trPr>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24-Jun</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EBAY</w:t>
            </w:r>
          </w:p>
        </w:tc>
        <w:tc>
          <w:tcPr>
            <w:tcW w:w="0" w:type="auto"/>
            <w:vAlign w:val="bottom"/>
          </w:tcPr>
          <w:p w:rsidR="004C1659" w:rsidRPr="007340E8" w:rsidRDefault="004C1659" w:rsidP="004C1659">
            <w:pPr>
              <w:spacing w:after="0"/>
              <w:jc w:val="center"/>
              <w:rPr>
                <w:color w:val="000000"/>
                <w:sz w:val="22"/>
                <w:szCs w:val="22"/>
              </w:rPr>
            </w:pPr>
            <w:r w:rsidRPr="007340E8">
              <w:rPr>
                <w:color w:val="000000"/>
                <w:sz w:val="22"/>
                <w:szCs w:val="22"/>
              </w:rPr>
              <w:t>200</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62.02</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12423.99</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62.29</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12438.01</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14.02</w:t>
            </w:r>
          </w:p>
        </w:tc>
        <w:tc>
          <w:tcPr>
            <w:tcW w:w="0" w:type="auto"/>
            <w:shd w:val="clear" w:color="auto" w:fill="auto"/>
            <w:noWrap/>
            <w:vAlign w:val="bottom"/>
          </w:tcPr>
          <w:p w:rsidR="004C1659" w:rsidRPr="007340E8" w:rsidRDefault="004C1659" w:rsidP="004C1659">
            <w:pPr>
              <w:spacing w:after="0" w:line="240" w:lineRule="auto"/>
              <w:jc w:val="center"/>
              <w:rPr>
                <w:rFonts w:eastAsia="Times New Roman"/>
                <w:color w:val="000000"/>
                <w:sz w:val="22"/>
                <w:szCs w:val="22"/>
              </w:rPr>
            </w:pPr>
          </w:p>
        </w:tc>
      </w:tr>
      <w:tr w:rsidR="004C1659" w:rsidRPr="003E6249" w:rsidTr="004C1659">
        <w:trPr>
          <w:trHeight w:val="288"/>
          <w:jc w:val="center"/>
        </w:trPr>
        <w:tc>
          <w:tcPr>
            <w:tcW w:w="0" w:type="auto"/>
            <w:shd w:val="clear" w:color="auto" w:fill="auto"/>
            <w:noWrap/>
            <w:vAlign w:val="bottom"/>
          </w:tcPr>
          <w:p w:rsidR="004C1659" w:rsidRPr="007340E8" w:rsidRDefault="004C1659" w:rsidP="004C1659">
            <w:pPr>
              <w:spacing w:after="0" w:line="240" w:lineRule="auto"/>
              <w:jc w:val="center"/>
              <w:rPr>
                <w:rFonts w:eastAsia="Times New Roman"/>
                <w:color w:val="000000"/>
                <w:sz w:val="22"/>
                <w:szCs w:val="22"/>
              </w:rPr>
            </w:pPr>
            <w:r w:rsidRPr="007340E8">
              <w:rPr>
                <w:rFonts w:eastAsia="Times New Roman"/>
                <w:color w:val="000000"/>
                <w:sz w:val="22"/>
                <w:szCs w:val="22"/>
              </w:rPr>
              <w:t>Total</w:t>
            </w:r>
          </w:p>
        </w:tc>
        <w:tc>
          <w:tcPr>
            <w:tcW w:w="0" w:type="auto"/>
            <w:shd w:val="clear" w:color="auto" w:fill="auto"/>
            <w:noWrap/>
            <w:vAlign w:val="bottom"/>
          </w:tcPr>
          <w:p w:rsidR="004C1659" w:rsidRPr="007340E8" w:rsidRDefault="004C1659" w:rsidP="004C1659">
            <w:pPr>
              <w:spacing w:after="0" w:line="240" w:lineRule="auto"/>
              <w:jc w:val="center"/>
              <w:rPr>
                <w:rFonts w:eastAsia="Times New Roman"/>
                <w:color w:val="000000"/>
                <w:sz w:val="22"/>
                <w:szCs w:val="22"/>
              </w:rPr>
            </w:pPr>
          </w:p>
        </w:tc>
        <w:tc>
          <w:tcPr>
            <w:tcW w:w="0" w:type="auto"/>
            <w:vAlign w:val="bottom"/>
          </w:tcPr>
          <w:p w:rsidR="004C1659" w:rsidRPr="007340E8" w:rsidRDefault="004C1659" w:rsidP="004C1659">
            <w:pPr>
              <w:spacing w:after="0" w:line="240" w:lineRule="auto"/>
              <w:jc w:val="center"/>
              <w:rPr>
                <w:rFonts w:eastAsia="Times New Roman"/>
                <w:color w:val="000000"/>
                <w:sz w:val="22"/>
                <w:szCs w:val="22"/>
              </w:rPr>
            </w:pPr>
          </w:p>
        </w:tc>
        <w:tc>
          <w:tcPr>
            <w:tcW w:w="0" w:type="auto"/>
            <w:shd w:val="clear" w:color="auto" w:fill="auto"/>
            <w:noWrap/>
            <w:vAlign w:val="bottom"/>
          </w:tcPr>
          <w:p w:rsidR="004C1659" w:rsidRPr="007340E8" w:rsidRDefault="004C1659" w:rsidP="004C1659">
            <w:pPr>
              <w:spacing w:after="0" w:line="240" w:lineRule="auto"/>
              <w:jc w:val="center"/>
              <w:rPr>
                <w:rFonts w:eastAsia="Times New Roman"/>
                <w:color w:val="000000"/>
                <w:sz w:val="22"/>
                <w:szCs w:val="22"/>
              </w:rPr>
            </w:pP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31630.48</w:t>
            </w:r>
          </w:p>
        </w:tc>
        <w:tc>
          <w:tcPr>
            <w:tcW w:w="0" w:type="auto"/>
            <w:shd w:val="clear" w:color="auto" w:fill="auto"/>
            <w:noWrap/>
            <w:vAlign w:val="bottom"/>
          </w:tcPr>
          <w:p w:rsidR="004C1659" w:rsidRPr="007340E8" w:rsidRDefault="004C1659" w:rsidP="004C1659">
            <w:pPr>
              <w:spacing w:after="0" w:line="240" w:lineRule="auto"/>
              <w:jc w:val="center"/>
              <w:rPr>
                <w:rFonts w:eastAsia="Times New Roman"/>
                <w:color w:val="000000"/>
                <w:sz w:val="22"/>
                <w:szCs w:val="22"/>
              </w:rPr>
            </w:pP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31745.52</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115.04</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103275.84</w:t>
            </w:r>
          </w:p>
        </w:tc>
      </w:tr>
    </w:tbl>
    <w:p w:rsidR="003E6249" w:rsidRDefault="003E6249" w:rsidP="00CD0C0E">
      <w:pPr>
        <w:pStyle w:val="Caption"/>
        <w:spacing w:before="360" w:line="480" w:lineRule="auto"/>
        <w:jc w:val="center"/>
      </w:pPr>
      <w:bookmarkStart w:id="92" w:name="_Toc424676210"/>
      <w:proofErr w:type="gramStart"/>
      <w:r>
        <w:t xml:space="preserve">Table </w:t>
      </w:r>
      <w:fldSimple w:instr=" STYLEREF 2 \s ">
        <w:r w:rsidR="005B05D1">
          <w:rPr>
            <w:noProof/>
          </w:rPr>
          <w:t>4.5</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4</w:t>
      </w:r>
      <w:r w:rsidR="006F659E">
        <w:rPr>
          <w:noProof/>
        </w:rPr>
        <w:fldChar w:fldCharType="end"/>
      </w:r>
      <w:r>
        <w:t>. Week Five Day Three</w:t>
      </w:r>
      <w:r w:rsidR="00CD0C0E">
        <w:t xml:space="preserve"> Day Trading Simulation Results</w:t>
      </w:r>
      <w:bookmarkEnd w:id="92"/>
    </w:p>
    <w:p w:rsidR="00BC30F9" w:rsidRDefault="00BC30F9" w:rsidP="00D02ECE">
      <w:pPr>
        <w:spacing w:line="480" w:lineRule="auto"/>
      </w:pPr>
    </w:p>
    <w:p w:rsidR="00CD0C0E" w:rsidRDefault="00E102DF" w:rsidP="00BC30F9">
      <w:pPr>
        <w:spacing w:after="0" w:line="480" w:lineRule="auto"/>
      </w:pPr>
      <w:r>
        <w:t>Week F</w:t>
      </w:r>
      <w:r w:rsidR="00D02ECE">
        <w:t>ive Day four Thursday, June 25 2015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901"/>
        <w:gridCol w:w="803"/>
        <w:gridCol w:w="1090"/>
        <w:gridCol w:w="1041"/>
        <w:gridCol w:w="1066"/>
        <w:gridCol w:w="1310"/>
        <w:gridCol w:w="718"/>
        <w:gridCol w:w="1151"/>
      </w:tblGrid>
      <w:tr w:rsidR="004C1659" w:rsidRPr="003E6249" w:rsidTr="004C1659">
        <w:trPr>
          <w:trHeight w:val="288"/>
          <w:jc w:val="center"/>
        </w:trPr>
        <w:tc>
          <w:tcPr>
            <w:tcW w:w="0" w:type="auto"/>
            <w:shd w:val="clear" w:color="auto" w:fill="auto"/>
            <w:noWrap/>
            <w:vAlign w:val="bottom"/>
          </w:tcPr>
          <w:p w:rsidR="004C1659" w:rsidRPr="007340E8" w:rsidRDefault="004C1659" w:rsidP="004C1659">
            <w:pPr>
              <w:spacing w:after="0" w:line="240" w:lineRule="auto"/>
              <w:jc w:val="center"/>
              <w:rPr>
                <w:rFonts w:eastAsia="Times New Roman"/>
                <w:color w:val="000000"/>
                <w:sz w:val="22"/>
                <w:szCs w:val="22"/>
              </w:rPr>
            </w:pPr>
            <w:r w:rsidRPr="007340E8">
              <w:rPr>
                <w:rFonts w:eastAsia="Times New Roman"/>
                <w:color w:val="000000"/>
                <w:sz w:val="22"/>
                <w:szCs w:val="22"/>
              </w:rPr>
              <w:t>Date</w:t>
            </w:r>
          </w:p>
        </w:tc>
        <w:tc>
          <w:tcPr>
            <w:tcW w:w="0" w:type="auto"/>
            <w:shd w:val="clear" w:color="auto" w:fill="auto"/>
            <w:noWrap/>
            <w:vAlign w:val="bottom"/>
          </w:tcPr>
          <w:p w:rsidR="004C1659" w:rsidRPr="007340E8" w:rsidRDefault="004C1659" w:rsidP="004C1659">
            <w:pPr>
              <w:spacing w:after="0" w:line="240" w:lineRule="auto"/>
              <w:jc w:val="center"/>
              <w:rPr>
                <w:rFonts w:eastAsia="Times New Roman"/>
                <w:color w:val="000000"/>
                <w:sz w:val="22"/>
                <w:szCs w:val="22"/>
              </w:rPr>
            </w:pPr>
            <w:r w:rsidRPr="007340E8">
              <w:rPr>
                <w:rFonts w:eastAsia="Times New Roman"/>
                <w:color w:val="000000"/>
                <w:sz w:val="22"/>
                <w:szCs w:val="22"/>
              </w:rPr>
              <w:t>Symbol</w:t>
            </w:r>
          </w:p>
        </w:tc>
        <w:tc>
          <w:tcPr>
            <w:tcW w:w="0" w:type="auto"/>
            <w:vAlign w:val="bottom"/>
          </w:tcPr>
          <w:p w:rsidR="004C1659" w:rsidRPr="007340E8" w:rsidRDefault="004C1659" w:rsidP="004C1659">
            <w:pPr>
              <w:spacing w:after="0" w:line="240" w:lineRule="auto"/>
              <w:jc w:val="center"/>
              <w:rPr>
                <w:rFonts w:eastAsia="Times New Roman"/>
                <w:color w:val="000000"/>
                <w:sz w:val="22"/>
                <w:szCs w:val="22"/>
              </w:rPr>
            </w:pPr>
            <w:r w:rsidRPr="007340E8">
              <w:rPr>
                <w:rFonts w:eastAsia="Times New Roman"/>
                <w:color w:val="000000"/>
                <w:sz w:val="22"/>
                <w:szCs w:val="22"/>
              </w:rPr>
              <w:t>Shares</w:t>
            </w:r>
          </w:p>
        </w:tc>
        <w:tc>
          <w:tcPr>
            <w:tcW w:w="0" w:type="auto"/>
            <w:shd w:val="clear" w:color="auto" w:fill="auto"/>
            <w:noWrap/>
            <w:vAlign w:val="bottom"/>
          </w:tcPr>
          <w:p w:rsidR="004C1659" w:rsidRPr="007340E8" w:rsidRDefault="004C1659" w:rsidP="004C1659">
            <w:pPr>
              <w:spacing w:after="0" w:line="240" w:lineRule="auto"/>
              <w:jc w:val="center"/>
              <w:rPr>
                <w:rFonts w:eastAsia="Times New Roman"/>
                <w:color w:val="000000"/>
                <w:sz w:val="22"/>
                <w:szCs w:val="22"/>
              </w:rPr>
            </w:pPr>
            <w:r w:rsidRPr="007340E8">
              <w:rPr>
                <w:rFonts w:eastAsia="Times New Roman"/>
                <w:color w:val="000000"/>
                <w:sz w:val="22"/>
                <w:szCs w:val="22"/>
              </w:rPr>
              <w:t>Buy Price</w:t>
            </w:r>
          </w:p>
        </w:tc>
        <w:tc>
          <w:tcPr>
            <w:tcW w:w="0" w:type="auto"/>
            <w:shd w:val="clear" w:color="auto" w:fill="auto"/>
            <w:noWrap/>
            <w:vAlign w:val="bottom"/>
          </w:tcPr>
          <w:p w:rsidR="004C1659" w:rsidRPr="007340E8" w:rsidRDefault="004C1659" w:rsidP="004C1659">
            <w:pPr>
              <w:spacing w:after="0" w:line="240" w:lineRule="auto"/>
              <w:jc w:val="center"/>
              <w:rPr>
                <w:rFonts w:eastAsia="Times New Roman"/>
                <w:color w:val="000000"/>
                <w:sz w:val="22"/>
                <w:szCs w:val="22"/>
              </w:rPr>
            </w:pPr>
            <w:r w:rsidRPr="007340E8">
              <w:rPr>
                <w:rFonts w:eastAsia="Times New Roman"/>
                <w:color w:val="000000"/>
                <w:sz w:val="22"/>
                <w:szCs w:val="22"/>
              </w:rPr>
              <w:t>Net Cost</w:t>
            </w:r>
          </w:p>
        </w:tc>
        <w:tc>
          <w:tcPr>
            <w:tcW w:w="0" w:type="auto"/>
            <w:shd w:val="clear" w:color="auto" w:fill="auto"/>
            <w:noWrap/>
            <w:vAlign w:val="bottom"/>
          </w:tcPr>
          <w:p w:rsidR="004C1659" w:rsidRPr="007340E8" w:rsidRDefault="004C1659" w:rsidP="004C1659">
            <w:pPr>
              <w:spacing w:after="0" w:line="240" w:lineRule="auto"/>
              <w:jc w:val="center"/>
              <w:rPr>
                <w:rFonts w:eastAsia="Times New Roman"/>
                <w:color w:val="000000"/>
                <w:sz w:val="22"/>
                <w:szCs w:val="22"/>
              </w:rPr>
            </w:pPr>
            <w:r w:rsidRPr="007340E8">
              <w:rPr>
                <w:rFonts w:eastAsia="Times New Roman"/>
                <w:color w:val="000000"/>
                <w:sz w:val="22"/>
                <w:szCs w:val="22"/>
              </w:rPr>
              <w:t xml:space="preserve">Sell Price </w:t>
            </w:r>
          </w:p>
        </w:tc>
        <w:tc>
          <w:tcPr>
            <w:tcW w:w="0" w:type="auto"/>
            <w:shd w:val="clear" w:color="auto" w:fill="auto"/>
            <w:noWrap/>
            <w:vAlign w:val="bottom"/>
          </w:tcPr>
          <w:p w:rsidR="004C1659" w:rsidRPr="007340E8" w:rsidRDefault="004C1659" w:rsidP="004C1659">
            <w:pPr>
              <w:spacing w:after="0" w:line="240" w:lineRule="auto"/>
              <w:jc w:val="center"/>
              <w:rPr>
                <w:rFonts w:eastAsia="Times New Roman"/>
                <w:color w:val="000000"/>
                <w:sz w:val="22"/>
                <w:szCs w:val="22"/>
              </w:rPr>
            </w:pPr>
            <w:r w:rsidRPr="007340E8">
              <w:rPr>
                <w:rFonts w:eastAsia="Times New Roman"/>
                <w:color w:val="000000"/>
                <w:sz w:val="22"/>
                <w:szCs w:val="22"/>
              </w:rPr>
              <w:t>Sell Earning</w:t>
            </w:r>
          </w:p>
        </w:tc>
        <w:tc>
          <w:tcPr>
            <w:tcW w:w="0" w:type="auto"/>
            <w:shd w:val="clear" w:color="auto" w:fill="auto"/>
            <w:noWrap/>
            <w:vAlign w:val="bottom"/>
          </w:tcPr>
          <w:p w:rsidR="004C1659" w:rsidRPr="007340E8" w:rsidRDefault="004C1659" w:rsidP="004C1659">
            <w:pPr>
              <w:spacing w:after="0" w:line="240" w:lineRule="auto"/>
              <w:jc w:val="center"/>
              <w:rPr>
                <w:rFonts w:eastAsia="Times New Roman"/>
                <w:color w:val="000000"/>
                <w:sz w:val="22"/>
                <w:szCs w:val="22"/>
              </w:rPr>
            </w:pPr>
            <w:r w:rsidRPr="007340E8">
              <w:rPr>
                <w:rFonts w:eastAsia="Times New Roman"/>
                <w:color w:val="000000"/>
                <w:sz w:val="22"/>
                <w:szCs w:val="22"/>
              </w:rPr>
              <w:t>Profit</w:t>
            </w:r>
          </w:p>
        </w:tc>
        <w:tc>
          <w:tcPr>
            <w:tcW w:w="0" w:type="auto"/>
            <w:shd w:val="clear" w:color="auto" w:fill="auto"/>
            <w:noWrap/>
            <w:vAlign w:val="bottom"/>
          </w:tcPr>
          <w:p w:rsidR="004C1659" w:rsidRPr="007340E8" w:rsidRDefault="004C1659" w:rsidP="004C1659">
            <w:pPr>
              <w:spacing w:after="0" w:line="240" w:lineRule="auto"/>
              <w:jc w:val="center"/>
              <w:rPr>
                <w:rFonts w:eastAsia="Times New Roman"/>
                <w:color w:val="000000"/>
                <w:sz w:val="22"/>
                <w:szCs w:val="22"/>
              </w:rPr>
            </w:pPr>
            <w:r w:rsidRPr="007340E8">
              <w:rPr>
                <w:rFonts w:eastAsia="Times New Roman"/>
                <w:color w:val="000000"/>
                <w:sz w:val="22"/>
                <w:szCs w:val="22"/>
              </w:rPr>
              <w:t>Cash</w:t>
            </w:r>
          </w:p>
        </w:tc>
      </w:tr>
      <w:tr w:rsidR="004C1659" w:rsidRPr="003E6249" w:rsidTr="004C1659">
        <w:trPr>
          <w:trHeight w:val="288"/>
          <w:jc w:val="center"/>
        </w:trPr>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25-Jun</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SBUX</w:t>
            </w:r>
          </w:p>
        </w:tc>
        <w:tc>
          <w:tcPr>
            <w:tcW w:w="0" w:type="auto"/>
            <w:vAlign w:val="bottom"/>
          </w:tcPr>
          <w:p w:rsidR="004C1659" w:rsidRPr="007340E8" w:rsidRDefault="004C1659" w:rsidP="004C1659">
            <w:pPr>
              <w:spacing w:after="0"/>
              <w:jc w:val="center"/>
              <w:rPr>
                <w:color w:val="000000"/>
                <w:sz w:val="22"/>
                <w:szCs w:val="22"/>
              </w:rPr>
            </w:pPr>
            <w:r w:rsidRPr="007340E8">
              <w:rPr>
                <w:color w:val="000000"/>
                <w:sz w:val="22"/>
                <w:szCs w:val="22"/>
              </w:rPr>
              <w:t>200</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54.09</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10837.99</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54.4</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10860.01</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22.02</w:t>
            </w:r>
          </w:p>
        </w:tc>
        <w:tc>
          <w:tcPr>
            <w:tcW w:w="0" w:type="auto"/>
            <w:shd w:val="clear" w:color="auto" w:fill="auto"/>
            <w:noWrap/>
            <w:vAlign w:val="bottom"/>
          </w:tcPr>
          <w:p w:rsidR="004C1659" w:rsidRPr="007340E8" w:rsidRDefault="004C1659" w:rsidP="004C1659">
            <w:pPr>
              <w:spacing w:after="0" w:line="240" w:lineRule="auto"/>
              <w:jc w:val="center"/>
              <w:rPr>
                <w:rFonts w:eastAsia="Times New Roman"/>
                <w:color w:val="000000"/>
                <w:sz w:val="22"/>
                <w:szCs w:val="22"/>
              </w:rPr>
            </w:pPr>
          </w:p>
        </w:tc>
      </w:tr>
      <w:tr w:rsidR="004C1659" w:rsidRPr="003E6249" w:rsidTr="004C1659">
        <w:trPr>
          <w:trHeight w:val="288"/>
          <w:jc w:val="center"/>
        </w:trPr>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25-Jun</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TXN</w:t>
            </w:r>
          </w:p>
        </w:tc>
        <w:tc>
          <w:tcPr>
            <w:tcW w:w="0" w:type="auto"/>
            <w:vAlign w:val="bottom"/>
          </w:tcPr>
          <w:p w:rsidR="004C1659" w:rsidRPr="007340E8" w:rsidRDefault="004C1659" w:rsidP="004C1659">
            <w:pPr>
              <w:spacing w:after="0"/>
              <w:jc w:val="center"/>
              <w:rPr>
                <w:color w:val="000000"/>
                <w:sz w:val="22"/>
                <w:szCs w:val="22"/>
              </w:rPr>
            </w:pPr>
            <w:r w:rsidRPr="007340E8">
              <w:rPr>
                <w:color w:val="000000"/>
                <w:sz w:val="22"/>
                <w:szCs w:val="22"/>
              </w:rPr>
              <w:t>200</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53.83</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10785.99</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54.39</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10858.01</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72.02</w:t>
            </w:r>
          </w:p>
        </w:tc>
        <w:tc>
          <w:tcPr>
            <w:tcW w:w="0" w:type="auto"/>
            <w:shd w:val="clear" w:color="auto" w:fill="auto"/>
            <w:noWrap/>
            <w:vAlign w:val="bottom"/>
          </w:tcPr>
          <w:p w:rsidR="004C1659" w:rsidRPr="007340E8" w:rsidRDefault="004C1659" w:rsidP="004C1659">
            <w:pPr>
              <w:spacing w:after="0" w:line="240" w:lineRule="auto"/>
              <w:jc w:val="center"/>
              <w:rPr>
                <w:rFonts w:eastAsia="Times New Roman"/>
                <w:color w:val="000000"/>
                <w:sz w:val="22"/>
                <w:szCs w:val="22"/>
              </w:rPr>
            </w:pPr>
          </w:p>
        </w:tc>
      </w:tr>
      <w:tr w:rsidR="004C1659" w:rsidRPr="003E6249" w:rsidTr="004C1659">
        <w:trPr>
          <w:trHeight w:val="288"/>
          <w:jc w:val="center"/>
        </w:trPr>
        <w:tc>
          <w:tcPr>
            <w:tcW w:w="0" w:type="auto"/>
            <w:shd w:val="clear" w:color="auto" w:fill="auto"/>
            <w:noWrap/>
            <w:vAlign w:val="bottom"/>
          </w:tcPr>
          <w:p w:rsidR="004C1659" w:rsidRPr="007340E8" w:rsidRDefault="004C1659" w:rsidP="004C1659">
            <w:pPr>
              <w:spacing w:after="0" w:line="240" w:lineRule="auto"/>
              <w:jc w:val="center"/>
              <w:rPr>
                <w:rFonts w:eastAsia="Times New Roman"/>
                <w:color w:val="000000"/>
                <w:sz w:val="22"/>
                <w:szCs w:val="22"/>
              </w:rPr>
            </w:pPr>
            <w:r w:rsidRPr="007340E8">
              <w:rPr>
                <w:rFonts w:eastAsia="Times New Roman"/>
                <w:color w:val="000000"/>
                <w:sz w:val="22"/>
                <w:szCs w:val="22"/>
              </w:rPr>
              <w:t>Total</w:t>
            </w:r>
          </w:p>
        </w:tc>
        <w:tc>
          <w:tcPr>
            <w:tcW w:w="0" w:type="auto"/>
            <w:shd w:val="clear" w:color="auto" w:fill="auto"/>
            <w:noWrap/>
            <w:vAlign w:val="bottom"/>
          </w:tcPr>
          <w:p w:rsidR="004C1659" w:rsidRPr="007340E8" w:rsidRDefault="004C1659" w:rsidP="004C1659">
            <w:pPr>
              <w:spacing w:after="0" w:line="240" w:lineRule="auto"/>
              <w:jc w:val="center"/>
              <w:rPr>
                <w:rFonts w:eastAsia="Times New Roman"/>
                <w:color w:val="000000"/>
                <w:sz w:val="22"/>
                <w:szCs w:val="22"/>
              </w:rPr>
            </w:pPr>
          </w:p>
        </w:tc>
        <w:tc>
          <w:tcPr>
            <w:tcW w:w="0" w:type="auto"/>
            <w:vAlign w:val="bottom"/>
          </w:tcPr>
          <w:p w:rsidR="004C1659" w:rsidRPr="007340E8" w:rsidRDefault="004C1659" w:rsidP="004C1659">
            <w:pPr>
              <w:spacing w:after="0" w:line="240" w:lineRule="auto"/>
              <w:jc w:val="center"/>
              <w:rPr>
                <w:rFonts w:eastAsia="Times New Roman"/>
                <w:color w:val="000000"/>
                <w:sz w:val="22"/>
                <w:szCs w:val="22"/>
              </w:rPr>
            </w:pPr>
          </w:p>
        </w:tc>
        <w:tc>
          <w:tcPr>
            <w:tcW w:w="0" w:type="auto"/>
            <w:shd w:val="clear" w:color="auto" w:fill="auto"/>
            <w:noWrap/>
            <w:vAlign w:val="bottom"/>
          </w:tcPr>
          <w:p w:rsidR="004C1659" w:rsidRPr="007340E8" w:rsidRDefault="004C1659" w:rsidP="004C1659">
            <w:pPr>
              <w:spacing w:after="0" w:line="240" w:lineRule="auto"/>
              <w:jc w:val="center"/>
              <w:rPr>
                <w:rFonts w:eastAsia="Times New Roman"/>
                <w:color w:val="000000"/>
                <w:sz w:val="22"/>
                <w:szCs w:val="22"/>
              </w:rPr>
            </w:pP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21623.98</w:t>
            </w:r>
          </w:p>
        </w:tc>
        <w:tc>
          <w:tcPr>
            <w:tcW w:w="0" w:type="auto"/>
            <w:shd w:val="clear" w:color="auto" w:fill="auto"/>
            <w:noWrap/>
            <w:vAlign w:val="bottom"/>
          </w:tcPr>
          <w:p w:rsidR="004C1659" w:rsidRPr="007340E8" w:rsidRDefault="004C1659" w:rsidP="004C1659">
            <w:pPr>
              <w:spacing w:after="0" w:line="240" w:lineRule="auto"/>
              <w:jc w:val="center"/>
              <w:rPr>
                <w:rFonts w:eastAsia="Times New Roman"/>
                <w:color w:val="000000"/>
                <w:sz w:val="22"/>
                <w:szCs w:val="22"/>
              </w:rPr>
            </w:pP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21718.02</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94.04</w:t>
            </w:r>
          </w:p>
        </w:tc>
        <w:tc>
          <w:tcPr>
            <w:tcW w:w="0" w:type="auto"/>
            <w:shd w:val="clear" w:color="auto" w:fill="auto"/>
            <w:noWrap/>
            <w:vAlign w:val="bottom"/>
          </w:tcPr>
          <w:p w:rsidR="004C1659" w:rsidRPr="007340E8" w:rsidRDefault="004C1659" w:rsidP="004C1659">
            <w:pPr>
              <w:spacing w:after="0"/>
              <w:jc w:val="center"/>
              <w:rPr>
                <w:color w:val="000000"/>
                <w:sz w:val="22"/>
                <w:szCs w:val="22"/>
              </w:rPr>
            </w:pPr>
            <w:r w:rsidRPr="007340E8">
              <w:rPr>
                <w:color w:val="000000"/>
                <w:sz w:val="22"/>
                <w:szCs w:val="22"/>
              </w:rPr>
              <w:t>103369.88</w:t>
            </w:r>
          </w:p>
        </w:tc>
      </w:tr>
    </w:tbl>
    <w:p w:rsidR="007340E8" w:rsidRDefault="007340E8" w:rsidP="007340E8">
      <w:pPr>
        <w:pStyle w:val="Caption"/>
        <w:spacing w:before="360" w:line="480" w:lineRule="auto"/>
        <w:jc w:val="center"/>
      </w:pPr>
      <w:bookmarkStart w:id="93" w:name="_Toc424676211"/>
      <w:proofErr w:type="gramStart"/>
      <w:r>
        <w:t xml:space="preserve">Table </w:t>
      </w:r>
      <w:fldSimple w:instr=" STYLEREF 2 \s ">
        <w:r w:rsidR="005B05D1">
          <w:rPr>
            <w:noProof/>
          </w:rPr>
          <w:t>4.5</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5</w:t>
      </w:r>
      <w:r w:rsidR="006F659E">
        <w:rPr>
          <w:noProof/>
        </w:rPr>
        <w:fldChar w:fldCharType="end"/>
      </w:r>
      <w:r>
        <w:t>. Week Five Day Four Day Trading Simulation Results</w:t>
      </w:r>
      <w:bookmarkEnd w:id="93"/>
    </w:p>
    <w:p w:rsidR="00D02ECE" w:rsidRDefault="00D02ECE" w:rsidP="00D02ECE">
      <w:pPr>
        <w:spacing w:line="480" w:lineRule="auto"/>
      </w:pPr>
    </w:p>
    <w:p w:rsidR="00D02ECE" w:rsidRDefault="00E102DF" w:rsidP="00BC30F9">
      <w:pPr>
        <w:spacing w:after="0" w:line="480" w:lineRule="auto"/>
      </w:pPr>
      <w:r>
        <w:t>Week F</w:t>
      </w:r>
      <w:r w:rsidR="00D02ECE">
        <w:t xml:space="preserve">ive Day five Friday, June 26 </w:t>
      </w:r>
      <w:r w:rsidR="00D02ECE" w:rsidRPr="000B579C">
        <w:t>2015</w:t>
      </w:r>
    </w:p>
    <w:p w:rsidR="003338B5" w:rsidRDefault="00CD0C0E" w:rsidP="00CD0C0E">
      <w:pPr>
        <w:spacing w:line="480" w:lineRule="auto"/>
        <w:jc w:val="both"/>
      </w:pPr>
      <w:r>
        <w:tab/>
        <w:t xml:space="preserve">On day five, we traded with two stocks, which were MCD and GOOG. We lost about a hundred dollars from the trading with GOOG stock. The detailed trading results are </w:t>
      </w:r>
      <w:r w:rsidR="00EC6979">
        <w:t>show in below (seeTable.4.5.6).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901"/>
        <w:gridCol w:w="803"/>
        <w:gridCol w:w="1090"/>
        <w:gridCol w:w="1041"/>
        <w:gridCol w:w="1066"/>
        <w:gridCol w:w="1310"/>
        <w:gridCol w:w="785"/>
        <w:gridCol w:w="1151"/>
      </w:tblGrid>
      <w:tr w:rsidR="003338B5" w:rsidRPr="003E6249" w:rsidTr="003338B5">
        <w:trPr>
          <w:trHeight w:val="288"/>
          <w:jc w:val="center"/>
        </w:trPr>
        <w:tc>
          <w:tcPr>
            <w:tcW w:w="0" w:type="auto"/>
            <w:shd w:val="clear" w:color="auto" w:fill="auto"/>
            <w:noWrap/>
            <w:vAlign w:val="bottom"/>
          </w:tcPr>
          <w:p w:rsidR="003338B5" w:rsidRPr="003E6249" w:rsidRDefault="003338B5" w:rsidP="003338B5">
            <w:pPr>
              <w:spacing w:after="0" w:line="240" w:lineRule="auto"/>
              <w:jc w:val="center"/>
              <w:rPr>
                <w:rFonts w:eastAsia="Times New Roman"/>
                <w:color w:val="000000"/>
                <w:sz w:val="22"/>
                <w:szCs w:val="22"/>
              </w:rPr>
            </w:pPr>
            <w:r w:rsidRPr="003E6249">
              <w:rPr>
                <w:rFonts w:eastAsia="Times New Roman"/>
                <w:color w:val="000000"/>
                <w:sz w:val="22"/>
                <w:szCs w:val="22"/>
              </w:rPr>
              <w:t>Date</w:t>
            </w:r>
          </w:p>
        </w:tc>
        <w:tc>
          <w:tcPr>
            <w:tcW w:w="0" w:type="auto"/>
            <w:shd w:val="clear" w:color="auto" w:fill="auto"/>
            <w:noWrap/>
            <w:vAlign w:val="bottom"/>
          </w:tcPr>
          <w:p w:rsidR="003338B5" w:rsidRPr="003E6249" w:rsidRDefault="003338B5" w:rsidP="003338B5">
            <w:pPr>
              <w:spacing w:after="0" w:line="240" w:lineRule="auto"/>
              <w:jc w:val="center"/>
              <w:rPr>
                <w:rFonts w:eastAsia="Times New Roman"/>
                <w:color w:val="000000"/>
                <w:sz w:val="22"/>
                <w:szCs w:val="22"/>
              </w:rPr>
            </w:pPr>
            <w:r w:rsidRPr="003E6249">
              <w:rPr>
                <w:rFonts w:eastAsia="Times New Roman"/>
                <w:color w:val="000000"/>
                <w:sz w:val="22"/>
                <w:szCs w:val="22"/>
              </w:rPr>
              <w:t>Symbol</w:t>
            </w:r>
          </w:p>
        </w:tc>
        <w:tc>
          <w:tcPr>
            <w:tcW w:w="0" w:type="auto"/>
            <w:vAlign w:val="bottom"/>
          </w:tcPr>
          <w:p w:rsidR="003338B5" w:rsidRPr="003E6249" w:rsidRDefault="003338B5" w:rsidP="003338B5">
            <w:pPr>
              <w:spacing w:after="0" w:line="240" w:lineRule="auto"/>
              <w:jc w:val="center"/>
              <w:rPr>
                <w:rFonts w:eastAsia="Times New Roman"/>
                <w:color w:val="000000"/>
                <w:sz w:val="22"/>
                <w:szCs w:val="22"/>
              </w:rPr>
            </w:pPr>
            <w:r w:rsidRPr="003E6249">
              <w:rPr>
                <w:rFonts w:eastAsia="Times New Roman"/>
                <w:color w:val="000000"/>
                <w:sz w:val="22"/>
                <w:szCs w:val="22"/>
              </w:rPr>
              <w:t>Shares</w:t>
            </w:r>
          </w:p>
        </w:tc>
        <w:tc>
          <w:tcPr>
            <w:tcW w:w="0" w:type="auto"/>
            <w:shd w:val="clear" w:color="auto" w:fill="auto"/>
            <w:noWrap/>
            <w:vAlign w:val="bottom"/>
          </w:tcPr>
          <w:p w:rsidR="003338B5" w:rsidRPr="003E6249" w:rsidRDefault="003338B5" w:rsidP="003338B5">
            <w:pPr>
              <w:spacing w:after="0" w:line="240" w:lineRule="auto"/>
              <w:jc w:val="center"/>
              <w:rPr>
                <w:rFonts w:eastAsia="Times New Roman"/>
                <w:color w:val="000000"/>
                <w:sz w:val="22"/>
                <w:szCs w:val="22"/>
              </w:rPr>
            </w:pPr>
            <w:r w:rsidRPr="003E6249">
              <w:rPr>
                <w:rFonts w:eastAsia="Times New Roman"/>
                <w:color w:val="000000"/>
                <w:sz w:val="22"/>
                <w:szCs w:val="22"/>
              </w:rPr>
              <w:t>Buy Price</w:t>
            </w:r>
          </w:p>
        </w:tc>
        <w:tc>
          <w:tcPr>
            <w:tcW w:w="0" w:type="auto"/>
            <w:shd w:val="clear" w:color="auto" w:fill="auto"/>
            <w:noWrap/>
            <w:vAlign w:val="bottom"/>
          </w:tcPr>
          <w:p w:rsidR="003338B5" w:rsidRPr="003E6249" w:rsidRDefault="003338B5" w:rsidP="003338B5">
            <w:pPr>
              <w:spacing w:after="0" w:line="240" w:lineRule="auto"/>
              <w:jc w:val="center"/>
              <w:rPr>
                <w:rFonts w:eastAsia="Times New Roman"/>
                <w:color w:val="000000"/>
                <w:sz w:val="22"/>
                <w:szCs w:val="22"/>
              </w:rPr>
            </w:pPr>
            <w:r w:rsidRPr="003E6249">
              <w:rPr>
                <w:rFonts w:eastAsia="Times New Roman"/>
                <w:color w:val="000000"/>
                <w:sz w:val="22"/>
                <w:szCs w:val="22"/>
              </w:rPr>
              <w:t>Net Cost</w:t>
            </w:r>
          </w:p>
        </w:tc>
        <w:tc>
          <w:tcPr>
            <w:tcW w:w="0" w:type="auto"/>
            <w:shd w:val="clear" w:color="auto" w:fill="auto"/>
            <w:noWrap/>
            <w:vAlign w:val="bottom"/>
          </w:tcPr>
          <w:p w:rsidR="003338B5" w:rsidRPr="003E6249" w:rsidRDefault="003338B5" w:rsidP="003338B5">
            <w:pPr>
              <w:spacing w:after="0" w:line="240" w:lineRule="auto"/>
              <w:jc w:val="center"/>
              <w:rPr>
                <w:rFonts w:eastAsia="Times New Roman"/>
                <w:color w:val="000000"/>
                <w:sz w:val="22"/>
                <w:szCs w:val="22"/>
              </w:rPr>
            </w:pPr>
            <w:r w:rsidRPr="003E6249">
              <w:rPr>
                <w:rFonts w:eastAsia="Times New Roman"/>
                <w:color w:val="000000"/>
                <w:sz w:val="22"/>
                <w:szCs w:val="22"/>
              </w:rPr>
              <w:t xml:space="preserve">Sell Price </w:t>
            </w:r>
          </w:p>
        </w:tc>
        <w:tc>
          <w:tcPr>
            <w:tcW w:w="0" w:type="auto"/>
            <w:shd w:val="clear" w:color="auto" w:fill="auto"/>
            <w:noWrap/>
            <w:vAlign w:val="bottom"/>
          </w:tcPr>
          <w:p w:rsidR="003338B5" w:rsidRPr="003E6249" w:rsidRDefault="003338B5" w:rsidP="003338B5">
            <w:pPr>
              <w:spacing w:after="0" w:line="240" w:lineRule="auto"/>
              <w:jc w:val="center"/>
              <w:rPr>
                <w:rFonts w:eastAsia="Times New Roman"/>
                <w:color w:val="000000"/>
                <w:sz w:val="22"/>
                <w:szCs w:val="22"/>
              </w:rPr>
            </w:pPr>
            <w:r w:rsidRPr="003E6249">
              <w:rPr>
                <w:rFonts w:eastAsia="Times New Roman"/>
                <w:color w:val="000000"/>
                <w:sz w:val="22"/>
                <w:szCs w:val="22"/>
              </w:rPr>
              <w:t>Sell Earning</w:t>
            </w:r>
          </w:p>
        </w:tc>
        <w:tc>
          <w:tcPr>
            <w:tcW w:w="0" w:type="auto"/>
            <w:shd w:val="clear" w:color="auto" w:fill="auto"/>
            <w:noWrap/>
            <w:vAlign w:val="bottom"/>
          </w:tcPr>
          <w:p w:rsidR="003338B5" w:rsidRPr="003E6249" w:rsidRDefault="003338B5" w:rsidP="003338B5">
            <w:pPr>
              <w:spacing w:after="0" w:line="240" w:lineRule="auto"/>
              <w:jc w:val="center"/>
              <w:rPr>
                <w:rFonts w:eastAsia="Times New Roman"/>
                <w:color w:val="000000"/>
                <w:sz w:val="22"/>
                <w:szCs w:val="22"/>
              </w:rPr>
            </w:pPr>
            <w:r w:rsidRPr="003E6249">
              <w:rPr>
                <w:rFonts w:eastAsia="Times New Roman"/>
                <w:color w:val="000000"/>
                <w:sz w:val="22"/>
                <w:szCs w:val="22"/>
              </w:rPr>
              <w:t>Profit</w:t>
            </w:r>
          </w:p>
        </w:tc>
        <w:tc>
          <w:tcPr>
            <w:tcW w:w="0" w:type="auto"/>
            <w:shd w:val="clear" w:color="auto" w:fill="auto"/>
            <w:noWrap/>
            <w:vAlign w:val="bottom"/>
          </w:tcPr>
          <w:p w:rsidR="003338B5" w:rsidRPr="003E6249" w:rsidRDefault="003338B5" w:rsidP="003338B5">
            <w:pPr>
              <w:spacing w:after="0" w:line="240" w:lineRule="auto"/>
              <w:jc w:val="center"/>
              <w:rPr>
                <w:rFonts w:eastAsia="Times New Roman"/>
                <w:color w:val="000000"/>
                <w:sz w:val="22"/>
                <w:szCs w:val="22"/>
              </w:rPr>
            </w:pPr>
            <w:r w:rsidRPr="003E6249">
              <w:rPr>
                <w:rFonts w:eastAsia="Times New Roman"/>
                <w:color w:val="000000"/>
                <w:sz w:val="22"/>
                <w:szCs w:val="22"/>
              </w:rPr>
              <w:t>Cash</w:t>
            </w:r>
          </w:p>
        </w:tc>
      </w:tr>
      <w:tr w:rsidR="003338B5" w:rsidRPr="003E6249" w:rsidTr="003338B5">
        <w:trPr>
          <w:trHeight w:val="288"/>
          <w:jc w:val="center"/>
        </w:trPr>
        <w:tc>
          <w:tcPr>
            <w:tcW w:w="0" w:type="auto"/>
            <w:shd w:val="clear" w:color="auto" w:fill="auto"/>
            <w:noWrap/>
            <w:vAlign w:val="bottom"/>
          </w:tcPr>
          <w:p w:rsidR="003338B5" w:rsidRPr="007340E8" w:rsidRDefault="003338B5" w:rsidP="003338B5">
            <w:pPr>
              <w:spacing w:after="0"/>
              <w:jc w:val="center"/>
              <w:rPr>
                <w:color w:val="000000"/>
                <w:sz w:val="22"/>
                <w:szCs w:val="22"/>
              </w:rPr>
            </w:pPr>
            <w:r w:rsidRPr="007340E8">
              <w:rPr>
                <w:color w:val="000000"/>
                <w:sz w:val="22"/>
                <w:szCs w:val="22"/>
              </w:rPr>
              <w:t>26-Jun</w:t>
            </w:r>
          </w:p>
        </w:tc>
        <w:tc>
          <w:tcPr>
            <w:tcW w:w="0" w:type="auto"/>
            <w:shd w:val="clear" w:color="auto" w:fill="auto"/>
            <w:noWrap/>
            <w:vAlign w:val="bottom"/>
          </w:tcPr>
          <w:p w:rsidR="003338B5" w:rsidRPr="007340E8" w:rsidRDefault="003338B5" w:rsidP="003338B5">
            <w:pPr>
              <w:spacing w:after="0"/>
              <w:jc w:val="center"/>
              <w:rPr>
                <w:color w:val="000000"/>
                <w:sz w:val="22"/>
                <w:szCs w:val="22"/>
              </w:rPr>
            </w:pPr>
            <w:r w:rsidRPr="007340E8">
              <w:rPr>
                <w:color w:val="000000"/>
                <w:sz w:val="22"/>
                <w:szCs w:val="22"/>
              </w:rPr>
              <w:t>MCD</w:t>
            </w:r>
          </w:p>
        </w:tc>
        <w:tc>
          <w:tcPr>
            <w:tcW w:w="0" w:type="auto"/>
            <w:vAlign w:val="bottom"/>
          </w:tcPr>
          <w:p w:rsidR="003338B5" w:rsidRPr="007340E8" w:rsidRDefault="003338B5" w:rsidP="003338B5">
            <w:pPr>
              <w:spacing w:after="0"/>
              <w:jc w:val="center"/>
              <w:rPr>
                <w:color w:val="000000"/>
                <w:sz w:val="22"/>
                <w:szCs w:val="22"/>
              </w:rPr>
            </w:pPr>
            <w:r w:rsidRPr="007340E8">
              <w:rPr>
                <w:color w:val="000000"/>
                <w:sz w:val="22"/>
                <w:szCs w:val="22"/>
              </w:rPr>
              <w:t>100</w:t>
            </w:r>
          </w:p>
        </w:tc>
        <w:tc>
          <w:tcPr>
            <w:tcW w:w="0" w:type="auto"/>
            <w:shd w:val="clear" w:color="auto" w:fill="auto"/>
            <w:noWrap/>
            <w:vAlign w:val="bottom"/>
          </w:tcPr>
          <w:p w:rsidR="003338B5" w:rsidRPr="007340E8" w:rsidRDefault="003338B5" w:rsidP="003338B5">
            <w:pPr>
              <w:spacing w:after="0"/>
              <w:jc w:val="center"/>
              <w:rPr>
                <w:color w:val="000000"/>
                <w:sz w:val="22"/>
                <w:szCs w:val="22"/>
              </w:rPr>
            </w:pPr>
            <w:r w:rsidRPr="007340E8">
              <w:rPr>
                <w:color w:val="000000"/>
                <w:sz w:val="22"/>
                <w:szCs w:val="22"/>
              </w:rPr>
              <w:t>96.13</w:t>
            </w:r>
          </w:p>
        </w:tc>
        <w:tc>
          <w:tcPr>
            <w:tcW w:w="0" w:type="auto"/>
            <w:shd w:val="clear" w:color="auto" w:fill="auto"/>
            <w:noWrap/>
            <w:vAlign w:val="bottom"/>
          </w:tcPr>
          <w:p w:rsidR="003338B5" w:rsidRPr="007340E8" w:rsidRDefault="003338B5" w:rsidP="003338B5">
            <w:pPr>
              <w:spacing w:after="0"/>
              <w:jc w:val="center"/>
              <w:rPr>
                <w:color w:val="000000"/>
                <w:sz w:val="22"/>
                <w:szCs w:val="22"/>
              </w:rPr>
            </w:pPr>
            <w:r w:rsidRPr="007340E8">
              <w:rPr>
                <w:color w:val="000000"/>
                <w:sz w:val="22"/>
                <w:szCs w:val="22"/>
              </w:rPr>
              <w:t>9632.99</w:t>
            </w:r>
          </w:p>
        </w:tc>
        <w:tc>
          <w:tcPr>
            <w:tcW w:w="0" w:type="auto"/>
            <w:shd w:val="clear" w:color="auto" w:fill="auto"/>
            <w:noWrap/>
            <w:vAlign w:val="bottom"/>
          </w:tcPr>
          <w:p w:rsidR="003338B5" w:rsidRPr="007340E8" w:rsidRDefault="003338B5" w:rsidP="003338B5">
            <w:pPr>
              <w:spacing w:after="0"/>
              <w:jc w:val="center"/>
              <w:rPr>
                <w:color w:val="000000"/>
                <w:sz w:val="22"/>
                <w:szCs w:val="22"/>
              </w:rPr>
            </w:pPr>
            <w:r w:rsidRPr="007340E8">
              <w:rPr>
                <w:color w:val="000000"/>
                <w:sz w:val="22"/>
                <w:szCs w:val="22"/>
              </w:rPr>
              <w:t>97.22</w:t>
            </w:r>
          </w:p>
        </w:tc>
        <w:tc>
          <w:tcPr>
            <w:tcW w:w="0" w:type="auto"/>
            <w:shd w:val="clear" w:color="auto" w:fill="auto"/>
            <w:noWrap/>
            <w:vAlign w:val="bottom"/>
          </w:tcPr>
          <w:p w:rsidR="003338B5" w:rsidRPr="007340E8" w:rsidRDefault="003338B5" w:rsidP="003338B5">
            <w:pPr>
              <w:spacing w:after="0"/>
              <w:jc w:val="center"/>
              <w:rPr>
                <w:color w:val="000000"/>
                <w:sz w:val="22"/>
                <w:szCs w:val="22"/>
              </w:rPr>
            </w:pPr>
            <w:r w:rsidRPr="007340E8">
              <w:rPr>
                <w:color w:val="000000"/>
                <w:sz w:val="22"/>
                <w:szCs w:val="22"/>
              </w:rPr>
              <w:t>9702.01</w:t>
            </w:r>
          </w:p>
        </w:tc>
        <w:tc>
          <w:tcPr>
            <w:tcW w:w="0" w:type="auto"/>
            <w:shd w:val="clear" w:color="auto" w:fill="auto"/>
            <w:noWrap/>
            <w:vAlign w:val="bottom"/>
          </w:tcPr>
          <w:p w:rsidR="003338B5" w:rsidRPr="007340E8" w:rsidRDefault="003338B5" w:rsidP="003338B5">
            <w:pPr>
              <w:spacing w:after="0"/>
              <w:jc w:val="center"/>
              <w:rPr>
                <w:color w:val="000000"/>
                <w:sz w:val="22"/>
                <w:szCs w:val="22"/>
              </w:rPr>
            </w:pPr>
            <w:r w:rsidRPr="007340E8">
              <w:rPr>
                <w:color w:val="000000"/>
                <w:sz w:val="22"/>
                <w:szCs w:val="22"/>
              </w:rPr>
              <w:t>69.02</w:t>
            </w:r>
          </w:p>
        </w:tc>
        <w:tc>
          <w:tcPr>
            <w:tcW w:w="0" w:type="auto"/>
            <w:shd w:val="clear" w:color="auto" w:fill="auto"/>
            <w:noWrap/>
            <w:vAlign w:val="bottom"/>
          </w:tcPr>
          <w:p w:rsidR="003338B5" w:rsidRPr="007340E8" w:rsidRDefault="003338B5" w:rsidP="003338B5">
            <w:pPr>
              <w:spacing w:after="0" w:line="240" w:lineRule="auto"/>
              <w:jc w:val="center"/>
              <w:rPr>
                <w:rFonts w:eastAsia="Times New Roman"/>
                <w:color w:val="000000"/>
                <w:sz w:val="22"/>
                <w:szCs w:val="22"/>
              </w:rPr>
            </w:pPr>
          </w:p>
        </w:tc>
      </w:tr>
      <w:tr w:rsidR="003338B5" w:rsidRPr="003E6249" w:rsidTr="003338B5">
        <w:trPr>
          <w:trHeight w:val="288"/>
          <w:jc w:val="center"/>
        </w:trPr>
        <w:tc>
          <w:tcPr>
            <w:tcW w:w="0" w:type="auto"/>
            <w:shd w:val="clear" w:color="auto" w:fill="auto"/>
            <w:noWrap/>
            <w:vAlign w:val="bottom"/>
          </w:tcPr>
          <w:p w:rsidR="003338B5" w:rsidRPr="007340E8" w:rsidRDefault="003338B5" w:rsidP="003338B5">
            <w:pPr>
              <w:spacing w:after="0"/>
              <w:jc w:val="center"/>
              <w:rPr>
                <w:color w:val="000000"/>
                <w:sz w:val="22"/>
                <w:szCs w:val="22"/>
              </w:rPr>
            </w:pPr>
            <w:r w:rsidRPr="007340E8">
              <w:rPr>
                <w:color w:val="000000"/>
                <w:sz w:val="22"/>
                <w:szCs w:val="22"/>
              </w:rPr>
              <w:t>26-Jun</w:t>
            </w:r>
          </w:p>
        </w:tc>
        <w:tc>
          <w:tcPr>
            <w:tcW w:w="0" w:type="auto"/>
            <w:shd w:val="clear" w:color="auto" w:fill="auto"/>
            <w:noWrap/>
            <w:vAlign w:val="bottom"/>
          </w:tcPr>
          <w:p w:rsidR="003338B5" w:rsidRPr="007340E8" w:rsidRDefault="003338B5" w:rsidP="003338B5">
            <w:pPr>
              <w:spacing w:after="0"/>
              <w:jc w:val="center"/>
              <w:rPr>
                <w:color w:val="000000"/>
                <w:sz w:val="22"/>
                <w:szCs w:val="22"/>
              </w:rPr>
            </w:pPr>
            <w:r w:rsidRPr="007340E8">
              <w:rPr>
                <w:color w:val="000000"/>
                <w:sz w:val="22"/>
                <w:szCs w:val="22"/>
              </w:rPr>
              <w:t>GOOG</w:t>
            </w:r>
          </w:p>
        </w:tc>
        <w:tc>
          <w:tcPr>
            <w:tcW w:w="0" w:type="auto"/>
            <w:vAlign w:val="bottom"/>
          </w:tcPr>
          <w:p w:rsidR="003338B5" w:rsidRPr="007340E8" w:rsidRDefault="003338B5" w:rsidP="003338B5">
            <w:pPr>
              <w:spacing w:after="0"/>
              <w:jc w:val="center"/>
              <w:rPr>
                <w:color w:val="000000"/>
                <w:sz w:val="22"/>
                <w:szCs w:val="22"/>
              </w:rPr>
            </w:pPr>
            <w:r w:rsidRPr="007340E8">
              <w:rPr>
                <w:color w:val="000000"/>
                <w:sz w:val="22"/>
                <w:szCs w:val="22"/>
              </w:rPr>
              <w:t>100</w:t>
            </w:r>
          </w:p>
        </w:tc>
        <w:tc>
          <w:tcPr>
            <w:tcW w:w="0" w:type="auto"/>
            <w:shd w:val="clear" w:color="auto" w:fill="auto"/>
            <w:noWrap/>
            <w:vAlign w:val="bottom"/>
          </w:tcPr>
          <w:p w:rsidR="003338B5" w:rsidRPr="007340E8" w:rsidRDefault="003338B5" w:rsidP="003338B5">
            <w:pPr>
              <w:spacing w:after="0"/>
              <w:jc w:val="center"/>
              <w:rPr>
                <w:color w:val="000000"/>
                <w:sz w:val="22"/>
                <w:szCs w:val="22"/>
              </w:rPr>
            </w:pPr>
            <w:r w:rsidRPr="007340E8">
              <w:rPr>
                <w:color w:val="000000"/>
                <w:sz w:val="22"/>
                <w:szCs w:val="22"/>
              </w:rPr>
              <w:t>535.44</w:t>
            </w:r>
          </w:p>
        </w:tc>
        <w:tc>
          <w:tcPr>
            <w:tcW w:w="0" w:type="auto"/>
            <w:shd w:val="clear" w:color="auto" w:fill="auto"/>
            <w:noWrap/>
            <w:vAlign w:val="bottom"/>
          </w:tcPr>
          <w:p w:rsidR="003338B5" w:rsidRPr="007340E8" w:rsidRDefault="003338B5" w:rsidP="003338B5">
            <w:pPr>
              <w:spacing w:after="0"/>
              <w:jc w:val="center"/>
              <w:rPr>
                <w:color w:val="000000"/>
                <w:sz w:val="22"/>
                <w:szCs w:val="22"/>
              </w:rPr>
            </w:pPr>
            <w:r w:rsidRPr="007340E8">
              <w:rPr>
                <w:color w:val="000000"/>
                <w:sz w:val="22"/>
                <w:szCs w:val="22"/>
              </w:rPr>
              <w:t>53563.99</w:t>
            </w:r>
          </w:p>
        </w:tc>
        <w:tc>
          <w:tcPr>
            <w:tcW w:w="0" w:type="auto"/>
            <w:shd w:val="clear" w:color="auto" w:fill="auto"/>
            <w:noWrap/>
            <w:vAlign w:val="bottom"/>
          </w:tcPr>
          <w:p w:rsidR="003338B5" w:rsidRPr="007340E8" w:rsidRDefault="003338B5" w:rsidP="003338B5">
            <w:pPr>
              <w:spacing w:after="0"/>
              <w:jc w:val="center"/>
              <w:rPr>
                <w:color w:val="000000"/>
                <w:sz w:val="22"/>
                <w:szCs w:val="22"/>
              </w:rPr>
            </w:pPr>
            <w:r w:rsidRPr="007340E8">
              <w:rPr>
                <w:color w:val="000000"/>
                <w:sz w:val="22"/>
                <w:szCs w:val="22"/>
              </w:rPr>
              <w:t>534.86</w:t>
            </w:r>
          </w:p>
        </w:tc>
        <w:tc>
          <w:tcPr>
            <w:tcW w:w="0" w:type="auto"/>
            <w:shd w:val="clear" w:color="auto" w:fill="auto"/>
            <w:noWrap/>
            <w:vAlign w:val="bottom"/>
          </w:tcPr>
          <w:p w:rsidR="003338B5" w:rsidRPr="007340E8" w:rsidRDefault="003338B5" w:rsidP="003338B5">
            <w:pPr>
              <w:spacing w:after="0"/>
              <w:jc w:val="center"/>
              <w:rPr>
                <w:color w:val="000000"/>
                <w:sz w:val="22"/>
                <w:szCs w:val="22"/>
              </w:rPr>
            </w:pPr>
            <w:r w:rsidRPr="007340E8">
              <w:rPr>
                <w:color w:val="000000"/>
                <w:sz w:val="22"/>
                <w:szCs w:val="22"/>
              </w:rPr>
              <w:t>53466.01</w:t>
            </w:r>
          </w:p>
        </w:tc>
        <w:tc>
          <w:tcPr>
            <w:tcW w:w="0" w:type="auto"/>
            <w:shd w:val="clear" w:color="auto" w:fill="auto"/>
            <w:noWrap/>
            <w:vAlign w:val="bottom"/>
          </w:tcPr>
          <w:p w:rsidR="003338B5" w:rsidRPr="00FC5A19" w:rsidRDefault="003338B5" w:rsidP="003338B5">
            <w:pPr>
              <w:spacing w:after="0"/>
              <w:jc w:val="center"/>
              <w:rPr>
                <w:color w:val="FF0000"/>
                <w:sz w:val="22"/>
                <w:szCs w:val="22"/>
              </w:rPr>
            </w:pPr>
            <w:r w:rsidRPr="00FC5A19">
              <w:rPr>
                <w:color w:val="FF0000"/>
                <w:sz w:val="22"/>
                <w:szCs w:val="22"/>
              </w:rPr>
              <w:t>-97.98</w:t>
            </w:r>
          </w:p>
        </w:tc>
        <w:tc>
          <w:tcPr>
            <w:tcW w:w="0" w:type="auto"/>
            <w:shd w:val="clear" w:color="auto" w:fill="auto"/>
            <w:noWrap/>
            <w:vAlign w:val="bottom"/>
          </w:tcPr>
          <w:p w:rsidR="003338B5" w:rsidRPr="007340E8" w:rsidRDefault="003338B5" w:rsidP="003338B5">
            <w:pPr>
              <w:spacing w:after="0" w:line="240" w:lineRule="auto"/>
              <w:jc w:val="center"/>
              <w:rPr>
                <w:rFonts w:eastAsia="Times New Roman"/>
                <w:color w:val="000000"/>
                <w:sz w:val="22"/>
                <w:szCs w:val="22"/>
              </w:rPr>
            </w:pPr>
          </w:p>
        </w:tc>
      </w:tr>
      <w:tr w:rsidR="003338B5" w:rsidRPr="003E6249" w:rsidTr="003338B5">
        <w:trPr>
          <w:trHeight w:val="288"/>
          <w:jc w:val="center"/>
        </w:trPr>
        <w:tc>
          <w:tcPr>
            <w:tcW w:w="0" w:type="auto"/>
            <w:shd w:val="clear" w:color="auto" w:fill="auto"/>
            <w:noWrap/>
            <w:vAlign w:val="bottom"/>
          </w:tcPr>
          <w:p w:rsidR="003338B5" w:rsidRPr="007340E8" w:rsidRDefault="003338B5" w:rsidP="003338B5">
            <w:pPr>
              <w:spacing w:after="0" w:line="240" w:lineRule="auto"/>
              <w:jc w:val="center"/>
              <w:rPr>
                <w:rFonts w:eastAsia="Times New Roman"/>
                <w:color w:val="000000"/>
                <w:sz w:val="22"/>
                <w:szCs w:val="22"/>
              </w:rPr>
            </w:pPr>
            <w:r w:rsidRPr="007340E8">
              <w:rPr>
                <w:rFonts w:eastAsia="Times New Roman"/>
                <w:color w:val="000000"/>
                <w:sz w:val="22"/>
                <w:szCs w:val="22"/>
              </w:rPr>
              <w:t>Total</w:t>
            </w:r>
          </w:p>
        </w:tc>
        <w:tc>
          <w:tcPr>
            <w:tcW w:w="0" w:type="auto"/>
            <w:shd w:val="clear" w:color="auto" w:fill="auto"/>
            <w:noWrap/>
            <w:vAlign w:val="bottom"/>
          </w:tcPr>
          <w:p w:rsidR="003338B5" w:rsidRPr="007340E8" w:rsidRDefault="003338B5" w:rsidP="003338B5">
            <w:pPr>
              <w:spacing w:after="0" w:line="240" w:lineRule="auto"/>
              <w:jc w:val="center"/>
              <w:rPr>
                <w:rFonts w:eastAsia="Times New Roman"/>
                <w:color w:val="000000"/>
                <w:sz w:val="22"/>
                <w:szCs w:val="22"/>
              </w:rPr>
            </w:pPr>
          </w:p>
        </w:tc>
        <w:tc>
          <w:tcPr>
            <w:tcW w:w="0" w:type="auto"/>
            <w:vAlign w:val="bottom"/>
          </w:tcPr>
          <w:p w:rsidR="003338B5" w:rsidRPr="007340E8" w:rsidRDefault="003338B5" w:rsidP="003338B5">
            <w:pPr>
              <w:spacing w:after="0" w:line="240" w:lineRule="auto"/>
              <w:jc w:val="center"/>
              <w:rPr>
                <w:rFonts w:eastAsia="Times New Roman"/>
                <w:color w:val="000000"/>
                <w:sz w:val="22"/>
                <w:szCs w:val="22"/>
              </w:rPr>
            </w:pPr>
          </w:p>
        </w:tc>
        <w:tc>
          <w:tcPr>
            <w:tcW w:w="0" w:type="auto"/>
            <w:shd w:val="clear" w:color="auto" w:fill="auto"/>
            <w:noWrap/>
            <w:vAlign w:val="bottom"/>
          </w:tcPr>
          <w:p w:rsidR="003338B5" w:rsidRPr="007340E8" w:rsidRDefault="003338B5" w:rsidP="003338B5">
            <w:pPr>
              <w:spacing w:after="0" w:line="240" w:lineRule="auto"/>
              <w:jc w:val="center"/>
              <w:rPr>
                <w:rFonts w:eastAsia="Times New Roman"/>
                <w:color w:val="000000"/>
                <w:sz w:val="22"/>
                <w:szCs w:val="22"/>
              </w:rPr>
            </w:pPr>
          </w:p>
        </w:tc>
        <w:tc>
          <w:tcPr>
            <w:tcW w:w="0" w:type="auto"/>
            <w:shd w:val="clear" w:color="auto" w:fill="auto"/>
            <w:noWrap/>
            <w:vAlign w:val="bottom"/>
          </w:tcPr>
          <w:p w:rsidR="003338B5" w:rsidRPr="007340E8" w:rsidRDefault="003338B5" w:rsidP="003338B5">
            <w:pPr>
              <w:spacing w:after="0"/>
              <w:jc w:val="center"/>
              <w:rPr>
                <w:color w:val="000000"/>
                <w:sz w:val="22"/>
                <w:szCs w:val="22"/>
              </w:rPr>
            </w:pPr>
            <w:r w:rsidRPr="007340E8">
              <w:rPr>
                <w:color w:val="000000"/>
                <w:sz w:val="22"/>
                <w:szCs w:val="22"/>
              </w:rPr>
              <w:t>63196.98</w:t>
            </w:r>
          </w:p>
        </w:tc>
        <w:tc>
          <w:tcPr>
            <w:tcW w:w="0" w:type="auto"/>
            <w:shd w:val="clear" w:color="auto" w:fill="auto"/>
            <w:noWrap/>
            <w:vAlign w:val="bottom"/>
          </w:tcPr>
          <w:p w:rsidR="003338B5" w:rsidRPr="007340E8" w:rsidRDefault="003338B5" w:rsidP="003338B5">
            <w:pPr>
              <w:spacing w:after="0" w:line="240" w:lineRule="auto"/>
              <w:jc w:val="center"/>
              <w:rPr>
                <w:rFonts w:eastAsia="Times New Roman"/>
                <w:color w:val="000000"/>
                <w:sz w:val="22"/>
                <w:szCs w:val="22"/>
              </w:rPr>
            </w:pPr>
          </w:p>
        </w:tc>
        <w:tc>
          <w:tcPr>
            <w:tcW w:w="0" w:type="auto"/>
            <w:shd w:val="clear" w:color="auto" w:fill="auto"/>
            <w:noWrap/>
            <w:vAlign w:val="bottom"/>
          </w:tcPr>
          <w:p w:rsidR="003338B5" w:rsidRPr="007340E8" w:rsidRDefault="003338B5" w:rsidP="003338B5">
            <w:pPr>
              <w:spacing w:after="0"/>
              <w:jc w:val="center"/>
              <w:rPr>
                <w:color w:val="000000"/>
                <w:sz w:val="22"/>
                <w:szCs w:val="22"/>
              </w:rPr>
            </w:pPr>
            <w:r w:rsidRPr="007340E8">
              <w:rPr>
                <w:color w:val="000000"/>
                <w:sz w:val="22"/>
                <w:szCs w:val="22"/>
              </w:rPr>
              <w:t>63168.02</w:t>
            </w:r>
          </w:p>
        </w:tc>
        <w:tc>
          <w:tcPr>
            <w:tcW w:w="0" w:type="auto"/>
            <w:shd w:val="clear" w:color="auto" w:fill="auto"/>
            <w:noWrap/>
            <w:vAlign w:val="bottom"/>
          </w:tcPr>
          <w:p w:rsidR="003338B5" w:rsidRPr="00FC5A19" w:rsidRDefault="003338B5" w:rsidP="003338B5">
            <w:pPr>
              <w:spacing w:after="0"/>
              <w:jc w:val="center"/>
              <w:rPr>
                <w:color w:val="FF0000"/>
                <w:sz w:val="22"/>
                <w:szCs w:val="22"/>
              </w:rPr>
            </w:pPr>
            <w:r w:rsidRPr="00FC5A19">
              <w:rPr>
                <w:color w:val="FF0000"/>
                <w:sz w:val="22"/>
                <w:szCs w:val="22"/>
              </w:rPr>
              <w:t>-28.96</w:t>
            </w:r>
          </w:p>
        </w:tc>
        <w:tc>
          <w:tcPr>
            <w:tcW w:w="0" w:type="auto"/>
            <w:shd w:val="clear" w:color="auto" w:fill="auto"/>
            <w:noWrap/>
            <w:vAlign w:val="bottom"/>
          </w:tcPr>
          <w:p w:rsidR="003338B5" w:rsidRPr="007340E8" w:rsidRDefault="003338B5" w:rsidP="003338B5">
            <w:pPr>
              <w:spacing w:after="0"/>
              <w:jc w:val="center"/>
              <w:rPr>
                <w:color w:val="000000"/>
                <w:sz w:val="22"/>
                <w:szCs w:val="22"/>
              </w:rPr>
            </w:pPr>
            <w:r w:rsidRPr="007340E8">
              <w:rPr>
                <w:color w:val="000000"/>
                <w:sz w:val="22"/>
                <w:szCs w:val="22"/>
              </w:rPr>
              <w:t>103340.92</w:t>
            </w:r>
          </w:p>
        </w:tc>
      </w:tr>
    </w:tbl>
    <w:p w:rsidR="007340E8" w:rsidRDefault="007340E8" w:rsidP="007340E8">
      <w:pPr>
        <w:pStyle w:val="Caption"/>
        <w:spacing w:before="360" w:line="480" w:lineRule="auto"/>
        <w:jc w:val="center"/>
      </w:pPr>
      <w:bookmarkStart w:id="94" w:name="_Toc424676212"/>
      <w:proofErr w:type="gramStart"/>
      <w:r>
        <w:t xml:space="preserve">Table </w:t>
      </w:r>
      <w:fldSimple w:instr=" STYLEREF 2 \s ">
        <w:r w:rsidR="005B05D1">
          <w:rPr>
            <w:noProof/>
          </w:rPr>
          <w:t>4.5</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6</w:t>
      </w:r>
      <w:r w:rsidR="006F659E">
        <w:rPr>
          <w:noProof/>
        </w:rPr>
        <w:fldChar w:fldCharType="end"/>
      </w:r>
      <w:r>
        <w:t>. Week Five Day Five Day Trading Simulation Results</w:t>
      </w:r>
      <w:bookmarkEnd w:id="94"/>
    </w:p>
    <w:p w:rsidR="001307FD" w:rsidRDefault="00CD0C0E" w:rsidP="001307FD">
      <w:pPr>
        <w:spacing w:line="480" w:lineRule="auto"/>
        <w:jc w:val="both"/>
        <w:rPr>
          <w:noProof/>
        </w:rPr>
      </w:pPr>
      <w:r>
        <w:lastRenderedPageBreak/>
        <w:t xml:space="preserve"> </w:t>
      </w:r>
      <w:r w:rsidR="001307FD">
        <w:tab/>
      </w:r>
      <w:r>
        <w:t xml:space="preserve">In week five, the main trading profits were coming from </w:t>
      </w:r>
      <w:r w:rsidR="001307FD">
        <w:t>GOOG stock trading on day one, and AMZN stock trading on day two. The main loss was caused due to GOOG stock trading on day five. Therefore, it is necessary to analyze the price trend of GOOG stock (see Fig. 4.5.2) and AMZN stock (see Fig.4.5.3) in week five.</w:t>
      </w:r>
      <w:r w:rsidR="001307FD" w:rsidRPr="001307FD">
        <w:rPr>
          <w:noProof/>
        </w:rPr>
        <w:t xml:space="preserve"> </w:t>
      </w:r>
    </w:p>
    <w:p w:rsidR="003E6249" w:rsidRDefault="001307FD" w:rsidP="001307FD">
      <w:pPr>
        <w:spacing w:line="480" w:lineRule="auto"/>
        <w:jc w:val="center"/>
      </w:pPr>
      <w:r>
        <w:rPr>
          <w:noProof/>
        </w:rPr>
        <w:drawing>
          <wp:inline distT="0" distB="0" distL="0" distR="0" wp14:anchorId="3B50182E" wp14:editId="0ABC7189">
            <wp:extent cx="4572000" cy="3995928"/>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572000" cy="3995928"/>
                    </a:xfrm>
                    <a:prstGeom prst="rect">
                      <a:avLst/>
                    </a:prstGeom>
                  </pic:spPr>
                </pic:pic>
              </a:graphicData>
            </a:graphic>
          </wp:inline>
        </w:drawing>
      </w:r>
    </w:p>
    <w:p w:rsidR="00C67C69" w:rsidRDefault="00C67C69" w:rsidP="00C67C69">
      <w:pPr>
        <w:pStyle w:val="Caption"/>
        <w:spacing w:line="480" w:lineRule="auto"/>
        <w:jc w:val="center"/>
      </w:pPr>
      <w:bookmarkStart w:id="95" w:name="_Toc424676166"/>
      <w:proofErr w:type="gramStart"/>
      <w:r>
        <w:t xml:space="preserve">Figure </w:t>
      </w:r>
      <w:fldSimple w:instr=" STYLEREF 2 \s ">
        <w:r w:rsidR="005B05D1">
          <w:rPr>
            <w:noProof/>
          </w:rPr>
          <w:t>4.5</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2</w:t>
      </w:r>
      <w:r w:rsidR="006F659E">
        <w:rPr>
          <w:noProof/>
        </w:rPr>
        <w:fldChar w:fldCharType="end"/>
      </w:r>
      <w:r>
        <w:t>. GOOG Stock Price Trend in Week Five</w:t>
      </w:r>
      <w:bookmarkEnd w:id="95"/>
    </w:p>
    <w:p w:rsidR="00C67C69" w:rsidRDefault="00C67C69" w:rsidP="00342DC8">
      <w:pPr>
        <w:spacing w:line="480" w:lineRule="auto"/>
        <w:ind w:firstLine="720"/>
      </w:pPr>
      <w:r>
        <w:t>From the</w:t>
      </w:r>
      <w:r w:rsidR="00375BEE">
        <w:t xml:space="preserve"> Figure 4.5.2</w:t>
      </w:r>
      <w:r>
        <w:t xml:space="preserve">, we can see that on June 22, the difference of high and low price is about three dollars. </w:t>
      </w:r>
      <w:r w:rsidR="00342DC8">
        <w:t>Since we bought 80 shares of</w:t>
      </w:r>
      <w:r>
        <w:t xml:space="preserve"> GOOG stock in the day one morning and sold</w:t>
      </w:r>
      <w:r w:rsidR="00342DC8">
        <w:t xml:space="preserve"> all</w:t>
      </w:r>
      <w:r>
        <w:t xml:space="preserve"> in the noon, we earned </w:t>
      </w:r>
      <w:r w:rsidR="00342DC8">
        <w:t>$236.02 from the trading. Start from June 25, the main price trend of GOOG was dropping, which caused the loss.</w:t>
      </w:r>
    </w:p>
    <w:p w:rsidR="001307FD" w:rsidRDefault="001307FD" w:rsidP="001307FD">
      <w:pPr>
        <w:spacing w:line="480" w:lineRule="auto"/>
        <w:jc w:val="center"/>
      </w:pPr>
      <w:r>
        <w:rPr>
          <w:noProof/>
        </w:rPr>
        <w:lastRenderedPageBreak/>
        <w:drawing>
          <wp:inline distT="0" distB="0" distL="0" distR="0" wp14:anchorId="7A5C398E" wp14:editId="3F1903E8">
            <wp:extent cx="4572000" cy="3959352"/>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572000" cy="3959352"/>
                    </a:xfrm>
                    <a:prstGeom prst="rect">
                      <a:avLst/>
                    </a:prstGeom>
                  </pic:spPr>
                </pic:pic>
              </a:graphicData>
            </a:graphic>
          </wp:inline>
        </w:drawing>
      </w:r>
    </w:p>
    <w:p w:rsidR="00C67C69" w:rsidRDefault="00C67C69" w:rsidP="00C67C69">
      <w:pPr>
        <w:pStyle w:val="Caption"/>
        <w:spacing w:line="480" w:lineRule="auto"/>
        <w:jc w:val="center"/>
      </w:pPr>
      <w:bookmarkStart w:id="96" w:name="_Toc424676167"/>
      <w:proofErr w:type="gramStart"/>
      <w:r>
        <w:t xml:space="preserve">Figure </w:t>
      </w:r>
      <w:fldSimple w:instr=" STYLEREF 2 \s ">
        <w:r w:rsidR="005B05D1">
          <w:rPr>
            <w:noProof/>
          </w:rPr>
          <w:t>4.5</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3</w:t>
      </w:r>
      <w:r w:rsidR="006F659E">
        <w:rPr>
          <w:noProof/>
        </w:rPr>
        <w:fldChar w:fldCharType="end"/>
      </w:r>
      <w:r>
        <w:t>. AMZN Stock Price Trend in Week Five</w:t>
      </w:r>
      <w:bookmarkEnd w:id="96"/>
    </w:p>
    <w:p w:rsidR="00342DC8" w:rsidRPr="00342DC8" w:rsidRDefault="00375BEE" w:rsidP="00342DC8">
      <w:pPr>
        <w:spacing w:line="480" w:lineRule="auto"/>
        <w:ind w:firstLine="720"/>
        <w:jc w:val="both"/>
      </w:pPr>
      <w:r>
        <w:t>In above Figure 4.5.3</w:t>
      </w:r>
      <w:r w:rsidR="00342DC8">
        <w:t>, we can see that on June 23, the AMZN stock price difference at highest and lowest was more than $10. We traded 80 shares on day two and earned $</w:t>
      </w:r>
      <w:r w:rsidR="00342DC8" w:rsidRPr="007340E8">
        <w:rPr>
          <w:color w:val="000000"/>
          <w:sz w:val="22"/>
          <w:szCs w:val="22"/>
        </w:rPr>
        <w:t>736.82</w:t>
      </w:r>
      <w:r w:rsidR="00342DC8">
        <w:rPr>
          <w:color w:val="000000"/>
          <w:sz w:val="22"/>
          <w:szCs w:val="22"/>
        </w:rPr>
        <w:t>. This is the most profitable over the last five weeks simulation. The main price trend of AMZN stock in week five was “n” shape, which is preferred in stock investment.</w:t>
      </w:r>
    </w:p>
    <w:p w:rsidR="00C67C69" w:rsidRDefault="00C67C69" w:rsidP="001307FD">
      <w:pPr>
        <w:spacing w:line="480" w:lineRule="auto"/>
        <w:jc w:val="center"/>
      </w:pPr>
    </w:p>
    <w:p w:rsidR="001307FD" w:rsidRDefault="001307FD" w:rsidP="001307FD">
      <w:pPr>
        <w:spacing w:line="480" w:lineRule="auto"/>
        <w:jc w:val="both"/>
      </w:pPr>
    </w:p>
    <w:p w:rsidR="00ED48CF" w:rsidRPr="00BF49CD" w:rsidRDefault="00ED48CF" w:rsidP="00BF49CD"/>
    <w:p w:rsidR="005B36DF" w:rsidRPr="00A84511" w:rsidRDefault="00FF304A" w:rsidP="00A84511">
      <w:pPr>
        <w:pStyle w:val="Heading1"/>
        <w:numPr>
          <w:ilvl w:val="0"/>
          <w:numId w:val="19"/>
        </w:numPr>
        <w:spacing w:line="480" w:lineRule="auto"/>
        <w:jc w:val="both"/>
        <w:rPr>
          <w:rFonts w:ascii="Times New Roman" w:hAnsi="Times New Roman" w:cs="Times New Roman"/>
          <w:sz w:val="24"/>
          <w:szCs w:val="24"/>
        </w:rPr>
      </w:pPr>
      <w:bookmarkStart w:id="97" w:name="_Toc424590867"/>
      <w:r w:rsidRPr="00923804">
        <w:rPr>
          <w:rFonts w:ascii="Times New Roman" w:hAnsi="Times New Roman" w:cs="Times New Roman"/>
          <w:sz w:val="24"/>
          <w:szCs w:val="24"/>
        </w:rPr>
        <w:lastRenderedPageBreak/>
        <w:t>Position</w:t>
      </w:r>
      <w:r w:rsidR="00CD1EC9" w:rsidRPr="00923804">
        <w:rPr>
          <w:rFonts w:ascii="Times New Roman" w:hAnsi="Times New Roman" w:cs="Times New Roman"/>
          <w:sz w:val="24"/>
          <w:szCs w:val="24"/>
        </w:rPr>
        <w:t xml:space="preserve"> Trading (Buy-and-Hold) Simulations</w:t>
      </w:r>
      <w:bookmarkEnd w:id="97"/>
    </w:p>
    <w:p w:rsidR="00A84511" w:rsidRPr="00923804" w:rsidRDefault="00A84511" w:rsidP="00A84511">
      <w:pPr>
        <w:pStyle w:val="Heading2"/>
        <w:numPr>
          <w:ilvl w:val="1"/>
          <w:numId w:val="19"/>
        </w:numPr>
        <w:spacing w:line="480" w:lineRule="auto"/>
        <w:rPr>
          <w:rFonts w:ascii="Times New Roman" w:hAnsi="Times New Roman" w:cs="Times New Roman"/>
          <w:sz w:val="24"/>
          <w:szCs w:val="24"/>
        </w:rPr>
      </w:pPr>
      <w:bookmarkStart w:id="98" w:name="_Toc421450361"/>
      <w:bookmarkStart w:id="99" w:name="_Toc424590868"/>
      <w:r w:rsidRPr="00923804">
        <w:rPr>
          <w:rFonts w:ascii="Times New Roman" w:hAnsi="Times New Roman" w:cs="Times New Roman"/>
          <w:sz w:val="24"/>
          <w:szCs w:val="24"/>
        </w:rPr>
        <w:t>Week One Simulation Results</w:t>
      </w:r>
      <w:bookmarkEnd w:id="98"/>
      <w:bookmarkEnd w:id="99"/>
      <w:r w:rsidRPr="00923804">
        <w:rPr>
          <w:rFonts w:ascii="Times New Roman" w:hAnsi="Times New Roman" w:cs="Times New Roman"/>
          <w:sz w:val="24"/>
          <w:szCs w:val="24"/>
        </w:rPr>
        <w:t xml:space="preserve"> </w:t>
      </w:r>
    </w:p>
    <w:p w:rsidR="00A84511" w:rsidRPr="00923804" w:rsidRDefault="00A84511" w:rsidP="00A84511">
      <w:pPr>
        <w:spacing w:line="480" w:lineRule="auto"/>
        <w:ind w:firstLine="720"/>
        <w:jc w:val="both"/>
      </w:pPr>
      <w:r w:rsidRPr="00923804">
        <w:t>In the last week, we only simulated for 4 days because Monday was the Memorial Day. Since it was the first week of the simulation, the total earned was about 400 dollars, which was not so much. But this week’s experience of trading helped me to learn the trading system better and I think the profit will keep going up in the next few weeks. When I decide to buy a stock, the market will not respond immediately and only shows ‘buy market’. So it is also important to predict how the stock trend line goes.</w:t>
      </w:r>
    </w:p>
    <w:p w:rsidR="00A84511" w:rsidRDefault="00A84511" w:rsidP="00A84511">
      <w:pPr>
        <w:spacing w:line="480" w:lineRule="auto"/>
        <w:ind w:firstLine="720"/>
        <w:jc w:val="both"/>
      </w:pPr>
      <w:r w:rsidRPr="00923804">
        <w:t>Also from this week’s simulation, I found that the stock price was not steady at all. If one stock’s price increased 2 percent on the first day, the price could drop by 3 percent or more the very next day. And as a stock trader, what we want is definitely earn more money. So a good choice to decide whether we should buy or sell a share of stock is to look into the stock price trend line over the past several weeks or even months, so that we can predict the future price more precisely.</w:t>
      </w:r>
      <w:r>
        <w:rPr>
          <w:rFonts w:hint="eastAsia"/>
        </w:rPr>
        <w:t xml:space="preserve"> </w:t>
      </w:r>
      <w:r>
        <w:t>A</w:t>
      </w:r>
      <w:r>
        <w:rPr>
          <w:rFonts w:hint="eastAsia"/>
        </w:rPr>
        <w:t>nd the stock simulating results are shown in the following table:</w:t>
      </w:r>
      <w:r w:rsidR="004900F8">
        <w:rPr>
          <w:rFonts w:hint="eastAsia"/>
        </w:rPr>
        <w:t xml:space="preserve"> (See Table 5.1.1)</w:t>
      </w:r>
    </w:p>
    <w:tbl>
      <w:tblPr>
        <w:tblStyle w:val="TableGrid"/>
        <w:tblW w:w="0" w:type="auto"/>
        <w:jc w:val="center"/>
        <w:tblLayout w:type="fixed"/>
        <w:tblLook w:val="04A0" w:firstRow="1" w:lastRow="0" w:firstColumn="1" w:lastColumn="0" w:noHBand="0" w:noVBand="1"/>
      </w:tblPr>
      <w:tblGrid>
        <w:gridCol w:w="2880"/>
        <w:gridCol w:w="2880"/>
        <w:gridCol w:w="2880"/>
      </w:tblGrid>
      <w:tr w:rsidR="00A84511" w:rsidRPr="00F856E2" w:rsidTr="003338B5">
        <w:trPr>
          <w:trHeight w:hRule="exact" w:val="289"/>
          <w:jc w:val="center"/>
        </w:trPr>
        <w:tc>
          <w:tcPr>
            <w:tcW w:w="2880" w:type="dxa"/>
          </w:tcPr>
          <w:p w:rsidR="00A84511" w:rsidRPr="00F856E2" w:rsidRDefault="00A84511" w:rsidP="002171B4">
            <w:pPr>
              <w:spacing w:line="480" w:lineRule="auto"/>
              <w:jc w:val="center"/>
              <w:rPr>
                <w:sz w:val="22"/>
                <w:szCs w:val="22"/>
              </w:rPr>
            </w:pPr>
            <w:r w:rsidRPr="00F856E2">
              <w:rPr>
                <w:sz w:val="22"/>
                <w:szCs w:val="22"/>
              </w:rPr>
              <w:t>D</w:t>
            </w:r>
            <w:r w:rsidRPr="00F856E2">
              <w:rPr>
                <w:rFonts w:hint="eastAsia"/>
                <w:sz w:val="22"/>
                <w:szCs w:val="22"/>
              </w:rPr>
              <w:t>ate</w:t>
            </w:r>
          </w:p>
        </w:tc>
        <w:tc>
          <w:tcPr>
            <w:tcW w:w="2880" w:type="dxa"/>
          </w:tcPr>
          <w:p w:rsidR="00A84511" w:rsidRPr="00F856E2" w:rsidRDefault="00A84511" w:rsidP="002171B4">
            <w:pPr>
              <w:spacing w:line="480" w:lineRule="auto"/>
              <w:jc w:val="center"/>
              <w:rPr>
                <w:sz w:val="22"/>
                <w:szCs w:val="22"/>
              </w:rPr>
            </w:pPr>
            <w:r w:rsidRPr="00F856E2">
              <w:rPr>
                <w:sz w:val="22"/>
                <w:szCs w:val="22"/>
              </w:rPr>
              <w:t>P</w:t>
            </w:r>
            <w:r w:rsidRPr="00F856E2">
              <w:rPr>
                <w:rFonts w:hint="eastAsia"/>
                <w:sz w:val="22"/>
                <w:szCs w:val="22"/>
              </w:rPr>
              <w:t>rofit  ($)</w:t>
            </w:r>
          </w:p>
        </w:tc>
        <w:tc>
          <w:tcPr>
            <w:tcW w:w="2880" w:type="dxa"/>
          </w:tcPr>
          <w:p w:rsidR="00A84511" w:rsidRPr="00F856E2" w:rsidRDefault="00A84511" w:rsidP="002171B4">
            <w:pPr>
              <w:spacing w:line="480" w:lineRule="auto"/>
              <w:jc w:val="center"/>
              <w:rPr>
                <w:sz w:val="22"/>
                <w:szCs w:val="22"/>
              </w:rPr>
            </w:pPr>
            <w:r w:rsidRPr="00F856E2">
              <w:rPr>
                <w:sz w:val="22"/>
                <w:szCs w:val="22"/>
              </w:rPr>
              <w:t>C</w:t>
            </w:r>
            <w:r w:rsidRPr="00F856E2">
              <w:rPr>
                <w:rFonts w:hint="eastAsia"/>
                <w:sz w:val="22"/>
                <w:szCs w:val="22"/>
              </w:rPr>
              <w:t>ash ($)</w:t>
            </w:r>
          </w:p>
        </w:tc>
      </w:tr>
      <w:tr w:rsidR="00A84511" w:rsidRPr="00F856E2" w:rsidTr="003338B5">
        <w:trPr>
          <w:trHeight w:hRule="exact" w:val="289"/>
          <w:jc w:val="center"/>
        </w:trPr>
        <w:tc>
          <w:tcPr>
            <w:tcW w:w="2880" w:type="dxa"/>
          </w:tcPr>
          <w:p w:rsidR="00A84511" w:rsidRPr="00F856E2" w:rsidRDefault="00A84511" w:rsidP="002171B4">
            <w:pPr>
              <w:spacing w:line="480" w:lineRule="auto"/>
              <w:jc w:val="center"/>
              <w:rPr>
                <w:sz w:val="22"/>
                <w:szCs w:val="22"/>
              </w:rPr>
            </w:pPr>
            <w:r w:rsidRPr="00F856E2">
              <w:rPr>
                <w:rFonts w:hint="eastAsia"/>
                <w:sz w:val="22"/>
                <w:szCs w:val="22"/>
              </w:rPr>
              <w:t>5/26/2015</w:t>
            </w:r>
          </w:p>
        </w:tc>
        <w:tc>
          <w:tcPr>
            <w:tcW w:w="2880" w:type="dxa"/>
          </w:tcPr>
          <w:p w:rsidR="00A84511" w:rsidRPr="00F856E2" w:rsidRDefault="00A84511" w:rsidP="002171B4">
            <w:pPr>
              <w:spacing w:line="480" w:lineRule="auto"/>
              <w:jc w:val="center"/>
              <w:rPr>
                <w:sz w:val="22"/>
                <w:szCs w:val="22"/>
              </w:rPr>
            </w:pPr>
            <w:r w:rsidRPr="00F856E2">
              <w:rPr>
                <w:rFonts w:hint="eastAsia"/>
                <w:sz w:val="22"/>
                <w:szCs w:val="22"/>
              </w:rPr>
              <w:t>0</w:t>
            </w:r>
          </w:p>
        </w:tc>
        <w:tc>
          <w:tcPr>
            <w:tcW w:w="2880" w:type="dxa"/>
          </w:tcPr>
          <w:p w:rsidR="00A84511" w:rsidRPr="00F856E2" w:rsidRDefault="00A84511" w:rsidP="002171B4">
            <w:pPr>
              <w:spacing w:line="480" w:lineRule="auto"/>
              <w:jc w:val="center"/>
              <w:rPr>
                <w:sz w:val="22"/>
                <w:szCs w:val="22"/>
              </w:rPr>
            </w:pPr>
            <w:r w:rsidRPr="00F856E2">
              <w:rPr>
                <w:rFonts w:hint="eastAsia"/>
                <w:sz w:val="22"/>
                <w:szCs w:val="22"/>
              </w:rPr>
              <w:t>6084.1</w:t>
            </w:r>
          </w:p>
        </w:tc>
      </w:tr>
      <w:tr w:rsidR="00A84511" w:rsidRPr="00F856E2" w:rsidTr="003338B5">
        <w:trPr>
          <w:trHeight w:hRule="exact" w:val="289"/>
          <w:jc w:val="center"/>
        </w:trPr>
        <w:tc>
          <w:tcPr>
            <w:tcW w:w="2880" w:type="dxa"/>
          </w:tcPr>
          <w:p w:rsidR="00A84511" w:rsidRPr="00F856E2" w:rsidRDefault="00A84511" w:rsidP="002171B4">
            <w:pPr>
              <w:spacing w:line="480" w:lineRule="auto"/>
              <w:jc w:val="center"/>
              <w:rPr>
                <w:sz w:val="22"/>
                <w:szCs w:val="22"/>
              </w:rPr>
            </w:pPr>
            <w:r w:rsidRPr="00F856E2">
              <w:rPr>
                <w:rFonts w:hint="eastAsia"/>
                <w:sz w:val="22"/>
                <w:szCs w:val="22"/>
              </w:rPr>
              <w:t>5/27/2015</w:t>
            </w:r>
          </w:p>
        </w:tc>
        <w:tc>
          <w:tcPr>
            <w:tcW w:w="2880" w:type="dxa"/>
          </w:tcPr>
          <w:p w:rsidR="00A84511" w:rsidRPr="00F856E2" w:rsidRDefault="00A84511" w:rsidP="002171B4">
            <w:pPr>
              <w:spacing w:line="480" w:lineRule="auto"/>
              <w:jc w:val="center"/>
              <w:rPr>
                <w:sz w:val="22"/>
                <w:szCs w:val="22"/>
              </w:rPr>
            </w:pPr>
            <w:r w:rsidRPr="00F856E2">
              <w:rPr>
                <w:rFonts w:hint="eastAsia"/>
                <w:color w:val="FF0000"/>
                <w:sz w:val="22"/>
                <w:szCs w:val="22"/>
              </w:rPr>
              <w:t>-11.89</w:t>
            </w:r>
          </w:p>
        </w:tc>
        <w:tc>
          <w:tcPr>
            <w:tcW w:w="2880" w:type="dxa"/>
          </w:tcPr>
          <w:p w:rsidR="00A84511" w:rsidRPr="00F856E2" w:rsidRDefault="00A84511" w:rsidP="002171B4">
            <w:pPr>
              <w:spacing w:line="480" w:lineRule="auto"/>
              <w:jc w:val="center"/>
              <w:rPr>
                <w:sz w:val="22"/>
                <w:szCs w:val="22"/>
              </w:rPr>
            </w:pPr>
            <w:r w:rsidRPr="00F856E2">
              <w:rPr>
                <w:rFonts w:hint="eastAsia"/>
                <w:sz w:val="22"/>
                <w:szCs w:val="22"/>
              </w:rPr>
              <w:t>7728.62</w:t>
            </w:r>
          </w:p>
        </w:tc>
      </w:tr>
      <w:tr w:rsidR="00A84511" w:rsidRPr="00F856E2" w:rsidTr="003338B5">
        <w:trPr>
          <w:trHeight w:hRule="exact" w:val="289"/>
          <w:jc w:val="center"/>
        </w:trPr>
        <w:tc>
          <w:tcPr>
            <w:tcW w:w="2880" w:type="dxa"/>
          </w:tcPr>
          <w:p w:rsidR="00A84511" w:rsidRPr="00F856E2" w:rsidRDefault="00A84511" w:rsidP="002171B4">
            <w:pPr>
              <w:spacing w:line="480" w:lineRule="auto"/>
              <w:jc w:val="center"/>
              <w:rPr>
                <w:sz w:val="22"/>
                <w:szCs w:val="22"/>
              </w:rPr>
            </w:pPr>
            <w:r w:rsidRPr="00F856E2">
              <w:rPr>
                <w:rFonts w:hint="eastAsia"/>
                <w:sz w:val="22"/>
                <w:szCs w:val="22"/>
              </w:rPr>
              <w:t>5/28/2015</w:t>
            </w:r>
          </w:p>
        </w:tc>
        <w:tc>
          <w:tcPr>
            <w:tcW w:w="2880" w:type="dxa"/>
          </w:tcPr>
          <w:p w:rsidR="00A84511" w:rsidRPr="00F856E2" w:rsidRDefault="00A84511" w:rsidP="002171B4">
            <w:pPr>
              <w:spacing w:line="480" w:lineRule="auto"/>
              <w:jc w:val="center"/>
              <w:rPr>
                <w:sz w:val="22"/>
                <w:szCs w:val="22"/>
              </w:rPr>
            </w:pPr>
            <w:r w:rsidRPr="00F856E2">
              <w:rPr>
                <w:rFonts w:hint="eastAsia"/>
                <w:color w:val="FF0000"/>
                <w:sz w:val="22"/>
                <w:szCs w:val="22"/>
              </w:rPr>
              <w:t>-16.28</w:t>
            </w:r>
          </w:p>
        </w:tc>
        <w:tc>
          <w:tcPr>
            <w:tcW w:w="2880" w:type="dxa"/>
          </w:tcPr>
          <w:p w:rsidR="00A84511" w:rsidRPr="00F856E2" w:rsidRDefault="00A84511" w:rsidP="002171B4">
            <w:pPr>
              <w:spacing w:line="480" w:lineRule="auto"/>
              <w:jc w:val="center"/>
              <w:rPr>
                <w:sz w:val="22"/>
                <w:szCs w:val="22"/>
              </w:rPr>
            </w:pPr>
            <w:r w:rsidRPr="00F856E2">
              <w:rPr>
                <w:rFonts w:hint="eastAsia"/>
                <w:sz w:val="22"/>
                <w:szCs w:val="22"/>
              </w:rPr>
              <w:t>6018.61</w:t>
            </w:r>
          </w:p>
        </w:tc>
      </w:tr>
      <w:tr w:rsidR="00A84511" w:rsidRPr="00F856E2" w:rsidTr="003338B5">
        <w:trPr>
          <w:trHeight w:hRule="exact" w:val="289"/>
          <w:jc w:val="center"/>
        </w:trPr>
        <w:tc>
          <w:tcPr>
            <w:tcW w:w="2880" w:type="dxa"/>
          </w:tcPr>
          <w:p w:rsidR="00A84511" w:rsidRPr="00F856E2" w:rsidRDefault="00A84511" w:rsidP="002171B4">
            <w:pPr>
              <w:spacing w:line="480" w:lineRule="auto"/>
              <w:jc w:val="center"/>
              <w:rPr>
                <w:sz w:val="22"/>
                <w:szCs w:val="22"/>
              </w:rPr>
            </w:pPr>
            <w:r w:rsidRPr="00F856E2">
              <w:rPr>
                <w:rFonts w:hint="eastAsia"/>
                <w:sz w:val="22"/>
                <w:szCs w:val="22"/>
              </w:rPr>
              <w:t>5/29/2015</w:t>
            </w:r>
          </w:p>
        </w:tc>
        <w:tc>
          <w:tcPr>
            <w:tcW w:w="2880" w:type="dxa"/>
          </w:tcPr>
          <w:p w:rsidR="00A84511" w:rsidRPr="00F856E2" w:rsidRDefault="00A84511" w:rsidP="002171B4">
            <w:pPr>
              <w:spacing w:line="480" w:lineRule="auto"/>
              <w:jc w:val="center"/>
              <w:rPr>
                <w:sz w:val="22"/>
                <w:szCs w:val="22"/>
              </w:rPr>
            </w:pPr>
            <w:r w:rsidRPr="00F856E2">
              <w:rPr>
                <w:rFonts w:hint="eastAsia"/>
                <w:color w:val="FF0000"/>
                <w:sz w:val="22"/>
                <w:szCs w:val="22"/>
              </w:rPr>
              <w:t>-4.77</w:t>
            </w:r>
          </w:p>
        </w:tc>
        <w:tc>
          <w:tcPr>
            <w:tcW w:w="2880" w:type="dxa"/>
          </w:tcPr>
          <w:p w:rsidR="00A84511" w:rsidRPr="00F856E2" w:rsidRDefault="00A84511" w:rsidP="002171B4">
            <w:pPr>
              <w:spacing w:line="480" w:lineRule="auto"/>
              <w:jc w:val="center"/>
              <w:rPr>
                <w:sz w:val="22"/>
                <w:szCs w:val="22"/>
              </w:rPr>
            </w:pPr>
            <w:r w:rsidRPr="00F856E2">
              <w:rPr>
                <w:rFonts w:hint="eastAsia"/>
                <w:sz w:val="22"/>
                <w:szCs w:val="22"/>
              </w:rPr>
              <w:t>1660.83</w:t>
            </w:r>
          </w:p>
        </w:tc>
      </w:tr>
    </w:tbl>
    <w:p w:rsidR="00A84511" w:rsidRPr="00923804" w:rsidRDefault="00A84511" w:rsidP="0064453A">
      <w:pPr>
        <w:pStyle w:val="Caption"/>
        <w:spacing w:before="360"/>
        <w:jc w:val="center"/>
      </w:pPr>
      <w:bookmarkStart w:id="100" w:name="_Toc422039498"/>
      <w:bookmarkStart w:id="101" w:name="_Toc424676213"/>
      <w:proofErr w:type="gramStart"/>
      <w:r>
        <w:t xml:space="preserve">Table </w:t>
      </w:r>
      <w:fldSimple w:instr=" STYLEREF 2 \s ">
        <w:r w:rsidR="005B05D1">
          <w:rPr>
            <w:noProof/>
          </w:rPr>
          <w:t>5.1</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1</w:t>
      </w:r>
      <w:r w:rsidR="006F659E">
        <w:rPr>
          <w:noProof/>
        </w:rPr>
        <w:fldChar w:fldCharType="end"/>
      </w:r>
      <w:r w:rsidR="004900F8">
        <w:rPr>
          <w:rFonts w:hint="eastAsia"/>
        </w:rPr>
        <w:t>.P</w:t>
      </w:r>
      <w:r w:rsidR="00B37719">
        <w:rPr>
          <w:rFonts w:hint="eastAsia"/>
        </w:rPr>
        <w:t>ositioning Trading Week One S</w:t>
      </w:r>
      <w:bookmarkEnd w:id="100"/>
      <w:r w:rsidR="00B37719">
        <w:rPr>
          <w:rFonts w:hint="eastAsia"/>
        </w:rPr>
        <w:t>imulation Results</w:t>
      </w:r>
      <w:bookmarkEnd w:id="101"/>
    </w:p>
    <w:p w:rsidR="00BC30F9" w:rsidRDefault="00BC30F9" w:rsidP="00BC30F9">
      <w:pPr>
        <w:spacing w:after="0" w:line="480" w:lineRule="auto"/>
        <w:jc w:val="both"/>
      </w:pPr>
    </w:p>
    <w:p w:rsidR="00A84511" w:rsidRDefault="00A84511" w:rsidP="00BC30F9">
      <w:pPr>
        <w:spacing w:after="0" w:line="480" w:lineRule="auto"/>
        <w:jc w:val="both"/>
      </w:pPr>
      <w:r w:rsidRPr="00923804">
        <w:t xml:space="preserve">Week </w:t>
      </w:r>
      <w:r w:rsidR="00E102DF">
        <w:t>O</w:t>
      </w:r>
      <w:r w:rsidRPr="00923804">
        <w:t>ne Day one Tuesday, May 26 2015</w:t>
      </w:r>
    </w:p>
    <w:p w:rsidR="00A84511" w:rsidRDefault="00A84511" w:rsidP="00A84511">
      <w:pPr>
        <w:spacing w:line="480" w:lineRule="auto"/>
        <w:ind w:firstLine="720"/>
        <w:jc w:val="both"/>
        <w:rPr>
          <w:color w:val="444444"/>
          <w:shd w:val="clear" w:color="auto" w:fill="FFFFFF"/>
        </w:rPr>
      </w:pPr>
      <w:r w:rsidRPr="00923804">
        <w:t xml:space="preserve">This was the first day of the simulation. I bought stock from 10 companies: </w:t>
      </w:r>
      <w:r w:rsidRPr="00923804">
        <w:rPr>
          <w:color w:val="444444"/>
          <w:shd w:val="clear" w:color="auto" w:fill="FFFFFF"/>
        </w:rPr>
        <w:t xml:space="preserve">APPLE INC; MICROSOFT CORP; AMAZON.COM INC; EBAY INC; GOOGLE INC; YAHOO INC; </w:t>
      </w:r>
      <w:r w:rsidRPr="00923804">
        <w:rPr>
          <w:color w:val="444444"/>
          <w:shd w:val="clear" w:color="auto" w:fill="FFFFFF"/>
        </w:rPr>
        <w:lastRenderedPageBreak/>
        <w:t xml:space="preserve">MCDONALD'S CORP; STARBUCKS CORP; AMERICAN AIRLINES GROUP INC and TEXAS INSTRUMENTS INC. Since my trading method was positioning trading and it was </w:t>
      </w:r>
      <w:r>
        <w:rPr>
          <w:rFonts w:hint="eastAsia"/>
          <w:color w:val="444444"/>
          <w:shd w:val="clear" w:color="auto" w:fill="FFFFFF"/>
        </w:rPr>
        <w:t>t</w:t>
      </w:r>
      <w:r w:rsidRPr="00923804">
        <w:rPr>
          <w:color w:val="444444"/>
          <w:shd w:val="clear" w:color="auto" w:fill="FFFFFF"/>
        </w:rPr>
        <w:t>he first day of the whole simulation, I did not make any changes of the stock.</w:t>
      </w:r>
      <w:r>
        <w:rPr>
          <w:rFonts w:hint="eastAsia"/>
          <w:color w:val="444444"/>
          <w:shd w:val="clear" w:color="auto" w:fill="FFFFFF"/>
        </w:rPr>
        <w:t xml:space="preserve"> </w:t>
      </w:r>
      <w:r>
        <w:rPr>
          <w:color w:val="444444"/>
          <w:shd w:val="clear" w:color="auto" w:fill="FFFFFF"/>
        </w:rPr>
        <w:t>A</w:t>
      </w:r>
      <w:r>
        <w:rPr>
          <w:rFonts w:hint="eastAsia"/>
          <w:color w:val="444444"/>
          <w:shd w:val="clear" w:color="auto" w:fill="FFFFFF"/>
        </w:rPr>
        <w:t xml:space="preserve">nd the </w:t>
      </w:r>
      <w:r>
        <w:rPr>
          <w:color w:val="444444"/>
          <w:shd w:val="clear" w:color="auto" w:fill="FFFFFF"/>
        </w:rPr>
        <w:t>result</w:t>
      </w:r>
      <w:r>
        <w:rPr>
          <w:rFonts w:hint="eastAsia"/>
          <w:color w:val="444444"/>
          <w:shd w:val="clear" w:color="auto" w:fill="FFFFFF"/>
        </w:rPr>
        <w:t xml:space="preserve"> of the first day is shown </w:t>
      </w:r>
      <w:r>
        <w:rPr>
          <w:color w:val="444444"/>
          <w:shd w:val="clear" w:color="auto" w:fill="FFFFFF"/>
        </w:rPr>
        <w:t xml:space="preserve">in </w:t>
      </w:r>
      <w:r w:rsidR="009D3F84">
        <w:rPr>
          <w:color w:val="444444"/>
          <w:shd w:val="clear" w:color="auto" w:fill="FFFFFF"/>
        </w:rPr>
        <w:t>below table (see Table 5.1.2)</w:t>
      </w:r>
      <w:r>
        <w:rPr>
          <w:rFonts w:hint="eastAsia"/>
          <w:color w:val="444444"/>
          <w:shd w:val="clear" w:color="auto" w:fill="FFFFFF"/>
        </w:rPr>
        <w:t>.</w:t>
      </w:r>
    </w:p>
    <w:tbl>
      <w:tblPr>
        <w:tblW w:w="6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1041"/>
        <w:gridCol w:w="960"/>
      </w:tblGrid>
      <w:tr w:rsidR="00880186" w:rsidRPr="00880186" w:rsidTr="00880186">
        <w:trPr>
          <w:trHeight w:hRule="exact" w:val="289"/>
          <w:jc w:val="center"/>
        </w:trPr>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Week One</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Date</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Symbol</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Buy Price</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Shares</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Net Cost</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cash</w:t>
            </w:r>
          </w:p>
        </w:tc>
      </w:tr>
      <w:tr w:rsidR="00880186" w:rsidRPr="00880186" w:rsidTr="00880186">
        <w:trPr>
          <w:trHeight w:hRule="exact" w:val="289"/>
          <w:jc w:val="center"/>
        </w:trPr>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day1</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May-26</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AAPL</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130.59</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50</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6549.49</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p>
        </w:tc>
      </w:tr>
      <w:tr w:rsidR="00880186" w:rsidRPr="00880186" w:rsidTr="00880186">
        <w:trPr>
          <w:trHeight w:hRule="exact" w:val="289"/>
          <w:jc w:val="center"/>
        </w:trPr>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May-26</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MSFT</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46.43</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100</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4662.99</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p>
        </w:tc>
      </w:tr>
      <w:tr w:rsidR="00880186" w:rsidRPr="00880186" w:rsidTr="00880186">
        <w:trPr>
          <w:trHeight w:hRule="exact" w:val="289"/>
          <w:jc w:val="center"/>
        </w:trPr>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May-26</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GOOG</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530.97</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50</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26568.49</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p>
        </w:tc>
      </w:tr>
      <w:tr w:rsidR="00880186" w:rsidRPr="00880186" w:rsidTr="00880186">
        <w:trPr>
          <w:trHeight w:hRule="exact" w:val="289"/>
          <w:jc w:val="center"/>
        </w:trPr>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May-26</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AMZN</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425.44</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50</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21291.99</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p>
        </w:tc>
      </w:tr>
      <w:tr w:rsidR="00880186" w:rsidRPr="00880186" w:rsidTr="00880186">
        <w:trPr>
          <w:trHeight w:hRule="exact" w:val="289"/>
          <w:jc w:val="center"/>
        </w:trPr>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May-26</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MCD</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98.25</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100</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9844.99</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p>
        </w:tc>
      </w:tr>
      <w:tr w:rsidR="00880186" w:rsidRPr="00880186" w:rsidTr="00880186">
        <w:trPr>
          <w:trHeight w:hRule="exact" w:val="289"/>
          <w:jc w:val="center"/>
        </w:trPr>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May-26</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EBAY</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59.05</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100</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5924.99</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p>
        </w:tc>
      </w:tr>
      <w:tr w:rsidR="00880186" w:rsidRPr="00880186" w:rsidTr="00880186">
        <w:trPr>
          <w:trHeight w:hRule="exact" w:val="289"/>
          <w:jc w:val="center"/>
        </w:trPr>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May-26</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YHOO</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42.86</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100</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4305.99</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p>
        </w:tc>
      </w:tr>
      <w:tr w:rsidR="00880186" w:rsidRPr="00880186" w:rsidTr="00880186">
        <w:trPr>
          <w:trHeight w:hRule="exact" w:val="289"/>
          <w:jc w:val="center"/>
        </w:trPr>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May-26</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SBUX</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50.99</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100</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5118.99</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p>
        </w:tc>
      </w:tr>
      <w:tr w:rsidR="00880186" w:rsidRPr="00880186" w:rsidTr="00880186">
        <w:trPr>
          <w:trHeight w:hRule="exact" w:val="289"/>
          <w:jc w:val="center"/>
        </w:trPr>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May-26</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AAL</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41.69</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100</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4188.99</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p>
        </w:tc>
      </w:tr>
      <w:tr w:rsidR="00880186" w:rsidRPr="00880186" w:rsidTr="00880186">
        <w:trPr>
          <w:trHeight w:hRule="exact" w:val="289"/>
          <w:jc w:val="center"/>
        </w:trPr>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May-26</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TXN</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54.39</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100</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5458.99</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p>
        </w:tc>
      </w:tr>
      <w:tr w:rsidR="00880186" w:rsidRPr="00880186" w:rsidTr="00880186">
        <w:trPr>
          <w:trHeight w:hRule="exact" w:val="289"/>
          <w:jc w:val="center"/>
        </w:trPr>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sum</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93915.9</w:t>
            </w:r>
          </w:p>
        </w:tc>
        <w:tc>
          <w:tcPr>
            <w:tcW w:w="960" w:type="dxa"/>
            <w:shd w:val="clear" w:color="auto" w:fill="auto"/>
            <w:noWrap/>
            <w:vAlign w:val="bottom"/>
            <w:hideMark/>
          </w:tcPr>
          <w:p w:rsidR="00880186" w:rsidRPr="00F856E2" w:rsidRDefault="00880186" w:rsidP="00F856E2">
            <w:pPr>
              <w:spacing w:after="0" w:line="240" w:lineRule="auto"/>
              <w:jc w:val="center"/>
              <w:rPr>
                <w:rFonts w:eastAsia="Times New Roman"/>
                <w:color w:val="000000"/>
                <w:sz w:val="22"/>
                <w:szCs w:val="22"/>
              </w:rPr>
            </w:pPr>
            <w:r w:rsidRPr="00F856E2">
              <w:rPr>
                <w:rFonts w:eastAsia="Times New Roman"/>
                <w:color w:val="000000"/>
                <w:sz w:val="22"/>
                <w:szCs w:val="22"/>
              </w:rPr>
              <w:t>6084.1</w:t>
            </w:r>
          </w:p>
        </w:tc>
      </w:tr>
    </w:tbl>
    <w:p w:rsidR="004900F8" w:rsidRPr="00011779" w:rsidRDefault="004900F8" w:rsidP="0064453A">
      <w:pPr>
        <w:pStyle w:val="Caption"/>
        <w:spacing w:before="360"/>
        <w:jc w:val="center"/>
      </w:pPr>
      <w:bookmarkStart w:id="102" w:name="_Toc424676214"/>
      <w:proofErr w:type="gramStart"/>
      <w:r>
        <w:t xml:space="preserve">Table </w:t>
      </w:r>
      <w:fldSimple w:instr=" STYLEREF 2 \s ">
        <w:r w:rsidR="005B05D1">
          <w:rPr>
            <w:noProof/>
          </w:rPr>
          <w:t>5.1</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2</w:t>
      </w:r>
      <w:r w:rsidR="006F659E">
        <w:rPr>
          <w:noProof/>
        </w:rPr>
        <w:fldChar w:fldCharType="end"/>
      </w:r>
      <w:r w:rsidR="00B37719">
        <w:rPr>
          <w:rFonts w:hint="eastAsia"/>
        </w:rPr>
        <w:t>.Positioning Trading Week One Day One</w:t>
      </w:r>
      <w:r w:rsidR="009D3F84">
        <w:t xml:space="preserve"> Simulation</w:t>
      </w:r>
      <w:r w:rsidR="00B37719">
        <w:rPr>
          <w:rFonts w:hint="eastAsia"/>
        </w:rPr>
        <w:t xml:space="preserve"> R</w:t>
      </w:r>
      <w:r>
        <w:rPr>
          <w:rFonts w:hint="eastAsia"/>
        </w:rPr>
        <w:t>esult</w:t>
      </w:r>
      <w:r w:rsidR="00B37719">
        <w:rPr>
          <w:rFonts w:hint="eastAsia"/>
        </w:rPr>
        <w:t>s</w:t>
      </w:r>
      <w:bookmarkEnd w:id="102"/>
      <w:proofErr w:type="gramEnd"/>
    </w:p>
    <w:p w:rsidR="00A84511" w:rsidRDefault="00A84511" w:rsidP="00A84511">
      <w:pPr>
        <w:spacing w:line="480" w:lineRule="auto"/>
        <w:ind w:firstLine="720"/>
        <w:jc w:val="both"/>
        <w:rPr>
          <w:color w:val="444444"/>
          <w:shd w:val="clear" w:color="auto" w:fill="FFFFFF"/>
        </w:rPr>
      </w:pPr>
    </w:p>
    <w:p w:rsidR="00A84511" w:rsidRDefault="00A84511" w:rsidP="00BC30F9">
      <w:pPr>
        <w:spacing w:after="0" w:line="480" w:lineRule="auto"/>
      </w:pPr>
      <w:r>
        <w:t>T</w:t>
      </w:r>
      <w:r>
        <w:rPr>
          <w:rFonts w:hint="eastAsia"/>
        </w:rPr>
        <w:t xml:space="preserve">he </w:t>
      </w:r>
      <w:r w:rsidRPr="00923804">
        <w:t xml:space="preserve">Week </w:t>
      </w:r>
      <w:r w:rsidR="00E102DF">
        <w:t>O</w:t>
      </w:r>
      <w:r w:rsidRPr="00923804">
        <w:t>ne Day two Wednesday, May 27 2015</w:t>
      </w:r>
    </w:p>
    <w:p w:rsidR="00A84511" w:rsidRDefault="00A84511" w:rsidP="00A84511">
      <w:pPr>
        <w:spacing w:line="480" w:lineRule="auto"/>
        <w:ind w:firstLine="720"/>
        <w:jc w:val="both"/>
      </w:pPr>
      <w:r w:rsidRPr="00923804">
        <w:t>On the second day, all of the stock prices increased, which indicated that the choice of the company was successful. Most of the stock prices increase by about 1%, but the American Airline increase over 2% and McDonald’s Corp almost remained the same. And I think American Airline will perform well in the next few days. So I decided to buy 30 shares of American Airline and sell 30 shares of McDonald’s Corp.</w:t>
      </w:r>
      <w:r w:rsidR="004900F8">
        <w:rPr>
          <w:rFonts w:hint="eastAsia"/>
        </w:rPr>
        <w:t xml:space="preserve"> (See Table 5.1.3)</w:t>
      </w:r>
    </w:p>
    <w:p w:rsidR="004900F8" w:rsidRDefault="004900F8" w:rsidP="004900F8">
      <w:pPr>
        <w:pStyle w:val="Caption"/>
        <w:jc w:val="center"/>
        <w:rPr>
          <w:noProof/>
        </w:rPr>
      </w:pPr>
      <w:bookmarkStart w:id="103" w:name="_Toc4220395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901"/>
        <w:gridCol w:w="1457"/>
        <w:gridCol w:w="803"/>
        <w:gridCol w:w="993"/>
        <w:gridCol w:w="1310"/>
        <w:gridCol w:w="785"/>
        <w:gridCol w:w="1237"/>
        <w:gridCol w:w="931"/>
      </w:tblGrid>
      <w:tr w:rsidR="00880186" w:rsidRPr="00880186" w:rsidTr="00F856E2">
        <w:trPr>
          <w:trHeight w:val="300"/>
          <w:jc w:val="center"/>
        </w:trPr>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Date</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Symbol</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Buy/sell Price</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Shares</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Net Cost</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 xml:space="preserve">Sell Earning </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Profit</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Total</w:t>
            </w:r>
            <w:r w:rsidR="00BF49CD">
              <w:rPr>
                <w:rFonts w:eastAsia="Times New Roman"/>
                <w:color w:val="000000"/>
                <w:sz w:val="22"/>
                <w:szCs w:val="22"/>
              </w:rPr>
              <w:t xml:space="preserve"> </w:t>
            </w:r>
            <w:r w:rsidRPr="00880186">
              <w:rPr>
                <w:rFonts w:eastAsia="Times New Roman"/>
                <w:color w:val="000000"/>
                <w:sz w:val="22"/>
                <w:szCs w:val="22"/>
              </w:rPr>
              <w:t>Profit</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cash</w:t>
            </w:r>
          </w:p>
        </w:tc>
      </w:tr>
      <w:tr w:rsidR="00880186" w:rsidRPr="00880186" w:rsidTr="00F856E2">
        <w:trPr>
          <w:trHeight w:val="300"/>
          <w:jc w:val="center"/>
        </w:trPr>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May-27</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AAL</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42.37</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30</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1291.09</w:t>
            </w:r>
          </w:p>
        </w:tc>
        <w:tc>
          <w:tcPr>
            <w:tcW w:w="0" w:type="auto"/>
            <w:shd w:val="clear" w:color="auto" w:fill="auto"/>
            <w:noWrap/>
            <w:vAlign w:val="bottom"/>
            <w:hideMark/>
          </w:tcPr>
          <w:p w:rsidR="00880186" w:rsidRPr="00880186" w:rsidRDefault="00880186" w:rsidP="00880186">
            <w:pPr>
              <w:spacing w:after="0" w:line="240" w:lineRule="auto"/>
              <w:jc w:val="center"/>
              <w:rPr>
                <w:rFonts w:ascii="Calibri" w:eastAsia="Times New Roman" w:hAnsi="Calibri"/>
                <w:color w:val="000000"/>
                <w:sz w:val="22"/>
                <w:szCs w:val="22"/>
              </w:rPr>
            </w:pPr>
          </w:p>
        </w:tc>
        <w:tc>
          <w:tcPr>
            <w:tcW w:w="0" w:type="auto"/>
            <w:shd w:val="clear" w:color="auto" w:fill="auto"/>
            <w:noWrap/>
            <w:vAlign w:val="bottom"/>
            <w:hideMark/>
          </w:tcPr>
          <w:p w:rsidR="00880186" w:rsidRPr="00880186" w:rsidRDefault="00880186" w:rsidP="00880186">
            <w:pPr>
              <w:spacing w:after="0" w:line="240" w:lineRule="auto"/>
              <w:rPr>
                <w:rFonts w:ascii="Calibri" w:eastAsia="Times New Roman" w:hAnsi="Calibri"/>
                <w:color w:val="000000"/>
                <w:sz w:val="22"/>
                <w:szCs w:val="22"/>
              </w:rPr>
            </w:pPr>
          </w:p>
        </w:tc>
        <w:tc>
          <w:tcPr>
            <w:tcW w:w="0" w:type="auto"/>
            <w:shd w:val="clear" w:color="auto" w:fill="auto"/>
            <w:noWrap/>
            <w:vAlign w:val="bottom"/>
            <w:hideMark/>
          </w:tcPr>
          <w:p w:rsidR="00880186" w:rsidRPr="00880186" w:rsidRDefault="00880186" w:rsidP="00880186">
            <w:pPr>
              <w:spacing w:after="0" w:line="240" w:lineRule="auto"/>
              <w:rPr>
                <w:rFonts w:ascii="Calibri" w:eastAsia="Times New Roman" w:hAnsi="Calibri"/>
                <w:color w:val="000000"/>
                <w:sz w:val="22"/>
                <w:szCs w:val="22"/>
              </w:rPr>
            </w:pPr>
          </w:p>
        </w:tc>
        <w:tc>
          <w:tcPr>
            <w:tcW w:w="0" w:type="auto"/>
            <w:shd w:val="clear" w:color="auto" w:fill="auto"/>
            <w:noWrap/>
            <w:vAlign w:val="bottom"/>
            <w:hideMark/>
          </w:tcPr>
          <w:p w:rsidR="00880186" w:rsidRPr="00880186" w:rsidRDefault="00880186" w:rsidP="00880186">
            <w:pPr>
              <w:spacing w:after="0" w:line="240" w:lineRule="auto"/>
              <w:rPr>
                <w:rFonts w:ascii="Calibri" w:eastAsia="Times New Roman" w:hAnsi="Calibri"/>
                <w:color w:val="000000"/>
                <w:sz w:val="22"/>
                <w:szCs w:val="22"/>
              </w:rPr>
            </w:pPr>
          </w:p>
        </w:tc>
      </w:tr>
      <w:tr w:rsidR="00880186" w:rsidRPr="00880186" w:rsidTr="00F856E2">
        <w:trPr>
          <w:trHeight w:val="300"/>
          <w:jc w:val="center"/>
        </w:trPr>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May-27</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MCD</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98.52</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30</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2935.61</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FF0000"/>
                <w:sz w:val="22"/>
                <w:szCs w:val="22"/>
              </w:rPr>
            </w:pPr>
            <w:r w:rsidRPr="00880186">
              <w:rPr>
                <w:rFonts w:eastAsia="Times New Roman"/>
                <w:color w:val="FF0000"/>
                <w:sz w:val="22"/>
                <w:szCs w:val="22"/>
              </w:rPr>
              <w:t>-11.89</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FF0000"/>
                <w:sz w:val="22"/>
                <w:szCs w:val="22"/>
              </w:rPr>
            </w:pPr>
            <w:r w:rsidRPr="00880186">
              <w:rPr>
                <w:rFonts w:eastAsia="Times New Roman"/>
                <w:color w:val="FF0000"/>
                <w:sz w:val="22"/>
                <w:szCs w:val="22"/>
              </w:rPr>
              <w:t>-11.89</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7728.62</w:t>
            </w:r>
          </w:p>
        </w:tc>
      </w:tr>
    </w:tbl>
    <w:p w:rsidR="004900F8" w:rsidRDefault="004900F8" w:rsidP="0064453A">
      <w:pPr>
        <w:pStyle w:val="Caption"/>
        <w:spacing w:before="360"/>
        <w:jc w:val="center"/>
      </w:pPr>
      <w:bookmarkStart w:id="104" w:name="_Toc424676215"/>
      <w:proofErr w:type="gramStart"/>
      <w:r>
        <w:t xml:space="preserve">Table </w:t>
      </w:r>
      <w:fldSimple w:instr=" STYLEREF 2 \s ">
        <w:r w:rsidR="005B05D1">
          <w:rPr>
            <w:noProof/>
          </w:rPr>
          <w:t>5.1</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3</w:t>
      </w:r>
      <w:r w:rsidR="006F659E">
        <w:rPr>
          <w:noProof/>
        </w:rPr>
        <w:fldChar w:fldCharType="end"/>
      </w:r>
      <w:r w:rsidR="00B37719">
        <w:rPr>
          <w:rFonts w:hint="eastAsia"/>
        </w:rPr>
        <w:t>.Positioning Trading Week One Day Two Simulation R</w:t>
      </w:r>
      <w:r>
        <w:rPr>
          <w:rFonts w:hint="eastAsia"/>
        </w:rPr>
        <w:t>esults</w:t>
      </w:r>
      <w:bookmarkEnd w:id="103"/>
      <w:bookmarkEnd w:id="104"/>
      <w:proofErr w:type="gramEnd"/>
    </w:p>
    <w:p w:rsidR="00A84511" w:rsidRPr="00923804" w:rsidRDefault="00A84511" w:rsidP="00A84511">
      <w:pPr>
        <w:spacing w:line="480" w:lineRule="auto"/>
        <w:ind w:leftChars="300" w:left="720"/>
        <w:jc w:val="both"/>
      </w:pPr>
    </w:p>
    <w:p w:rsidR="00A84511" w:rsidRDefault="00A84511" w:rsidP="00BC30F9">
      <w:pPr>
        <w:spacing w:after="0" w:line="480" w:lineRule="auto"/>
      </w:pPr>
      <w:r w:rsidRPr="00923804">
        <w:t xml:space="preserve">Week </w:t>
      </w:r>
      <w:r w:rsidR="00E102DF">
        <w:t>O</w:t>
      </w:r>
      <w:r w:rsidRPr="00923804">
        <w:t>ne Day three Thursday, May 28 2015</w:t>
      </w:r>
    </w:p>
    <w:p w:rsidR="00A84511" w:rsidRDefault="00A84511" w:rsidP="00A84511">
      <w:pPr>
        <w:spacing w:line="480" w:lineRule="auto"/>
        <w:ind w:firstLine="720"/>
        <w:jc w:val="both"/>
      </w:pPr>
      <w:r w:rsidRPr="00923804">
        <w:t>The third day of the simulation was definitely a bad day. All the stock prices except EBAY and STARBUCKS decreased. The stock price of McDonald’s Corp decreased about 2% and this showed that the selling action on the first day was correct. Although most of the stock prices dropped, only MCD’s total gain is negative. And for this day, I decided to sell 40 shares of YAHOO INC.</w:t>
      </w:r>
      <w:r w:rsidR="004900F8">
        <w:rPr>
          <w:rFonts w:hint="eastAsia"/>
        </w:rPr>
        <w:t xml:space="preserve"> (See Table 5.1.4)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901"/>
        <w:gridCol w:w="1066"/>
        <w:gridCol w:w="803"/>
        <w:gridCol w:w="1310"/>
        <w:gridCol w:w="705"/>
        <w:gridCol w:w="1237"/>
        <w:gridCol w:w="931"/>
      </w:tblGrid>
      <w:tr w:rsidR="00880186" w:rsidRPr="00880186" w:rsidTr="00F856E2">
        <w:trPr>
          <w:trHeight w:val="300"/>
          <w:jc w:val="center"/>
        </w:trPr>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bookmarkStart w:id="105" w:name="_Toc422039501"/>
            <w:r w:rsidRPr="00880186">
              <w:rPr>
                <w:rFonts w:eastAsia="Times New Roman"/>
                <w:color w:val="000000"/>
                <w:sz w:val="22"/>
                <w:szCs w:val="22"/>
              </w:rPr>
              <w:t>Date</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Symbol</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 xml:space="preserve">Sell Price </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Shares</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 xml:space="preserve">Sell Earning </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profit</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Total</w:t>
            </w:r>
            <w:r w:rsidR="00BF49CD">
              <w:rPr>
                <w:rFonts w:eastAsia="Times New Roman"/>
                <w:color w:val="000000"/>
                <w:sz w:val="22"/>
                <w:szCs w:val="22"/>
              </w:rPr>
              <w:t xml:space="preserve"> </w:t>
            </w:r>
            <w:r w:rsidRPr="00880186">
              <w:rPr>
                <w:rFonts w:eastAsia="Times New Roman"/>
                <w:color w:val="000000"/>
                <w:sz w:val="22"/>
                <w:szCs w:val="22"/>
              </w:rPr>
              <w:t>Profit</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cash</w:t>
            </w:r>
          </w:p>
        </w:tc>
      </w:tr>
      <w:tr w:rsidR="00880186" w:rsidRPr="00880186" w:rsidTr="00F856E2">
        <w:trPr>
          <w:trHeight w:val="300"/>
          <w:jc w:val="center"/>
        </w:trPr>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May-28</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YHOO</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43.25</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40</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1710.01</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FF0000"/>
                <w:sz w:val="22"/>
                <w:szCs w:val="22"/>
              </w:rPr>
            </w:pPr>
            <w:r w:rsidRPr="00880186">
              <w:rPr>
                <w:rFonts w:eastAsia="Times New Roman"/>
                <w:color w:val="FF0000"/>
                <w:sz w:val="22"/>
                <w:szCs w:val="22"/>
              </w:rPr>
              <w:t>-4.39</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FF0000"/>
                <w:sz w:val="22"/>
                <w:szCs w:val="22"/>
              </w:rPr>
            </w:pPr>
            <w:r w:rsidRPr="00880186">
              <w:rPr>
                <w:rFonts w:eastAsia="Times New Roman"/>
                <w:color w:val="FF0000"/>
                <w:sz w:val="22"/>
                <w:szCs w:val="22"/>
              </w:rPr>
              <w:t>-16.28</w:t>
            </w:r>
          </w:p>
        </w:tc>
        <w:tc>
          <w:tcPr>
            <w:tcW w:w="0" w:type="auto"/>
            <w:shd w:val="clear" w:color="auto" w:fill="auto"/>
            <w:noWrap/>
            <w:vAlign w:val="bottom"/>
            <w:hideMark/>
          </w:tcPr>
          <w:p w:rsidR="00880186" w:rsidRPr="001C4C63" w:rsidRDefault="001C4C63" w:rsidP="00880186">
            <w:pPr>
              <w:spacing w:after="0" w:line="240" w:lineRule="auto"/>
              <w:jc w:val="right"/>
              <w:rPr>
                <w:color w:val="000000"/>
                <w:sz w:val="22"/>
                <w:szCs w:val="22"/>
              </w:rPr>
            </w:pPr>
            <w:r>
              <w:rPr>
                <w:rFonts w:hint="eastAsia"/>
                <w:color w:val="000000"/>
                <w:sz w:val="22"/>
                <w:szCs w:val="22"/>
              </w:rPr>
              <w:t>6018.61</w:t>
            </w:r>
          </w:p>
        </w:tc>
      </w:tr>
    </w:tbl>
    <w:p w:rsidR="004900F8" w:rsidRPr="00923804" w:rsidRDefault="004900F8" w:rsidP="0064453A">
      <w:pPr>
        <w:pStyle w:val="Caption"/>
        <w:spacing w:before="360"/>
        <w:jc w:val="center"/>
      </w:pPr>
      <w:bookmarkStart w:id="106" w:name="_Toc424676216"/>
      <w:proofErr w:type="gramStart"/>
      <w:r>
        <w:t xml:space="preserve">Table </w:t>
      </w:r>
      <w:fldSimple w:instr=" STYLEREF 2 \s ">
        <w:r w:rsidR="005B05D1">
          <w:rPr>
            <w:noProof/>
          </w:rPr>
          <w:t>5.1</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4</w:t>
      </w:r>
      <w:r w:rsidR="006F659E">
        <w:rPr>
          <w:noProof/>
        </w:rPr>
        <w:fldChar w:fldCharType="end"/>
      </w:r>
      <w:r w:rsidR="00B37719">
        <w:rPr>
          <w:rFonts w:hint="eastAsia"/>
        </w:rPr>
        <w:t>.Posotioning T</w:t>
      </w:r>
      <w:r>
        <w:rPr>
          <w:rFonts w:hint="eastAsia"/>
        </w:rPr>
        <w:t>rading</w:t>
      </w:r>
      <w:r w:rsidR="00B37719">
        <w:rPr>
          <w:rFonts w:hint="eastAsia"/>
        </w:rPr>
        <w:t xml:space="preserve"> Week One Day Three Simulation R</w:t>
      </w:r>
      <w:r>
        <w:rPr>
          <w:rFonts w:hint="eastAsia"/>
        </w:rPr>
        <w:t>esults</w:t>
      </w:r>
      <w:bookmarkEnd w:id="105"/>
      <w:bookmarkEnd w:id="106"/>
      <w:proofErr w:type="gramEnd"/>
    </w:p>
    <w:p w:rsidR="00A84511" w:rsidRPr="00923804" w:rsidRDefault="00A84511" w:rsidP="00F856E2">
      <w:pPr>
        <w:spacing w:line="480" w:lineRule="auto"/>
      </w:pPr>
    </w:p>
    <w:p w:rsidR="00A84511" w:rsidRDefault="00A84511" w:rsidP="00BC30F9">
      <w:pPr>
        <w:spacing w:after="0" w:line="480" w:lineRule="auto"/>
      </w:pPr>
      <w:r w:rsidRPr="00923804">
        <w:t xml:space="preserve">Week </w:t>
      </w:r>
      <w:r w:rsidR="00E102DF">
        <w:t>O</w:t>
      </w:r>
      <w:r w:rsidRPr="00923804">
        <w:t>ne Day four Friday, May 29 2015</w:t>
      </w:r>
    </w:p>
    <w:p w:rsidR="00A84511" w:rsidRDefault="00A84511" w:rsidP="00A84511">
      <w:pPr>
        <w:spacing w:line="480" w:lineRule="auto"/>
        <w:ind w:firstLine="720"/>
        <w:jc w:val="both"/>
      </w:pPr>
      <w:r w:rsidRPr="00923804">
        <w:t xml:space="preserve">On the fourth day of the simulation, MCD still goes down as it did in the last 2 days. During this day, four companies’ stock price went up and six went down. And after four days of simulation, the total account value was $100,379.35. The original value was $100,000. So for the first week, the total gain was 0.379%, which was acceptable. </w:t>
      </w:r>
      <w:r>
        <w:t>A</w:t>
      </w:r>
      <w:r>
        <w:rPr>
          <w:rFonts w:hint="eastAsia"/>
        </w:rPr>
        <w:t xml:space="preserve">t the same time, the total profit was $55.2. </w:t>
      </w:r>
      <w:r w:rsidRPr="00923804">
        <w:t xml:space="preserve">And I decided </w:t>
      </w:r>
      <w:r>
        <w:t xml:space="preserve">to buy </w:t>
      </w:r>
      <w:r>
        <w:rPr>
          <w:rFonts w:hint="eastAsia"/>
        </w:rPr>
        <w:t>15</w:t>
      </w:r>
      <w:r w:rsidRPr="00923804">
        <w:t xml:space="preserve"> shares of AMZN and sell 50 shares of AAL.</w:t>
      </w:r>
      <w:r w:rsidR="004900F8">
        <w:rPr>
          <w:rFonts w:hint="eastAsia"/>
        </w:rPr>
        <w:t xml:space="preserve"> (See Table 5.1.5)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901"/>
        <w:gridCol w:w="1457"/>
        <w:gridCol w:w="803"/>
        <w:gridCol w:w="993"/>
        <w:gridCol w:w="1310"/>
        <w:gridCol w:w="718"/>
        <w:gridCol w:w="1237"/>
        <w:gridCol w:w="931"/>
      </w:tblGrid>
      <w:tr w:rsidR="00880186" w:rsidRPr="00880186" w:rsidTr="00F856E2">
        <w:trPr>
          <w:trHeight w:val="300"/>
          <w:jc w:val="center"/>
        </w:trPr>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Date</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Symbol</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Buy/sell Price</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Shares</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Net Cost</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 xml:space="preserve">Sell Earning </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Profit</w:t>
            </w:r>
          </w:p>
        </w:tc>
        <w:tc>
          <w:tcPr>
            <w:tcW w:w="0" w:type="auto"/>
            <w:shd w:val="clear" w:color="auto" w:fill="auto"/>
            <w:noWrap/>
            <w:vAlign w:val="bottom"/>
            <w:hideMark/>
          </w:tcPr>
          <w:p w:rsidR="00880186" w:rsidRPr="00880186" w:rsidRDefault="00F856E2" w:rsidP="00880186">
            <w:pPr>
              <w:spacing w:after="0" w:line="240" w:lineRule="auto"/>
              <w:jc w:val="center"/>
              <w:rPr>
                <w:rFonts w:eastAsia="Times New Roman"/>
                <w:color w:val="000000"/>
                <w:sz w:val="22"/>
                <w:szCs w:val="22"/>
              </w:rPr>
            </w:pPr>
            <w:r w:rsidRPr="00880186">
              <w:rPr>
                <w:rFonts w:eastAsia="Times New Roman"/>
                <w:color w:val="000000"/>
                <w:sz w:val="22"/>
                <w:szCs w:val="22"/>
              </w:rPr>
              <w:t>Total Profit</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cash</w:t>
            </w:r>
          </w:p>
        </w:tc>
      </w:tr>
      <w:tr w:rsidR="00880186" w:rsidRPr="00880186" w:rsidTr="00F856E2">
        <w:trPr>
          <w:trHeight w:val="300"/>
          <w:jc w:val="center"/>
        </w:trPr>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May-29</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AMZN</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428.92</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15</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6453.79</w:t>
            </w:r>
          </w:p>
        </w:tc>
        <w:tc>
          <w:tcPr>
            <w:tcW w:w="0" w:type="auto"/>
            <w:shd w:val="clear" w:color="auto" w:fill="auto"/>
            <w:noWrap/>
            <w:vAlign w:val="bottom"/>
            <w:hideMark/>
          </w:tcPr>
          <w:p w:rsidR="00880186" w:rsidRPr="00880186" w:rsidRDefault="00880186" w:rsidP="00880186">
            <w:pPr>
              <w:spacing w:after="0" w:line="240" w:lineRule="auto"/>
              <w:jc w:val="center"/>
              <w:rPr>
                <w:rFonts w:ascii="Calibri" w:eastAsia="Times New Roman" w:hAnsi="Calibri"/>
                <w:color w:val="000000"/>
                <w:sz w:val="22"/>
                <w:szCs w:val="22"/>
              </w:rPr>
            </w:pP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p>
        </w:tc>
        <w:tc>
          <w:tcPr>
            <w:tcW w:w="0" w:type="auto"/>
            <w:shd w:val="clear" w:color="auto" w:fill="auto"/>
            <w:noWrap/>
            <w:vAlign w:val="bottom"/>
            <w:hideMark/>
          </w:tcPr>
          <w:p w:rsidR="00880186" w:rsidRPr="00880186" w:rsidRDefault="00880186" w:rsidP="00880186">
            <w:pPr>
              <w:spacing w:after="0" w:line="240" w:lineRule="auto"/>
              <w:rPr>
                <w:rFonts w:ascii="Calibri" w:eastAsia="Times New Roman" w:hAnsi="Calibri"/>
                <w:color w:val="000000"/>
                <w:sz w:val="22"/>
                <w:szCs w:val="22"/>
              </w:rPr>
            </w:pPr>
          </w:p>
        </w:tc>
      </w:tr>
      <w:tr w:rsidR="00880186" w:rsidRPr="00880186" w:rsidTr="00F856E2">
        <w:trPr>
          <w:trHeight w:val="300"/>
          <w:jc w:val="center"/>
        </w:trPr>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May-29</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AAL</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42.32</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50</w:t>
            </w:r>
          </w:p>
        </w:tc>
        <w:tc>
          <w:tcPr>
            <w:tcW w:w="0" w:type="auto"/>
            <w:shd w:val="clear" w:color="auto" w:fill="auto"/>
            <w:noWrap/>
            <w:vAlign w:val="bottom"/>
            <w:hideMark/>
          </w:tcPr>
          <w:p w:rsidR="00880186" w:rsidRPr="00880186" w:rsidRDefault="00880186" w:rsidP="00880186">
            <w:pPr>
              <w:spacing w:after="0" w:line="240" w:lineRule="auto"/>
              <w:rPr>
                <w:rFonts w:eastAsia="Times New Roman"/>
                <w:color w:val="000000"/>
                <w:sz w:val="22"/>
                <w:szCs w:val="22"/>
              </w:rPr>
            </w:pP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2096.01</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000000"/>
                <w:sz w:val="22"/>
                <w:szCs w:val="22"/>
              </w:rPr>
            </w:pPr>
            <w:r w:rsidRPr="00880186">
              <w:rPr>
                <w:rFonts w:eastAsia="Times New Roman"/>
                <w:color w:val="000000"/>
                <w:sz w:val="22"/>
                <w:szCs w:val="22"/>
              </w:rPr>
              <w:t>11.51</w:t>
            </w:r>
          </w:p>
        </w:tc>
        <w:tc>
          <w:tcPr>
            <w:tcW w:w="0" w:type="auto"/>
            <w:shd w:val="clear" w:color="auto" w:fill="auto"/>
            <w:noWrap/>
            <w:vAlign w:val="bottom"/>
            <w:hideMark/>
          </w:tcPr>
          <w:p w:rsidR="00880186" w:rsidRPr="00880186" w:rsidRDefault="00880186" w:rsidP="00880186">
            <w:pPr>
              <w:spacing w:after="0" w:line="240" w:lineRule="auto"/>
              <w:jc w:val="center"/>
              <w:rPr>
                <w:rFonts w:eastAsia="Times New Roman"/>
                <w:color w:val="FF0000"/>
                <w:sz w:val="22"/>
                <w:szCs w:val="22"/>
              </w:rPr>
            </w:pPr>
            <w:r w:rsidRPr="00880186">
              <w:rPr>
                <w:rFonts w:eastAsia="Times New Roman"/>
                <w:color w:val="FF0000"/>
                <w:sz w:val="22"/>
                <w:szCs w:val="22"/>
              </w:rPr>
              <w:t>-4.77</w:t>
            </w:r>
          </w:p>
        </w:tc>
        <w:tc>
          <w:tcPr>
            <w:tcW w:w="0" w:type="auto"/>
            <w:shd w:val="clear" w:color="auto" w:fill="auto"/>
            <w:noWrap/>
            <w:vAlign w:val="bottom"/>
            <w:hideMark/>
          </w:tcPr>
          <w:p w:rsidR="00880186" w:rsidRPr="001C4C63" w:rsidRDefault="001C4C63" w:rsidP="00880186">
            <w:pPr>
              <w:spacing w:after="0" w:line="240" w:lineRule="auto"/>
              <w:jc w:val="center"/>
              <w:rPr>
                <w:sz w:val="22"/>
                <w:szCs w:val="22"/>
              </w:rPr>
            </w:pPr>
            <w:r>
              <w:rPr>
                <w:rFonts w:hint="eastAsia"/>
                <w:sz w:val="22"/>
                <w:szCs w:val="22"/>
              </w:rPr>
              <w:t>1660.83</w:t>
            </w:r>
          </w:p>
        </w:tc>
      </w:tr>
    </w:tbl>
    <w:p w:rsidR="004900F8" w:rsidRPr="00923804" w:rsidRDefault="004900F8" w:rsidP="0064453A">
      <w:pPr>
        <w:pStyle w:val="Caption"/>
        <w:spacing w:before="360"/>
        <w:jc w:val="center"/>
      </w:pPr>
      <w:bookmarkStart w:id="107" w:name="_Toc424676217"/>
      <w:proofErr w:type="gramStart"/>
      <w:r>
        <w:t xml:space="preserve">Table </w:t>
      </w:r>
      <w:fldSimple w:instr=" STYLEREF 2 \s ">
        <w:r w:rsidR="005B05D1">
          <w:rPr>
            <w:noProof/>
          </w:rPr>
          <w:t>5.1</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5</w:t>
      </w:r>
      <w:r w:rsidR="006F659E">
        <w:rPr>
          <w:noProof/>
        </w:rPr>
        <w:fldChar w:fldCharType="end"/>
      </w:r>
      <w:r w:rsidR="00B37719">
        <w:rPr>
          <w:rFonts w:hint="eastAsia"/>
        </w:rPr>
        <w:t>.Positioning Trading Week One Day Four Simulation R</w:t>
      </w:r>
      <w:r>
        <w:rPr>
          <w:rFonts w:hint="eastAsia"/>
        </w:rPr>
        <w:t>esults</w:t>
      </w:r>
      <w:bookmarkEnd w:id="107"/>
      <w:proofErr w:type="gramEnd"/>
    </w:p>
    <w:p w:rsidR="004900F8" w:rsidRPr="00923804" w:rsidRDefault="004900F8" w:rsidP="00A84511">
      <w:pPr>
        <w:spacing w:line="480" w:lineRule="auto"/>
        <w:ind w:firstLine="720"/>
        <w:jc w:val="both"/>
      </w:pPr>
    </w:p>
    <w:p w:rsidR="004900F8" w:rsidRDefault="00A84511" w:rsidP="009D3F84">
      <w:pPr>
        <w:spacing w:line="480" w:lineRule="auto"/>
        <w:ind w:firstLine="720"/>
        <w:jc w:val="both"/>
      </w:pPr>
      <w:r w:rsidRPr="00923804">
        <w:lastRenderedPageBreak/>
        <w:t xml:space="preserve">In the previous week of simulation, the MCD kept dropping for 3days and the gain is mostly from Starbucks, eBay and Amazon. I will analysis the stock price trend line </w:t>
      </w:r>
      <w:r>
        <w:rPr>
          <w:rFonts w:hint="eastAsia"/>
        </w:rPr>
        <w:t xml:space="preserve">and historical prices </w:t>
      </w:r>
      <w:r w:rsidRPr="00923804">
        <w:t>of those stocks and find out whether I should but more shares or sell some shares.</w:t>
      </w:r>
      <w:r w:rsidR="004900F8">
        <w:rPr>
          <w:rFonts w:hint="eastAsia"/>
        </w:rPr>
        <w:t xml:space="preserve"> </w:t>
      </w:r>
      <w:bookmarkStart w:id="108" w:name="_Toc422039502"/>
    </w:p>
    <w:bookmarkEnd w:id="108"/>
    <w:p w:rsidR="00A84511" w:rsidRPr="00923804" w:rsidRDefault="00A84511" w:rsidP="00A84511">
      <w:pPr>
        <w:spacing w:line="480" w:lineRule="auto"/>
        <w:rPr>
          <w:b/>
        </w:rPr>
      </w:pPr>
      <w:proofErr w:type="gramStart"/>
      <w:r w:rsidRPr="00923804">
        <w:rPr>
          <w:b/>
        </w:rPr>
        <w:t>McDonald’s Corp</w:t>
      </w:r>
      <w:r>
        <w:rPr>
          <w:b/>
        </w:rPr>
        <w:t>.</w:t>
      </w:r>
      <w:proofErr w:type="gramEnd"/>
    </w:p>
    <w:p w:rsidR="00A84511" w:rsidRDefault="00A84511" w:rsidP="00A84511">
      <w:pPr>
        <w:pStyle w:val="ListParagraph"/>
        <w:spacing w:line="480" w:lineRule="auto"/>
        <w:ind w:left="480"/>
        <w:jc w:val="center"/>
        <w:rPr>
          <w:noProof/>
        </w:rPr>
      </w:pPr>
      <w:r>
        <w:rPr>
          <w:noProof/>
        </w:rPr>
        <w:drawing>
          <wp:inline distT="0" distB="0" distL="0" distR="0" wp14:anchorId="3DB7B6EB" wp14:editId="4BF134D4">
            <wp:extent cx="4114800" cy="4050000"/>
            <wp:effectExtent l="0" t="0" r="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7"/>
                    <a:srcRect l="-1" r="45613"/>
                    <a:stretch/>
                  </pic:blipFill>
                  <pic:spPr bwMode="auto">
                    <a:xfrm>
                      <a:off x="0" y="0"/>
                      <a:ext cx="4114800" cy="405000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rPr>
        <w:t xml:space="preserve"> </w:t>
      </w:r>
      <w:r>
        <w:rPr>
          <w:noProof/>
        </w:rPr>
        <w:drawing>
          <wp:inline distT="0" distB="0" distL="0" distR="0" wp14:anchorId="7F849296" wp14:editId="1BF88213">
            <wp:extent cx="457200" cy="4056525"/>
            <wp:effectExtent l="0" t="0" r="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7"/>
                    <a:srcRect l="93831"/>
                    <a:stretch/>
                  </pic:blipFill>
                  <pic:spPr bwMode="auto">
                    <a:xfrm>
                      <a:off x="0" y="0"/>
                      <a:ext cx="457200" cy="4056525"/>
                    </a:xfrm>
                    <a:prstGeom prst="rect">
                      <a:avLst/>
                    </a:prstGeom>
                    <a:ln>
                      <a:noFill/>
                    </a:ln>
                    <a:extLst>
                      <a:ext uri="{53640926-AAD7-44D8-BBD7-CCE9431645EC}">
                        <a14:shadowObscured xmlns:a14="http://schemas.microsoft.com/office/drawing/2010/main"/>
                      </a:ext>
                    </a:extLst>
                  </pic:spPr>
                </pic:pic>
              </a:graphicData>
            </a:graphic>
          </wp:inline>
        </w:drawing>
      </w:r>
    </w:p>
    <w:p w:rsidR="00A84511" w:rsidRPr="00923804" w:rsidRDefault="00A84511" w:rsidP="00BC30F9">
      <w:pPr>
        <w:pStyle w:val="Caption"/>
        <w:jc w:val="center"/>
        <w:rPr>
          <w:b/>
        </w:rPr>
      </w:pPr>
      <w:bookmarkStart w:id="109" w:name="_Toc422039483"/>
      <w:bookmarkStart w:id="110" w:name="_Toc424676168"/>
      <w:proofErr w:type="gramStart"/>
      <w:r>
        <w:t xml:space="preserve">Figure </w:t>
      </w:r>
      <w:fldSimple w:instr=" STYLEREF 2 \s ">
        <w:r w:rsidR="005B05D1">
          <w:rPr>
            <w:noProof/>
          </w:rPr>
          <w:t>5.1</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1</w:t>
      </w:r>
      <w:r w:rsidR="006F659E">
        <w:rPr>
          <w:noProof/>
        </w:rPr>
        <w:fldChar w:fldCharType="end"/>
      </w:r>
      <w:r w:rsidR="00B37719">
        <w:rPr>
          <w:rFonts w:hint="eastAsia"/>
        </w:rPr>
        <w:t>.MCD Stock Price Trend L</w:t>
      </w:r>
      <w:r>
        <w:rPr>
          <w:rFonts w:hint="eastAsia"/>
        </w:rPr>
        <w:t>ine</w:t>
      </w:r>
      <w:bookmarkEnd w:id="109"/>
      <w:bookmarkEnd w:id="110"/>
    </w:p>
    <w:p w:rsidR="00A84511" w:rsidRDefault="00A84511" w:rsidP="00A84511">
      <w:pPr>
        <w:spacing w:line="480" w:lineRule="auto"/>
        <w:jc w:val="both"/>
      </w:pPr>
      <w:r w:rsidRPr="00923804">
        <w:tab/>
        <w:t>As we can see from the trend line</w:t>
      </w:r>
      <w:r w:rsidR="004900F8">
        <w:rPr>
          <w:rFonts w:hint="eastAsia"/>
        </w:rPr>
        <w:t xml:space="preserve"> (See Figure 5.1.1)</w:t>
      </w:r>
      <w:r w:rsidRPr="00923804">
        <w:t xml:space="preserve">, the price of this stock </w:t>
      </w:r>
      <w:r>
        <w:rPr>
          <w:rFonts w:hint="eastAsia"/>
        </w:rPr>
        <w:t xml:space="preserve">increased a little bit on May 27 but kept deceasing during the next three days. </w:t>
      </w:r>
      <w:r>
        <w:t>I</w:t>
      </w:r>
      <w:r>
        <w:rPr>
          <w:rFonts w:hint="eastAsia"/>
        </w:rPr>
        <w:t xml:space="preserve">t decreased about $2.5 per share in just 3 days and caused the profit loss in simulation. </w:t>
      </w:r>
      <w:r>
        <w:t>W</w:t>
      </w:r>
      <w:r>
        <w:rPr>
          <w:rFonts w:hint="eastAsia"/>
        </w:rPr>
        <w:t>hen we look into the historical price of this stock</w:t>
      </w:r>
      <w:r w:rsidR="005239CD">
        <w:rPr>
          <w:rFonts w:hint="eastAsia"/>
        </w:rPr>
        <w:t xml:space="preserve">, </w:t>
      </w:r>
      <w:r>
        <w:rPr>
          <w:rFonts w:hint="eastAsia"/>
        </w:rPr>
        <w:t xml:space="preserve">we also found that the stock price did not fluctuate much during a day, which means this decreasing trend could continue in the next week. </w:t>
      </w:r>
      <w:r>
        <w:t>A</w:t>
      </w:r>
      <w:r>
        <w:rPr>
          <w:rFonts w:hint="eastAsia"/>
        </w:rPr>
        <w:t xml:space="preserve">t the same time, the highest price throughout the four days was 99.20, which was just $0.35 higher than the purchase price. </w:t>
      </w:r>
    </w:p>
    <w:p w:rsidR="00A84511" w:rsidRPr="00923804" w:rsidRDefault="00A84511" w:rsidP="00A84511">
      <w:pPr>
        <w:spacing w:line="480" w:lineRule="auto"/>
        <w:rPr>
          <w:b/>
        </w:rPr>
      </w:pPr>
      <w:r>
        <w:rPr>
          <w:b/>
        </w:rPr>
        <w:lastRenderedPageBreak/>
        <w:t>Amazon.com INC.</w:t>
      </w:r>
    </w:p>
    <w:p w:rsidR="00A84511" w:rsidRDefault="00A84511" w:rsidP="00A84511">
      <w:pPr>
        <w:pStyle w:val="ListParagraph"/>
        <w:spacing w:line="480" w:lineRule="auto"/>
        <w:ind w:left="480"/>
        <w:jc w:val="center"/>
        <w:rPr>
          <w:noProof/>
        </w:rPr>
      </w:pPr>
      <w:r>
        <w:rPr>
          <w:noProof/>
        </w:rPr>
        <w:drawing>
          <wp:inline distT="0" distB="0" distL="0" distR="0" wp14:anchorId="27A2D6DD" wp14:editId="2D19AC76">
            <wp:extent cx="4114800" cy="40608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8"/>
                    <a:srcRect r="45798"/>
                    <a:stretch/>
                  </pic:blipFill>
                  <pic:spPr bwMode="auto">
                    <a:xfrm>
                      <a:off x="0" y="0"/>
                      <a:ext cx="4114800" cy="406080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rPr>
        <w:t xml:space="preserve"> </w:t>
      </w:r>
      <w:r>
        <w:rPr>
          <w:noProof/>
        </w:rPr>
        <w:drawing>
          <wp:inline distT="0" distB="0" distL="0" distR="0" wp14:anchorId="4CF9EBFB" wp14:editId="2ADED01B">
            <wp:extent cx="456845" cy="4048125"/>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8"/>
                    <a:srcRect l="92769"/>
                    <a:stretch/>
                  </pic:blipFill>
                  <pic:spPr bwMode="auto">
                    <a:xfrm>
                      <a:off x="0" y="0"/>
                      <a:ext cx="457200" cy="4051268"/>
                    </a:xfrm>
                    <a:prstGeom prst="rect">
                      <a:avLst/>
                    </a:prstGeom>
                    <a:ln>
                      <a:noFill/>
                    </a:ln>
                    <a:extLst>
                      <a:ext uri="{53640926-AAD7-44D8-BBD7-CCE9431645EC}">
                        <a14:shadowObscured xmlns:a14="http://schemas.microsoft.com/office/drawing/2010/main"/>
                      </a:ext>
                    </a:extLst>
                  </pic:spPr>
                </pic:pic>
              </a:graphicData>
            </a:graphic>
          </wp:inline>
        </w:drawing>
      </w:r>
    </w:p>
    <w:p w:rsidR="00A84511" w:rsidRPr="00923804" w:rsidRDefault="00A84511" w:rsidP="00BC30F9">
      <w:pPr>
        <w:pStyle w:val="Caption"/>
        <w:jc w:val="center"/>
        <w:rPr>
          <w:b/>
        </w:rPr>
      </w:pPr>
      <w:bookmarkStart w:id="111" w:name="_Toc422039484"/>
      <w:bookmarkStart w:id="112" w:name="_Toc424676169"/>
      <w:proofErr w:type="gramStart"/>
      <w:r>
        <w:t xml:space="preserve">Figure </w:t>
      </w:r>
      <w:fldSimple w:instr=" STYLEREF 2 \s ">
        <w:r w:rsidR="005B05D1">
          <w:rPr>
            <w:noProof/>
          </w:rPr>
          <w:t>5.1</w:t>
        </w:r>
      </w:fldSimple>
      <w:r w:rsidR="00B40FA7">
        <w:t>.</w:t>
      </w:r>
      <w:proofErr w:type="gramEnd"/>
      <w:r w:rsidR="006F659E">
        <w:fldChar w:fldCharType="begin"/>
      </w:r>
      <w:r w:rsidR="006F659E">
        <w:instrText xml:space="preserve"> SEQ Figure \* ARABIC \s 2 </w:instrText>
      </w:r>
      <w:r w:rsidR="006F659E">
        <w:fldChar w:fldCharType="separate"/>
      </w:r>
      <w:proofErr w:type="gramStart"/>
      <w:r w:rsidR="005B05D1">
        <w:rPr>
          <w:noProof/>
        </w:rPr>
        <w:t>2</w:t>
      </w:r>
      <w:r w:rsidR="006F659E">
        <w:rPr>
          <w:noProof/>
        </w:rPr>
        <w:fldChar w:fldCharType="end"/>
      </w:r>
      <w:r w:rsidR="00B37719">
        <w:rPr>
          <w:rFonts w:hint="eastAsia"/>
        </w:rPr>
        <w:t>.AMZN Week One Share Price T</w:t>
      </w:r>
      <w:r>
        <w:rPr>
          <w:rFonts w:hint="eastAsia"/>
        </w:rPr>
        <w:t>re</w:t>
      </w:r>
      <w:r w:rsidR="00B37719">
        <w:rPr>
          <w:rFonts w:hint="eastAsia"/>
        </w:rPr>
        <w:t>nd L</w:t>
      </w:r>
      <w:r>
        <w:rPr>
          <w:rFonts w:hint="eastAsia"/>
        </w:rPr>
        <w:t>ine</w:t>
      </w:r>
      <w:bookmarkEnd w:id="111"/>
      <w:bookmarkEnd w:id="112"/>
      <w:proofErr w:type="gramEnd"/>
    </w:p>
    <w:p w:rsidR="00A84511" w:rsidRPr="00923804" w:rsidRDefault="00A84511" w:rsidP="00A84511">
      <w:pPr>
        <w:spacing w:line="480" w:lineRule="auto"/>
        <w:jc w:val="both"/>
      </w:pPr>
      <w:r w:rsidRPr="00923804">
        <w:rPr>
          <w:b/>
        </w:rPr>
        <w:tab/>
      </w:r>
      <w:r w:rsidRPr="00923804">
        <w:t>For Amazon.com, I choose to analysis 1 month of the trend line</w:t>
      </w:r>
      <w:r w:rsidR="004900F8">
        <w:rPr>
          <w:rFonts w:hint="eastAsia"/>
        </w:rPr>
        <w:t xml:space="preserve"> (See Figure 5.1.2)</w:t>
      </w:r>
      <w:r w:rsidRPr="00923804">
        <w:t xml:space="preserve">. The stock price of Amazon fluctuates quite a lot these days, but from the 1-month trend line, we can see that the stock shows an increase trend. And this trend is more obvious when it comes to 5 year. As online shopping becoming more and more popular, people are more likely to choose shopping on website because of the convenience it brings. </w:t>
      </w:r>
      <w:r>
        <w:t>A</w:t>
      </w:r>
      <w:r>
        <w:rPr>
          <w:rFonts w:hint="eastAsia"/>
        </w:rPr>
        <w:t xml:space="preserve">lso </w:t>
      </w:r>
      <w:r w:rsidR="005239CD">
        <w:rPr>
          <w:rFonts w:hint="eastAsia"/>
        </w:rPr>
        <w:t xml:space="preserve">from the historical price chart, </w:t>
      </w:r>
      <w:r>
        <w:rPr>
          <w:rFonts w:hint="eastAsia"/>
        </w:rPr>
        <w:t xml:space="preserve">we can see that both the highest price and the lowest price of the day kept increasing </w:t>
      </w:r>
      <w:r>
        <w:t>during</w:t>
      </w:r>
      <w:r>
        <w:rPr>
          <w:rFonts w:hint="eastAsia"/>
        </w:rPr>
        <w:t xml:space="preserve"> the four days and this gives me a good expectation of </w:t>
      </w:r>
      <w:r>
        <w:t>this</w:t>
      </w:r>
      <w:r>
        <w:rPr>
          <w:rFonts w:hint="eastAsia"/>
        </w:rPr>
        <w:t xml:space="preserve"> stock. </w:t>
      </w:r>
      <w:r>
        <w:t>B</w:t>
      </w:r>
      <w:r>
        <w:rPr>
          <w:rFonts w:hint="eastAsia"/>
        </w:rPr>
        <w:t>ut since this stock</w:t>
      </w:r>
      <w:r>
        <w:t>’</w:t>
      </w:r>
      <w:r>
        <w:rPr>
          <w:rFonts w:hint="eastAsia"/>
        </w:rPr>
        <w:t xml:space="preserve">s price </w:t>
      </w:r>
      <w:r>
        <w:t>fluctuate</w:t>
      </w:r>
      <w:r>
        <w:rPr>
          <w:rFonts w:hint="eastAsia"/>
        </w:rPr>
        <w:t xml:space="preserve">s quite a lot, </w:t>
      </w:r>
      <w:r>
        <w:t>I</w:t>
      </w:r>
      <w:r>
        <w:rPr>
          <w:rFonts w:hint="eastAsia"/>
        </w:rPr>
        <w:t xml:space="preserve"> chose to wait and see it performance in the next week to decide whether to buy or sell.</w:t>
      </w:r>
    </w:p>
    <w:p w:rsidR="00A84511" w:rsidRPr="00923804" w:rsidRDefault="00A84511" w:rsidP="00A84511">
      <w:pPr>
        <w:spacing w:line="480" w:lineRule="auto"/>
      </w:pPr>
      <w:r w:rsidRPr="00923804">
        <w:rPr>
          <w:b/>
        </w:rPr>
        <w:lastRenderedPageBreak/>
        <w:t>EBAY INC</w:t>
      </w:r>
      <w:r>
        <w:rPr>
          <w:b/>
        </w:rPr>
        <w:t>.</w:t>
      </w:r>
    </w:p>
    <w:p w:rsidR="00A84511" w:rsidRDefault="00A84511" w:rsidP="00A84511">
      <w:pPr>
        <w:pStyle w:val="ListParagraph"/>
        <w:spacing w:line="480" w:lineRule="auto"/>
        <w:ind w:left="480"/>
        <w:jc w:val="center"/>
        <w:rPr>
          <w:noProof/>
        </w:rPr>
      </w:pPr>
      <w:r>
        <w:rPr>
          <w:noProof/>
        </w:rPr>
        <w:drawing>
          <wp:inline distT="0" distB="0" distL="0" distR="0" wp14:anchorId="40E26012" wp14:editId="478C5839">
            <wp:extent cx="4114800" cy="4075200"/>
            <wp:effectExtent l="0" t="0" r="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9"/>
                    <a:srcRect r="45486"/>
                    <a:stretch/>
                  </pic:blipFill>
                  <pic:spPr bwMode="auto">
                    <a:xfrm>
                      <a:off x="0" y="0"/>
                      <a:ext cx="4114800" cy="407520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rPr>
        <w:t xml:space="preserve"> </w:t>
      </w:r>
      <w:r>
        <w:rPr>
          <w:noProof/>
        </w:rPr>
        <w:drawing>
          <wp:inline distT="0" distB="0" distL="0" distR="0" wp14:anchorId="6E2159B2" wp14:editId="107AFD73">
            <wp:extent cx="457200" cy="40833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9"/>
                    <a:srcRect l="93403"/>
                    <a:stretch/>
                  </pic:blipFill>
                  <pic:spPr bwMode="auto">
                    <a:xfrm>
                      <a:off x="0" y="0"/>
                      <a:ext cx="457200" cy="4083300"/>
                    </a:xfrm>
                    <a:prstGeom prst="rect">
                      <a:avLst/>
                    </a:prstGeom>
                    <a:ln>
                      <a:noFill/>
                    </a:ln>
                    <a:extLst>
                      <a:ext uri="{53640926-AAD7-44D8-BBD7-CCE9431645EC}">
                        <a14:shadowObscured xmlns:a14="http://schemas.microsoft.com/office/drawing/2010/main"/>
                      </a:ext>
                    </a:extLst>
                  </pic:spPr>
                </pic:pic>
              </a:graphicData>
            </a:graphic>
          </wp:inline>
        </w:drawing>
      </w:r>
    </w:p>
    <w:p w:rsidR="00A84511" w:rsidRPr="00923804" w:rsidRDefault="00A84511" w:rsidP="00BC30F9">
      <w:pPr>
        <w:pStyle w:val="Caption"/>
        <w:jc w:val="center"/>
      </w:pPr>
      <w:bookmarkStart w:id="113" w:name="_Toc422039485"/>
      <w:bookmarkStart w:id="114" w:name="_Toc424676170"/>
      <w:proofErr w:type="gramStart"/>
      <w:r>
        <w:t xml:space="preserve">Figure </w:t>
      </w:r>
      <w:fldSimple w:instr=" STYLEREF 2 \s ">
        <w:r w:rsidR="005B05D1">
          <w:rPr>
            <w:noProof/>
          </w:rPr>
          <w:t>5.1</w:t>
        </w:r>
      </w:fldSimple>
      <w:r w:rsidR="00B40FA7">
        <w:t>.</w:t>
      </w:r>
      <w:proofErr w:type="gramEnd"/>
      <w:r w:rsidR="006F659E">
        <w:fldChar w:fldCharType="begin"/>
      </w:r>
      <w:r w:rsidR="006F659E">
        <w:instrText xml:space="preserve"> SEQ Figure \* ARABIC \s 2 </w:instrText>
      </w:r>
      <w:r w:rsidR="006F659E">
        <w:fldChar w:fldCharType="separate"/>
      </w:r>
      <w:proofErr w:type="gramStart"/>
      <w:r w:rsidR="005B05D1">
        <w:rPr>
          <w:noProof/>
        </w:rPr>
        <w:t>3</w:t>
      </w:r>
      <w:r w:rsidR="006F659E">
        <w:rPr>
          <w:noProof/>
        </w:rPr>
        <w:fldChar w:fldCharType="end"/>
      </w:r>
      <w:r w:rsidR="00B37719">
        <w:rPr>
          <w:rFonts w:hint="eastAsia"/>
        </w:rPr>
        <w:t>.EBAY Week One Share Price Trend L</w:t>
      </w:r>
      <w:r>
        <w:rPr>
          <w:rFonts w:hint="eastAsia"/>
        </w:rPr>
        <w:t>ine</w:t>
      </w:r>
      <w:bookmarkEnd w:id="113"/>
      <w:bookmarkEnd w:id="114"/>
      <w:proofErr w:type="gramEnd"/>
    </w:p>
    <w:p w:rsidR="00A84511" w:rsidRPr="00923804" w:rsidRDefault="00A84511" w:rsidP="00200D24">
      <w:pPr>
        <w:spacing w:line="480" w:lineRule="auto"/>
        <w:jc w:val="both"/>
      </w:pPr>
      <w:r w:rsidRPr="00923804">
        <w:tab/>
        <w:t xml:space="preserve">It is pretty obvious from the 5-day trend line </w:t>
      </w:r>
      <w:r w:rsidR="004900F8">
        <w:rPr>
          <w:rFonts w:hint="eastAsia"/>
        </w:rPr>
        <w:t xml:space="preserve">(See Figure 5.1.3) </w:t>
      </w:r>
      <w:r w:rsidRPr="00923804">
        <w:t>that EBAY’s stock price has a</w:t>
      </w:r>
      <w:r>
        <w:t>n</w:t>
      </w:r>
      <w:r w:rsidRPr="00923804">
        <w:t xml:space="preserve"> increasing trend, especially in the last three days. </w:t>
      </w:r>
      <w:r>
        <w:t>T</w:t>
      </w:r>
      <w:r>
        <w:rPr>
          <w:rFonts w:hint="eastAsia"/>
        </w:rPr>
        <w:t xml:space="preserve">he trend line shows almost a linear shape, which indicates that this stock increased in every single day in the last week. </w:t>
      </w:r>
      <w:r w:rsidRPr="00923804">
        <w:t xml:space="preserve">And as an online shopping website, this company also has a bright future. </w:t>
      </w:r>
      <w:r>
        <w:t>Furthermore</w:t>
      </w:r>
      <w:r>
        <w:rPr>
          <w:rFonts w:hint="eastAsia"/>
        </w:rPr>
        <w:t>, as we can s</w:t>
      </w:r>
      <w:r w:rsidR="005239CD">
        <w:rPr>
          <w:rFonts w:hint="eastAsia"/>
        </w:rPr>
        <w:t xml:space="preserve">ee in the historical price chart, </w:t>
      </w:r>
      <w:r>
        <w:rPr>
          <w:rFonts w:hint="eastAsia"/>
        </w:rPr>
        <w:t xml:space="preserve">the close price of this stock kept increasing during the last week. </w:t>
      </w:r>
      <w:r>
        <w:t>A</w:t>
      </w:r>
      <w:r>
        <w:rPr>
          <w:rFonts w:hint="eastAsia"/>
        </w:rPr>
        <w:t>nd it</w:t>
      </w:r>
      <w:r>
        <w:t>’</w:t>
      </w:r>
      <w:r>
        <w:rPr>
          <w:rFonts w:hint="eastAsia"/>
        </w:rPr>
        <w:t xml:space="preserve">s the same with the lowest price of day. </w:t>
      </w:r>
      <w:r w:rsidRPr="00923804">
        <w:t>So I will buy some shares if this company still performs well in the next week.</w:t>
      </w:r>
      <w:r>
        <w:rPr>
          <w:rFonts w:hint="eastAsia"/>
        </w:rPr>
        <w:t xml:space="preserve"> </w:t>
      </w:r>
    </w:p>
    <w:p w:rsidR="00EC6979" w:rsidRDefault="00EC6979" w:rsidP="005239CD">
      <w:pPr>
        <w:spacing w:line="480" w:lineRule="auto"/>
        <w:rPr>
          <w:b/>
        </w:rPr>
      </w:pPr>
    </w:p>
    <w:p w:rsidR="00A84511" w:rsidRPr="005239CD" w:rsidRDefault="00A84511" w:rsidP="005239CD">
      <w:pPr>
        <w:spacing w:line="480" w:lineRule="auto"/>
        <w:rPr>
          <w:b/>
        </w:rPr>
      </w:pPr>
      <w:r w:rsidRPr="00923804">
        <w:rPr>
          <w:b/>
        </w:rPr>
        <w:lastRenderedPageBreak/>
        <w:t>STARBUCKS CORP</w:t>
      </w:r>
      <w:r>
        <w:rPr>
          <w:b/>
        </w:rPr>
        <w:t>.</w:t>
      </w:r>
    </w:p>
    <w:p w:rsidR="00A84511" w:rsidRDefault="00A84511" w:rsidP="00A84511">
      <w:pPr>
        <w:pStyle w:val="ListParagraph"/>
        <w:spacing w:line="480" w:lineRule="auto"/>
        <w:ind w:left="480"/>
        <w:jc w:val="center"/>
        <w:rPr>
          <w:noProof/>
        </w:rPr>
      </w:pPr>
      <w:r>
        <w:rPr>
          <w:rFonts w:hint="eastAsia"/>
          <w:noProof/>
        </w:rPr>
        <w:t xml:space="preserve"> </w:t>
      </w:r>
      <w:r>
        <w:rPr>
          <w:noProof/>
        </w:rPr>
        <w:drawing>
          <wp:inline distT="0" distB="0" distL="0" distR="0" wp14:anchorId="5959DAF3" wp14:editId="673182A1">
            <wp:extent cx="4114800" cy="4075200"/>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0"/>
                    <a:srcRect r="45486"/>
                    <a:stretch/>
                  </pic:blipFill>
                  <pic:spPr bwMode="auto">
                    <a:xfrm>
                      <a:off x="0" y="0"/>
                      <a:ext cx="4114800" cy="407520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rPr>
        <w:t xml:space="preserve"> </w:t>
      </w:r>
      <w:r>
        <w:rPr>
          <w:noProof/>
        </w:rPr>
        <w:drawing>
          <wp:inline distT="0" distB="0" distL="0" distR="0" wp14:anchorId="716D38F8" wp14:editId="062F842C">
            <wp:extent cx="456814" cy="4076700"/>
            <wp:effectExtent l="0" t="0" r="63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0"/>
                    <a:srcRect l="94444"/>
                    <a:stretch/>
                  </pic:blipFill>
                  <pic:spPr bwMode="auto">
                    <a:xfrm>
                      <a:off x="0" y="0"/>
                      <a:ext cx="457200" cy="4080144"/>
                    </a:xfrm>
                    <a:prstGeom prst="rect">
                      <a:avLst/>
                    </a:prstGeom>
                    <a:ln>
                      <a:noFill/>
                    </a:ln>
                    <a:extLst>
                      <a:ext uri="{53640926-AAD7-44D8-BBD7-CCE9431645EC}">
                        <a14:shadowObscured xmlns:a14="http://schemas.microsoft.com/office/drawing/2010/main"/>
                      </a:ext>
                    </a:extLst>
                  </pic:spPr>
                </pic:pic>
              </a:graphicData>
            </a:graphic>
          </wp:inline>
        </w:drawing>
      </w:r>
    </w:p>
    <w:p w:rsidR="00A84511" w:rsidRPr="00923804" w:rsidRDefault="00A84511" w:rsidP="00BC30F9">
      <w:pPr>
        <w:pStyle w:val="Caption"/>
        <w:jc w:val="center"/>
      </w:pPr>
      <w:bookmarkStart w:id="115" w:name="_Toc422039486"/>
      <w:bookmarkStart w:id="116" w:name="_Toc424676171"/>
      <w:proofErr w:type="gramStart"/>
      <w:r>
        <w:t xml:space="preserve">Figure </w:t>
      </w:r>
      <w:fldSimple w:instr=" STYLEREF 2 \s ">
        <w:r w:rsidR="005B05D1">
          <w:rPr>
            <w:noProof/>
          </w:rPr>
          <w:t>5.1</w:t>
        </w:r>
      </w:fldSimple>
      <w:r w:rsidR="00B40FA7">
        <w:t>.</w:t>
      </w:r>
      <w:proofErr w:type="gramEnd"/>
      <w:r w:rsidR="006F659E">
        <w:fldChar w:fldCharType="begin"/>
      </w:r>
      <w:r w:rsidR="006F659E">
        <w:instrText xml:space="preserve"> SEQ Figure \* ARABIC \s 2 </w:instrText>
      </w:r>
      <w:r w:rsidR="006F659E">
        <w:fldChar w:fldCharType="separate"/>
      </w:r>
      <w:proofErr w:type="gramStart"/>
      <w:r w:rsidR="005B05D1">
        <w:rPr>
          <w:noProof/>
        </w:rPr>
        <w:t>4</w:t>
      </w:r>
      <w:r w:rsidR="006F659E">
        <w:rPr>
          <w:noProof/>
        </w:rPr>
        <w:fldChar w:fldCharType="end"/>
      </w:r>
      <w:r w:rsidR="00B37719">
        <w:rPr>
          <w:rFonts w:hint="eastAsia"/>
        </w:rPr>
        <w:t>.SBUX Week One Share Price Trend L</w:t>
      </w:r>
      <w:r>
        <w:rPr>
          <w:rFonts w:hint="eastAsia"/>
        </w:rPr>
        <w:t>ine</w:t>
      </w:r>
      <w:bookmarkEnd w:id="115"/>
      <w:bookmarkEnd w:id="116"/>
      <w:proofErr w:type="gramEnd"/>
    </w:p>
    <w:p w:rsidR="00A84511" w:rsidRPr="00923804" w:rsidRDefault="00A84511" w:rsidP="00A84511">
      <w:pPr>
        <w:spacing w:line="480" w:lineRule="auto"/>
        <w:ind w:firstLine="720"/>
        <w:jc w:val="both"/>
      </w:pPr>
      <w:r w:rsidRPr="00923804">
        <w:t>From the 1-month trend line above</w:t>
      </w:r>
      <w:r w:rsidR="004900F8">
        <w:rPr>
          <w:rFonts w:hint="eastAsia"/>
        </w:rPr>
        <w:t xml:space="preserve"> (See Figure 5.1.4)</w:t>
      </w:r>
      <w:r w:rsidRPr="00923804">
        <w:t xml:space="preserve">, we can easily see that the stock price increased about 3 dollars in the last 20 days. </w:t>
      </w:r>
      <w:r>
        <w:t>B</w:t>
      </w:r>
      <w:r>
        <w:rPr>
          <w:rFonts w:hint="eastAsia"/>
        </w:rPr>
        <w:t xml:space="preserve">ut the price trend line became smoother these days, so we do not know if this stock will decrease in the next week. </w:t>
      </w:r>
      <w:r w:rsidRPr="00923804">
        <w:t xml:space="preserve">A lot of people are used to drink a cup of coffee before they go to work. So Starbucks has a large amount of demand over the market. In the long term, the stock price will definitely goes up, but it is not for sure in the short run. </w:t>
      </w:r>
      <w:r>
        <w:t>A</w:t>
      </w:r>
      <w:r>
        <w:rPr>
          <w:rFonts w:hint="eastAsia"/>
        </w:rPr>
        <w:t>lso from the historical price chart</w:t>
      </w:r>
      <w:r w:rsidR="005239CD">
        <w:rPr>
          <w:rFonts w:hint="eastAsia"/>
        </w:rPr>
        <w:t xml:space="preserve">, </w:t>
      </w:r>
      <w:r>
        <w:rPr>
          <w:rFonts w:hint="eastAsia"/>
        </w:rPr>
        <w:t xml:space="preserve">we can find that almost every single column shows an increasing trend. </w:t>
      </w:r>
      <w:r w:rsidRPr="00923804">
        <w:t>Although this stock helped me to earn some profit, I will still sell some shares if it perform bad in the next week.</w:t>
      </w:r>
    </w:p>
    <w:p w:rsidR="00A84511" w:rsidRPr="00923804" w:rsidRDefault="00A84511" w:rsidP="00A84511"/>
    <w:p w:rsidR="00A84511" w:rsidRDefault="00A84511" w:rsidP="00A84511">
      <w:pPr>
        <w:pStyle w:val="Heading2"/>
        <w:numPr>
          <w:ilvl w:val="1"/>
          <w:numId w:val="19"/>
        </w:numPr>
        <w:spacing w:line="480" w:lineRule="auto"/>
      </w:pPr>
      <w:bookmarkStart w:id="117" w:name="_Toc421450362"/>
      <w:bookmarkStart w:id="118" w:name="_Toc424590869"/>
      <w:r>
        <w:lastRenderedPageBreak/>
        <w:t>Week Two Simulation Results</w:t>
      </w:r>
      <w:bookmarkEnd w:id="117"/>
      <w:bookmarkEnd w:id="118"/>
      <w:r>
        <w:t xml:space="preserve"> </w:t>
      </w:r>
    </w:p>
    <w:p w:rsidR="00A84511" w:rsidRDefault="00A84511" w:rsidP="00A84511">
      <w:pPr>
        <w:spacing w:line="480" w:lineRule="auto"/>
        <w:ind w:firstLine="720"/>
        <w:jc w:val="both"/>
      </w:pPr>
      <w:r>
        <w:t>I</w:t>
      </w:r>
      <w:r>
        <w:rPr>
          <w:rFonts w:hint="eastAsia"/>
        </w:rPr>
        <w:t xml:space="preserve">n </w:t>
      </w:r>
      <w:r>
        <w:t>week</w:t>
      </w:r>
      <w:r>
        <w:rPr>
          <w:rFonts w:hint="eastAsia"/>
        </w:rPr>
        <w:t xml:space="preserve"> two, we simulated for 5 days. </w:t>
      </w:r>
      <w:r>
        <w:t>A</w:t>
      </w:r>
      <w:r>
        <w:rPr>
          <w:rFonts w:hint="eastAsia"/>
        </w:rPr>
        <w:t xml:space="preserve">nd after </w:t>
      </w:r>
      <w:r>
        <w:t>analyzing</w:t>
      </w:r>
      <w:r>
        <w:rPr>
          <w:rFonts w:hint="eastAsia"/>
        </w:rPr>
        <w:t xml:space="preserve"> each of the stock we chose, </w:t>
      </w:r>
      <w:r>
        <w:t>I</w:t>
      </w:r>
      <w:r>
        <w:rPr>
          <w:rFonts w:hint="eastAsia"/>
        </w:rPr>
        <w:t xml:space="preserve"> made some significant decisions on some of them. </w:t>
      </w:r>
      <w:r>
        <w:t>Because</w:t>
      </w:r>
      <w:r>
        <w:rPr>
          <w:rFonts w:hint="eastAsia"/>
        </w:rPr>
        <w:t xml:space="preserve"> of the bad </w:t>
      </w:r>
      <w:r>
        <w:t>performance</w:t>
      </w:r>
      <w:r>
        <w:rPr>
          <w:rFonts w:hint="eastAsia"/>
        </w:rPr>
        <w:t xml:space="preserve"> of MCD, </w:t>
      </w:r>
      <w:r>
        <w:t>I</w:t>
      </w:r>
      <w:r>
        <w:rPr>
          <w:rFonts w:hint="eastAsia"/>
        </w:rPr>
        <w:t xml:space="preserve"> chose to sell half the stock </w:t>
      </w:r>
      <w:r>
        <w:t>I</w:t>
      </w:r>
      <w:r>
        <w:rPr>
          <w:rFonts w:hint="eastAsia"/>
        </w:rPr>
        <w:t xml:space="preserve"> have and wait to see if the price will go up again. </w:t>
      </w:r>
      <w:r>
        <w:t>A</w:t>
      </w:r>
      <w:r>
        <w:rPr>
          <w:rFonts w:hint="eastAsia"/>
        </w:rPr>
        <w:t>t the same time, we also record the sell/ buy action we made as a reference.</w:t>
      </w:r>
      <w:r w:rsidRPr="00AE396D">
        <w:t xml:space="preserve"> </w:t>
      </w:r>
      <w:r>
        <w:t>A</w:t>
      </w:r>
      <w:r>
        <w:rPr>
          <w:rFonts w:hint="eastAsia"/>
        </w:rPr>
        <w:t>nd the simulation results of the second week are shown in the following table.</w:t>
      </w:r>
      <w:r w:rsidR="004900F8">
        <w:rPr>
          <w:rFonts w:hint="eastAsia"/>
        </w:rPr>
        <w:t xml:space="preserve"> (See Table 5.2.1)</w:t>
      </w:r>
    </w:p>
    <w:tbl>
      <w:tblPr>
        <w:tblStyle w:val="TableGrid"/>
        <w:tblW w:w="0" w:type="auto"/>
        <w:jc w:val="center"/>
        <w:tblLayout w:type="fixed"/>
        <w:tblLook w:val="04A0" w:firstRow="1" w:lastRow="0" w:firstColumn="1" w:lastColumn="0" w:noHBand="0" w:noVBand="1"/>
      </w:tblPr>
      <w:tblGrid>
        <w:gridCol w:w="2880"/>
        <w:gridCol w:w="2880"/>
        <w:gridCol w:w="2880"/>
      </w:tblGrid>
      <w:tr w:rsidR="00A84511" w:rsidTr="003338B5">
        <w:trPr>
          <w:trHeight w:hRule="exact" w:val="289"/>
          <w:jc w:val="center"/>
        </w:trPr>
        <w:tc>
          <w:tcPr>
            <w:tcW w:w="2880" w:type="dxa"/>
          </w:tcPr>
          <w:p w:rsidR="00A84511" w:rsidRPr="00F856E2" w:rsidRDefault="00A84511" w:rsidP="002171B4">
            <w:pPr>
              <w:spacing w:line="480" w:lineRule="auto"/>
              <w:jc w:val="center"/>
              <w:rPr>
                <w:sz w:val="22"/>
                <w:szCs w:val="22"/>
              </w:rPr>
            </w:pPr>
            <w:r w:rsidRPr="00F856E2">
              <w:rPr>
                <w:sz w:val="22"/>
                <w:szCs w:val="22"/>
              </w:rPr>
              <w:t>D</w:t>
            </w:r>
            <w:r w:rsidRPr="00F856E2">
              <w:rPr>
                <w:rFonts w:hint="eastAsia"/>
                <w:sz w:val="22"/>
                <w:szCs w:val="22"/>
              </w:rPr>
              <w:t>ate</w:t>
            </w:r>
          </w:p>
        </w:tc>
        <w:tc>
          <w:tcPr>
            <w:tcW w:w="2880" w:type="dxa"/>
          </w:tcPr>
          <w:p w:rsidR="00A84511" w:rsidRPr="00F856E2" w:rsidRDefault="00A84511" w:rsidP="002171B4">
            <w:pPr>
              <w:spacing w:line="480" w:lineRule="auto"/>
              <w:jc w:val="center"/>
              <w:rPr>
                <w:sz w:val="22"/>
                <w:szCs w:val="22"/>
              </w:rPr>
            </w:pPr>
            <w:r w:rsidRPr="00F856E2">
              <w:rPr>
                <w:sz w:val="22"/>
                <w:szCs w:val="22"/>
              </w:rPr>
              <w:t>P</w:t>
            </w:r>
            <w:r w:rsidRPr="00F856E2">
              <w:rPr>
                <w:rFonts w:hint="eastAsia"/>
                <w:sz w:val="22"/>
                <w:szCs w:val="22"/>
              </w:rPr>
              <w:t>rofit</w:t>
            </w:r>
          </w:p>
        </w:tc>
        <w:tc>
          <w:tcPr>
            <w:tcW w:w="2880" w:type="dxa"/>
          </w:tcPr>
          <w:p w:rsidR="00A84511" w:rsidRPr="00F856E2" w:rsidRDefault="00A84511" w:rsidP="002171B4">
            <w:pPr>
              <w:spacing w:line="480" w:lineRule="auto"/>
              <w:jc w:val="center"/>
              <w:rPr>
                <w:sz w:val="22"/>
                <w:szCs w:val="22"/>
              </w:rPr>
            </w:pPr>
            <w:r w:rsidRPr="00F856E2">
              <w:rPr>
                <w:sz w:val="22"/>
                <w:szCs w:val="22"/>
              </w:rPr>
              <w:t>C</w:t>
            </w:r>
            <w:r w:rsidRPr="00F856E2">
              <w:rPr>
                <w:rFonts w:hint="eastAsia"/>
                <w:sz w:val="22"/>
                <w:szCs w:val="22"/>
              </w:rPr>
              <w:t>ash</w:t>
            </w:r>
          </w:p>
        </w:tc>
      </w:tr>
      <w:tr w:rsidR="00A84511" w:rsidTr="003338B5">
        <w:trPr>
          <w:trHeight w:hRule="exact" w:val="289"/>
          <w:jc w:val="center"/>
        </w:trPr>
        <w:tc>
          <w:tcPr>
            <w:tcW w:w="2880" w:type="dxa"/>
          </w:tcPr>
          <w:p w:rsidR="00A84511" w:rsidRPr="00F856E2" w:rsidRDefault="00A84511" w:rsidP="002171B4">
            <w:pPr>
              <w:spacing w:line="480" w:lineRule="auto"/>
              <w:jc w:val="center"/>
              <w:rPr>
                <w:sz w:val="22"/>
                <w:szCs w:val="22"/>
              </w:rPr>
            </w:pPr>
            <w:r w:rsidRPr="00F856E2">
              <w:rPr>
                <w:rFonts w:hint="eastAsia"/>
                <w:sz w:val="22"/>
                <w:szCs w:val="22"/>
              </w:rPr>
              <w:t>2015/6/1</w:t>
            </w:r>
          </w:p>
        </w:tc>
        <w:tc>
          <w:tcPr>
            <w:tcW w:w="2880" w:type="dxa"/>
          </w:tcPr>
          <w:p w:rsidR="00A84511" w:rsidRPr="00F856E2" w:rsidRDefault="00A84511" w:rsidP="002171B4">
            <w:pPr>
              <w:spacing w:line="480" w:lineRule="auto"/>
              <w:jc w:val="center"/>
              <w:rPr>
                <w:sz w:val="22"/>
                <w:szCs w:val="22"/>
              </w:rPr>
            </w:pPr>
            <w:r w:rsidRPr="00F856E2">
              <w:rPr>
                <w:rFonts w:hint="eastAsia"/>
                <w:color w:val="FF0000"/>
                <w:sz w:val="22"/>
                <w:szCs w:val="22"/>
              </w:rPr>
              <w:t>-4.77</w:t>
            </w:r>
          </w:p>
        </w:tc>
        <w:tc>
          <w:tcPr>
            <w:tcW w:w="2880" w:type="dxa"/>
          </w:tcPr>
          <w:p w:rsidR="00A84511" w:rsidRPr="00F856E2" w:rsidRDefault="00A84511" w:rsidP="002171B4">
            <w:pPr>
              <w:spacing w:line="480" w:lineRule="auto"/>
              <w:jc w:val="center"/>
              <w:rPr>
                <w:sz w:val="22"/>
                <w:szCs w:val="22"/>
              </w:rPr>
            </w:pPr>
            <w:r w:rsidRPr="00F856E2">
              <w:rPr>
                <w:sz w:val="22"/>
                <w:szCs w:val="22"/>
              </w:rPr>
              <w:t>1660.83</w:t>
            </w:r>
          </w:p>
        </w:tc>
      </w:tr>
      <w:tr w:rsidR="00A84511" w:rsidTr="003338B5">
        <w:trPr>
          <w:trHeight w:hRule="exact" w:val="289"/>
          <w:jc w:val="center"/>
        </w:trPr>
        <w:tc>
          <w:tcPr>
            <w:tcW w:w="2880" w:type="dxa"/>
          </w:tcPr>
          <w:p w:rsidR="00A84511" w:rsidRPr="00F856E2" w:rsidRDefault="00A84511" w:rsidP="002171B4">
            <w:pPr>
              <w:spacing w:line="480" w:lineRule="auto"/>
              <w:jc w:val="center"/>
              <w:rPr>
                <w:sz w:val="22"/>
                <w:szCs w:val="22"/>
              </w:rPr>
            </w:pPr>
            <w:r w:rsidRPr="00F856E2">
              <w:rPr>
                <w:rFonts w:hint="eastAsia"/>
                <w:sz w:val="22"/>
                <w:szCs w:val="22"/>
              </w:rPr>
              <w:t>2015/6/2</w:t>
            </w:r>
          </w:p>
        </w:tc>
        <w:tc>
          <w:tcPr>
            <w:tcW w:w="2880" w:type="dxa"/>
          </w:tcPr>
          <w:p w:rsidR="00A84511" w:rsidRPr="00F856E2" w:rsidRDefault="00A84511" w:rsidP="002171B4">
            <w:pPr>
              <w:spacing w:line="480" w:lineRule="auto"/>
              <w:jc w:val="center"/>
              <w:rPr>
                <w:sz w:val="22"/>
                <w:szCs w:val="22"/>
              </w:rPr>
            </w:pPr>
            <w:r w:rsidRPr="00F856E2">
              <w:rPr>
                <w:rFonts w:hint="eastAsia"/>
                <w:color w:val="FF0000"/>
                <w:sz w:val="22"/>
                <w:szCs w:val="22"/>
              </w:rPr>
              <w:t>-4.77</w:t>
            </w:r>
          </w:p>
        </w:tc>
        <w:tc>
          <w:tcPr>
            <w:tcW w:w="2880" w:type="dxa"/>
          </w:tcPr>
          <w:p w:rsidR="00A84511" w:rsidRPr="00F856E2" w:rsidRDefault="00A84511" w:rsidP="002171B4">
            <w:pPr>
              <w:spacing w:line="480" w:lineRule="auto"/>
              <w:jc w:val="center"/>
              <w:rPr>
                <w:sz w:val="22"/>
                <w:szCs w:val="22"/>
              </w:rPr>
            </w:pPr>
            <w:r w:rsidRPr="00F856E2">
              <w:rPr>
                <w:sz w:val="22"/>
                <w:szCs w:val="22"/>
              </w:rPr>
              <w:t>1660.83</w:t>
            </w:r>
          </w:p>
        </w:tc>
      </w:tr>
      <w:tr w:rsidR="00A84511" w:rsidTr="003338B5">
        <w:trPr>
          <w:trHeight w:hRule="exact" w:val="289"/>
          <w:jc w:val="center"/>
        </w:trPr>
        <w:tc>
          <w:tcPr>
            <w:tcW w:w="2880" w:type="dxa"/>
          </w:tcPr>
          <w:p w:rsidR="00A84511" w:rsidRPr="00F856E2" w:rsidRDefault="00A84511" w:rsidP="002171B4">
            <w:pPr>
              <w:spacing w:line="480" w:lineRule="auto"/>
              <w:jc w:val="center"/>
              <w:rPr>
                <w:sz w:val="22"/>
                <w:szCs w:val="22"/>
              </w:rPr>
            </w:pPr>
            <w:r w:rsidRPr="00F856E2">
              <w:rPr>
                <w:rFonts w:hint="eastAsia"/>
                <w:sz w:val="22"/>
                <w:szCs w:val="22"/>
              </w:rPr>
              <w:t>2015/6/3</w:t>
            </w:r>
          </w:p>
        </w:tc>
        <w:tc>
          <w:tcPr>
            <w:tcW w:w="2880" w:type="dxa"/>
          </w:tcPr>
          <w:p w:rsidR="00A84511" w:rsidRPr="00F856E2" w:rsidRDefault="00A84511" w:rsidP="002171B4">
            <w:pPr>
              <w:spacing w:line="480" w:lineRule="auto"/>
              <w:jc w:val="center"/>
              <w:rPr>
                <w:sz w:val="22"/>
                <w:szCs w:val="22"/>
              </w:rPr>
            </w:pPr>
            <w:r w:rsidRPr="00F856E2">
              <w:rPr>
                <w:rFonts w:hint="eastAsia"/>
                <w:color w:val="FF0000"/>
                <w:sz w:val="22"/>
                <w:szCs w:val="22"/>
              </w:rPr>
              <w:t>-4.77</w:t>
            </w:r>
          </w:p>
        </w:tc>
        <w:tc>
          <w:tcPr>
            <w:tcW w:w="2880" w:type="dxa"/>
          </w:tcPr>
          <w:p w:rsidR="00A84511" w:rsidRPr="00F856E2" w:rsidRDefault="00A84511" w:rsidP="002171B4">
            <w:pPr>
              <w:spacing w:line="480" w:lineRule="auto"/>
              <w:jc w:val="center"/>
              <w:rPr>
                <w:sz w:val="22"/>
                <w:szCs w:val="22"/>
              </w:rPr>
            </w:pPr>
            <w:r w:rsidRPr="00F856E2">
              <w:rPr>
                <w:sz w:val="22"/>
                <w:szCs w:val="22"/>
              </w:rPr>
              <w:t>1660.83</w:t>
            </w:r>
          </w:p>
        </w:tc>
      </w:tr>
      <w:tr w:rsidR="00A84511" w:rsidTr="003338B5">
        <w:trPr>
          <w:trHeight w:hRule="exact" w:val="289"/>
          <w:jc w:val="center"/>
        </w:trPr>
        <w:tc>
          <w:tcPr>
            <w:tcW w:w="2880" w:type="dxa"/>
          </w:tcPr>
          <w:p w:rsidR="00A84511" w:rsidRPr="00F856E2" w:rsidRDefault="00A84511" w:rsidP="002171B4">
            <w:pPr>
              <w:spacing w:line="480" w:lineRule="auto"/>
              <w:jc w:val="center"/>
              <w:rPr>
                <w:sz w:val="22"/>
                <w:szCs w:val="22"/>
              </w:rPr>
            </w:pPr>
            <w:r w:rsidRPr="00F856E2">
              <w:rPr>
                <w:rFonts w:hint="eastAsia"/>
                <w:sz w:val="22"/>
                <w:szCs w:val="22"/>
              </w:rPr>
              <w:t>2015/6/4</w:t>
            </w:r>
          </w:p>
        </w:tc>
        <w:tc>
          <w:tcPr>
            <w:tcW w:w="2880" w:type="dxa"/>
          </w:tcPr>
          <w:p w:rsidR="00A84511" w:rsidRPr="00F856E2" w:rsidRDefault="00A84511" w:rsidP="002171B4">
            <w:pPr>
              <w:spacing w:line="480" w:lineRule="auto"/>
              <w:jc w:val="center"/>
              <w:rPr>
                <w:color w:val="FF0000"/>
                <w:sz w:val="22"/>
                <w:szCs w:val="22"/>
              </w:rPr>
            </w:pPr>
            <w:r w:rsidRPr="00F856E2">
              <w:rPr>
                <w:rFonts w:hint="eastAsia"/>
                <w:color w:val="FF0000"/>
                <w:sz w:val="22"/>
                <w:szCs w:val="22"/>
              </w:rPr>
              <w:t>-95.96</w:t>
            </w:r>
          </w:p>
        </w:tc>
        <w:tc>
          <w:tcPr>
            <w:tcW w:w="2880" w:type="dxa"/>
          </w:tcPr>
          <w:p w:rsidR="00A84511" w:rsidRPr="00F856E2" w:rsidRDefault="00A84511" w:rsidP="002171B4">
            <w:pPr>
              <w:spacing w:line="480" w:lineRule="auto"/>
              <w:jc w:val="center"/>
              <w:rPr>
                <w:sz w:val="22"/>
                <w:szCs w:val="22"/>
              </w:rPr>
            </w:pPr>
            <w:r w:rsidRPr="00F856E2">
              <w:rPr>
                <w:rFonts w:hint="eastAsia"/>
                <w:sz w:val="22"/>
                <w:szCs w:val="22"/>
              </w:rPr>
              <w:t>2366.65</w:t>
            </w:r>
          </w:p>
        </w:tc>
      </w:tr>
      <w:tr w:rsidR="00A84511" w:rsidTr="003338B5">
        <w:trPr>
          <w:trHeight w:hRule="exact" w:val="289"/>
          <w:jc w:val="center"/>
        </w:trPr>
        <w:tc>
          <w:tcPr>
            <w:tcW w:w="2880" w:type="dxa"/>
          </w:tcPr>
          <w:p w:rsidR="00A84511" w:rsidRPr="00F856E2" w:rsidRDefault="00A84511" w:rsidP="002171B4">
            <w:pPr>
              <w:spacing w:line="480" w:lineRule="auto"/>
              <w:jc w:val="center"/>
              <w:rPr>
                <w:sz w:val="22"/>
                <w:szCs w:val="22"/>
              </w:rPr>
            </w:pPr>
            <w:r w:rsidRPr="00F856E2">
              <w:rPr>
                <w:rFonts w:hint="eastAsia"/>
                <w:sz w:val="22"/>
                <w:szCs w:val="22"/>
              </w:rPr>
              <w:t>2015/6/5</w:t>
            </w:r>
          </w:p>
        </w:tc>
        <w:tc>
          <w:tcPr>
            <w:tcW w:w="2880" w:type="dxa"/>
          </w:tcPr>
          <w:p w:rsidR="00A84511" w:rsidRPr="00F856E2" w:rsidRDefault="00A84511" w:rsidP="002171B4">
            <w:pPr>
              <w:spacing w:line="480" w:lineRule="auto"/>
              <w:jc w:val="center"/>
              <w:rPr>
                <w:color w:val="FF0000"/>
                <w:sz w:val="22"/>
                <w:szCs w:val="22"/>
              </w:rPr>
            </w:pPr>
            <w:r w:rsidRPr="00F856E2">
              <w:rPr>
                <w:rFonts w:hint="eastAsia"/>
                <w:color w:val="FF0000"/>
                <w:sz w:val="22"/>
                <w:szCs w:val="22"/>
              </w:rPr>
              <w:t>-134.15</w:t>
            </w:r>
          </w:p>
        </w:tc>
        <w:tc>
          <w:tcPr>
            <w:tcW w:w="2880" w:type="dxa"/>
          </w:tcPr>
          <w:p w:rsidR="00A84511" w:rsidRPr="00F856E2" w:rsidRDefault="00A84511" w:rsidP="002171B4">
            <w:pPr>
              <w:spacing w:line="480" w:lineRule="auto"/>
              <w:jc w:val="center"/>
              <w:rPr>
                <w:sz w:val="22"/>
                <w:szCs w:val="22"/>
              </w:rPr>
            </w:pPr>
            <w:r w:rsidRPr="00F856E2">
              <w:rPr>
                <w:rFonts w:hint="eastAsia"/>
                <w:sz w:val="22"/>
                <w:szCs w:val="22"/>
              </w:rPr>
              <w:t>1722.27</w:t>
            </w:r>
          </w:p>
        </w:tc>
      </w:tr>
    </w:tbl>
    <w:p w:rsidR="0064453A" w:rsidRPr="0064453A" w:rsidRDefault="00A84511" w:rsidP="009D3F84">
      <w:pPr>
        <w:pStyle w:val="Caption"/>
        <w:spacing w:before="360"/>
        <w:jc w:val="center"/>
      </w:pPr>
      <w:bookmarkStart w:id="119" w:name="_Toc424676218"/>
      <w:proofErr w:type="gramStart"/>
      <w:r>
        <w:t xml:space="preserve">Table </w:t>
      </w:r>
      <w:fldSimple w:instr=" STYLEREF 2 \s ">
        <w:r w:rsidR="005B05D1">
          <w:rPr>
            <w:noProof/>
          </w:rPr>
          <w:t>5.2</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1</w:t>
      </w:r>
      <w:r w:rsidR="006F659E">
        <w:rPr>
          <w:noProof/>
        </w:rPr>
        <w:fldChar w:fldCharType="end"/>
      </w:r>
      <w:r w:rsidR="004900F8">
        <w:rPr>
          <w:rFonts w:hint="eastAsia"/>
        </w:rPr>
        <w:t>.P</w:t>
      </w:r>
      <w:r w:rsidR="00B37719">
        <w:rPr>
          <w:rFonts w:hint="eastAsia"/>
        </w:rPr>
        <w:t>ositioning Trading Week Two Simulation R</w:t>
      </w:r>
      <w:r>
        <w:rPr>
          <w:rFonts w:hint="eastAsia"/>
        </w:rPr>
        <w:t>esults</w:t>
      </w:r>
      <w:bookmarkEnd w:id="119"/>
    </w:p>
    <w:p w:rsidR="009D3F84" w:rsidRDefault="009D3F84" w:rsidP="00BC30F9">
      <w:pPr>
        <w:spacing w:after="0" w:line="480" w:lineRule="auto"/>
      </w:pPr>
    </w:p>
    <w:p w:rsidR="00A84511" w:rsidRDefault="00E102DF" w:rsidP="00BC30F9">
      <w:pPr>
        <w:spacing w:after="0" w:line="480" w:lineRule="auto"/>
      </w:pPr>
      <w:r>
        <w:t>Week T</w:t>
      </w:r>
      <w:r w:rsidR="00A84511">
        <w:t>wo Day one Monday, June 1</w:t>
      </w:r>
      <w:r w:rsidR="00A84511" w:rsidRPr="000B579C">
        <w:t xml:space="preserve"> 2015</w:t>
      </w:r>
    </w:p>
    <w:p w:rsidR="003338B5" w:rsidRDefault="00A84511" w:rsidP="009D3F84">
      <w:pPr>
        <w:spacing w:line="480" w:lineRule="auto"/>
        <w:ind w:firstLine="720"/>
        <w:jc w:val="both"/>
      </w:pPr>
      <w:r>
        <w:t>S</w:t>
      </w:r>
      <w:r>
        <w:rPr>
          <w:rFonts w:hint="eastAsia"/>
        </w:rPr>
        <w:t xml:space="preserve">ince this is a new week, </w:t>
      </w:r>
      <w:r>
        <w:t>I</w:t>
      </w:r>
      <w:r>
        <w:rPr>
          <w:rFonts w:hint="eastAsia"/>
        </w:rPr>
        <w:t xml:space="preserve"> do not know what will happen on the stock market. </w:t>
      </w:r>
      <w:r>
        <w:t>S</w:t>
      </w:r>
      <w:r>
        <w:rPr>
          <w:rFonts w:hint="eastAsia"/>
        </w:rPr>
        <w:t xml:space="preserve">o </w:t>
      </w:r>
      <w:r>
        <w:t>I</w:t>
      </w:r>
      <w:r>
        <w:rPr>
          <w:rFonts w:hint="eastAsia"/>
        </w:rPr>
        <w:t xml:space="preserve"> decided to make no </w:t>
      </w:r>
      <w:r>
        <w:t>change</w:t>
      </w:r>
      <w:r>
        <w:rPr>
          <w:rFonts w:hint="eastAsia"/>
        </w:rPr>
        <w:t xml:space="preserve"> on the first day and to see if </w:t>
      </w:r>
      <w:r>
        <w:t>I</w:t>
      </w:r>
      <w:r>
        <w:rPr>
          <w:rFonts w:hint="eastAsia"/>
        </w:rPr>
        <w:t xml:space="preserve"> need to sell or buy some of the stock. </w:t>
      </w:r>
      <w:r>
        <w:t>F</w:t>
      </w:r>
      <w:r>
        <w:rPr>
          <w:rFonts w:hint="eastAsia"/>
        </w:rPr>
        <w:t xml:space="preserve">rom </w:t>
      </w:r>
      <w:r>
        <w:t>the</w:t>
      </w:r>
      <w:r>
        <w:rPr>
          <w:rFonts w:hint="eastAsia"/>
        </w:rPr>
        <w:t xml:space="preserve"> last week</w:t>
      </w:r>
      <w:r>
        <w:t>’</w:t>
      </w:r>
      <w:r>
        <w:rPr>
          <w:rFonts w:hint="eastAsia"/>
        </w:rPr>
        <w:t xml:space="preserve">s observation, </w:t>
      </w:r>
      <w:r>
        <w:t>I</w:t>
      </w:r>
      <w:r>
        <w:rPr>
          <w:rFonts w:hint="eastAsia"/>
        </w:rPr>
        <w:t xml:space="preserve"> found that MCD has a decreasing trend over the past a few days. </w:t>
      </w:r>
      <w:r>
        <w:t>I</w:t>
      </w:r>
      <w:r>
        <w:rPr>
          <w:rFonts w:hint="eastAsia"/>
        </w:rPr>
        <w:t xml:space="preserve">f this share of stock still keeps this trend, </w:t>
      </w:r>
      <w:r>
        <w:t>I</w:t>
      </w:r>
      <w:r>
        <w:rPr>
          <w:rFonts w:hint="eastAsia"/>
        </w:rPr>
        <w:t xml:space="preserve"> think </w:t>
      </w:r>
      <w:r>
        <w:t>I</w:t>
      </w:r>
      <w:r>
        <w:rPr>
          <w:rFonts w:hint="eastAsia"/>
        </w:rPr>
        <w:t xml:space="preserve"> need to sell. </w:t>
      </w:r>
      <w:r>
        <w:t>T</w:t>
      </w:r>
      <w:r>
        <w:rPr>
          <w:rFonts w:hint="eastAsia"/>
        </w:rPr>
        <w:t>he price details are shown in the following table.</w:t>
      </w:r>
      <w:r w:rsidR="004900F8">
        <w:rPr>
          <w:rFonts w:hint="eastAsia"/>
        </w:rPr>
        <w:t xml:space="preserve"> (See Table 5.2.2)</w:t>
      </w:r>
    </w:p>
    <w:p w:rsidR="009D3F84" w:rsidRDefault="009D3F84" w:rsidP="009D3F84">
      <w:pPr>
        <w:spacing w:line="480" w:lineRule="auto"/>
        <w:ind w:firstLine="720"/>
        <w:jc w:val="both"/>
      </w:pPr>
    </w:p>
    <w:p w:rsidR="009D3F84" w:rsidRDefault="009D3F84" w:rsidP="009D3F84">
      <w:pPr>
        <w:spacing w:line="480" w:lineRule="auto"/>
        <w:ind w:firstLine="720"/>
        <w:jc w:val="both"/>
      </w:pPr>
    </w:p>
    <w:p w:rsidR="009D3F84" w:rsidRDefault="009D3F84" w:rsidP="009D3F84">
      <w:pPr>
        <w:spacing w:line="480" w:lineRule="auto"/>
        <w:ind w:firstLine="720"/>
        <w:jc w:val="both"/>
      </w:pPr>
    </w:p>
    <w:p w:rsidR="009D3F84" w:rsidRDefault="009D3F84" w:rsidP="009D3F84">
      <w:pPr>
        <w:spacing w:line="480" w:lineRule="auto"/>
        <w:ind w:firstLine="720"/>
        <w:jc w:val="both"/>
      </w:pPr>
    </w:p>
    <w:tbl>
      <w:tblPr>
        <w:tblW w:w="6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1280"/>
      </w:tblGrid>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lastRenderedPageBreak/>
              <w:t>Name</w:t>
            </w:r>
          </w:p>
        </w:tc>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Open</w:t>
            </w:r>
          </w:p>
        </w:tc>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High</w:t>
            </w:r>
          </w:p>
        </w:tc>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Low</w:t>
            </w:r>
          </w:p>
        </w:tc>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Close</w:t>
            </w:r>
          </w:p>
        </w:tc>
        <w:tc>
          <w:tcPr>
            <w:tcW w:w="1280" w:type="dxa"/>
            <w:shd w:val="clear" w:color="auto" w:fill="auto"/>
            <w:noWrap/>
            <w:vAlign w:val="center"/>
            <w:hideMark/>
          </w:tcPr>
          <w:p w:rsidR="00F60E6B" w:rsidRPr="00F856E2" w:rsidRDefault="00011779" w:rsidP="00F856E2">
            <w:pPr>
              <w:spacing w:after="0" w:line="240" w:lineRule="auto"/>
              <w:jc w:val="center"/>
              <w:rPr>
                <w:rFonts w:eastAsia="Times New Roman"/>
                <w:color w:val="000000"/>
                <w:sz w:val="22"/>
                <w:szCs w:val="22"/>
              </w:rPr>
            </w:pPr>
            <w:r w:rsidRPr="00F856E2">
              <w:rPr>
                <w:rFonts w:eastAsia="Times New Roman"/>
                <w:color w:val="000000"/>
                <w:sz w:val="22"/>
                <w:szCs w:val="22"/>
              </w:rPr>
              <w:t>Volume</w:t>
            </w:r>
          </w:p>
        </w:tc>
      </w:tr>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AAPL</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130.28</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131.39</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130.05</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130.54</w:t>
            </w:r>
          </w:p>
        </w:tc>
        <w:tc>
          <w:tcPr>
            <w:tcW w:w="12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32,112,797</w:t>
            </w:r>
          </w:p>
        </w:tc>
      </w:tr>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MSFT</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47.06</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47.77</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46.62</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47.23</w:t>
            </w:r>
          </w:p>
        </w:tc>
        <w:tc>
          <w:tcPr>
            <w:tcW w:w="12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28,837,332</w:t>
            </w:r>
          </w:p>
        </w:tc>
      </w:tr>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GOOG</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536.79</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536.79</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529.76</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533.99</w:t>
            </w:r>
          </w:p>
        </w:tc>
        <w:tc>
          <w:tcPr>
            <w:tcW w:w="12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1,904,332</w:t>
            </w:r>
          </w:p>
        </w:tc>
      </w:tr>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YHOO</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43.05</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43.63</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42.91</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43.35</w:t>
            </w:r>
          </w:p>
        </w:tc>
        <w:tc>
          <w:tcPr>
            <w:tcW w:w="12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11,152,854</w:t>
            </w:r>
          </w:p>
        </w:tc>
      </w:tr>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AMZN</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430.4</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433.16</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426.2</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430.92</w:t>
            </w:r>
          </w:p>
        </w:tc>
        <w:tc>
          <w:tcPr>
            <w:tcW w:w="12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2,253,264</w:t>
            </w:r>
          </w:p>
        </w:tc>
      </w:tr>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EBAY</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61.55</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63.03</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61.55</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62.56</w:t>
            </w:r>
          </w:p>
        </w:tc>
        <w:tc>
          <w:tcPr>
            <w:tcW w:w="12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14,098,761</w:t>
            </w:r>
          </w:p>
        </w:tc>
      </w:tr>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AAL</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42.61</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44.38</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42.09</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44.18</w:t>
            </w:r>
          </w:p>
        </w:tc>
        <w:tc>
          <w:tcPr>
            <w:tcW w:w="12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21,917,072</w:t>
            </w:r>
          </w:p>
        </w:tc>
      </w:tr>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TXN</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55.7</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56.34</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55.42</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55.71</w:t>
            </w:r>
          </w:p>
        </w:tc>
        <w:tc>
          <w:tcPr>
            <w:tcW w:w="12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4,576,011</w:t>
            </w:r>
          </w:p>
        </w:tc>
      </w:tr>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MCD</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95.84</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96.91</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95.84</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96.22</w:t>
            </w:r>
          </w:p>
        </w:tc>
        <w:tc>
          <w:tcPr>
            <w:tcW w:w="12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4,919,173</w:t>
            </w:r>
          </w:p>
        </w:tc>
      </w:tr>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SBUX</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51.96</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52.46</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51.67</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52.22</w:t>
            </w:r>
          </w:p>
        </w:tc>
        <w:tc>
          <w:tcPr>
            <w:tcW w:w="12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7,075,082</w:t>
            </w:r>
          </w:p>
        </w:tc>
      </w:tr>
    </w:tbl>
    <w:p w:rsidR="00A84511" w:rsidRDefault="00A84511" w:rsidP="0064453A">
      <w:pPr>
        <w:pStyle w:val="Caption"/>
        <w:spacing w:before="360"/>
        <w:jc w:val="center"/>
      </w:pPr>
      <w:bookmarkStart w:id="120" w:name="_Toc424676219"/>
      <w:proofErr w:type="gramStart"/>
      <w:r>
        <w:t xml:space="preserve">Table </w:t>
      </w:r>
      <w:fldSimple w:instr=" STYLEREF 2 \s ">
        <w:r w:rsidR="005B05D1">
          <w:rPr>
            <w:noProof/>
          </w:rPr>
          <w:t>5.2</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2</w:t>
      </w:r>
      <w:r w:rsidR="006F659E">
        <w:rPr>
          <w:noProof/>
        </w:rPr>
        <w:fldChar w:fldCharType="end"/>
      </w:r>
      <w:r w:rsidR="004900F8">
        <w:rPr>
          <w:rFonts w:hint="eastAsia"/>
        </w:rPr>
        <w:t>.P</w:t>
      </w:r>
      <w:r w:rsidR="00B37719">
        <w:rPr>
          <w:rFonts w:hint="eastAsia"/>
        </w:rPr>
        <w:t>ositioning Trading Week Two Day One Share Price C</w:t>
      </w:r>
      <w:r>
        <w:rPr>
          <w:rFonts w:hint="eastAsia"/>
        </w:rPr>
        <w:t>hanges</w:t>
      </w:r>
      <w:bookmarkEnd w:id="120"/>
      <w:proofErr w:type="gramEnd"/>
    </w:p>
    <w:p w:rsidR="00A84511" w:rsidRDefault="00A84511" w:rsidP="00A84511">
      <w:pPr>
        <w:spacing w:line="480" w:lineRule="auto"/>
      </w:pPr>
    </w:p>
    <w:p w:rsidR="00A84511" w:rsidRDefault="00E102DF" w:rsidP="00BC30F9">
      <w:pPr>
        <w:spacing w:after="0" w:line="480" w:lineRule="auto"/>
      </w:pPr>
      <w:r>
        <w:t>Week T</w:t>
      </w:r>
      <w:r w:rsidR="00A84511">
        <w:t xml:space="preserve">wo Day </w:t>
      </w:r>
      <w:r w:rsidR="00A84511">
        <w:rPr>
          <w:rFonts w:hint="eastAsia"/>
        </w:rPr>
        <w:t>two</w:t>
      </w:r>
      <w:r w:rsidR="00A84511">
        <w:t xml:space="preserve"> </w:t>
      </w:r>
      <w:r w:rsidR="00A84511">
        <w:rPr>
          <w:rFonts w:hint="eastAsia"/>
        </w:rPr>
        <w:t>Tuesday</w:t>
      </w:r>
      <w:r w:rsidR="00A84511">
        <w:t xml:space="preserve">, June </w:t>
      </w:r>
      <w:r w:rsidR="00A84511">
        <w:rPr>
          <w:rFonts w:hint="eastAsia"/>
        </w:rPr>
        <w:t>2</w:t>
      </w:r>
      <w:r w:rsidR="00A84511" w:rsidRPr="000B579C">
        <w:t xml:space="preserve"> 2015</w:t>
      </w:r>
    </w:p>
    <w:p w:rsidR="008F64B1" w:rsidRDefault="00A84511" w:rsidP="00BC30F9">
      <w:pPr>
        <w:spacing w:line="480" w:lineRule="auto"/>
        <w:ind w:firstLine="480"/>
        <w:jc w:val="both"/>
      </w:pPr>
      <w:r>
        <w:t>O</w:t>
      </w:r>
      <w:r>
        <w:rPr>
          <w:rFonts w:hint="eastAsia"/>
        </w:rPr>
        <w:t xml:space="preserve">n the second day of this week, </w:t>
      </w:r>
      <w:r>
        <w:t>I</w:t>
      </w:r>
      <w:r>
        <w:rPr>
          <w:rFonts w:hint="eastAsia"/>
        </w:rPr>
        <w:t xml:space="preserve"> found that only two companies</w:t>
      </w:r>
      <w:r>
        <w:t>’</w:t>
      </w:r>
      <w:r>
        <w:rPr>
          <w:rFonts w:hint="eastAsia"/>
        </w:rPr>
        <w:t xml:space="preserve"> overall stock price dropped: Apple and McDonald</w:t>
      </w:r>
      <w:r>
        <w:t>’</w:t>
      </w:r>
      <w:r>
        <w:rPr>
          <w:rFonts w:hint="eastAsia"/>
        </w:rPr>
        <w:t xml:space="preserve">s Corp. The stock price of MCD was 2% lower than the </w:t>
      </w:r>
      <w:r>
        <w:t>original</w:t>
      </w:r>
      <w:r>
        <w:rPr>
          <w:rFonts w:hint="eastAsia"/>
        </w:rPr>
        <w:t xml:space="preserve"> price and the AAL was just about 0.5% lower. </w:t>
      </w:r>
      <w:r>
        <w:t>S</w:t>
      </w:r>
      <w:r>
        <w:rPr>
          <w:rFonts w:hint="eastAsia"/>
        </w:rPr>
        <w:t xml:space="preserve">ince most of the stock prices rose, the total account value </w:t>
      </w:r>
      <w:r>
        <w:t>has inc</w:t>
      </w:r>
      <w:r>
        <w:rPr>
          <w:rFonts w:hint="eastAsia"/>
        </w:rPr>
        <w:t>reased to $100896.15. And after comparing the price chart below</w:t>
      </w:r>
      <w:r w:rsidR="004900F8">
        <w:rPr>
          <w:rFonts w:hint="eastAsia"/>
        </w:rPr>
        <w:t xml:space="preserve"> (See Table 5.2.3)</w:t>
      </w:r>
      <w:r>
        <w:rPr>
          <w:rFonts w:hint="eastAsia"/>
        </w:rPr>
        <w:t xml:space="preserve">, </w:t>
      </w:r>
      <w:r>
        <w:t>I</w:t>
      </w:r>
      <w:r>
        <w:rPr>
          <w:rFonts w:hint="eastAsia"/>
        </w:rPr>
        <w:t xml:space="preserve"> chose to take no action on the stock.</w:t>
      </w:r>
    </w:p>
    <w:tbl>
      <w:tblPr>
        <w:tblW w:w="6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1280"/>
      </w:tblGrid>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Name</w:t>
            </w:r>
          </w:p>
        </w:tc>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Open</w:t>
            </w:r>
          </w:p>
        </w:tc>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High</w:t>
            </w:r>
          </w:p>
        </w:tc>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Low</w:t>
            </w:r>
          </w:p>
        </w:tc>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Close</w:t>
            </w:r>
          </w:p>
        </w:tc>
        <w:tc>
          <w:tcPr>
            <w:tcW w:w="1280" w:type="dxa"/>
            <w:shd w:val="clear" w:color="auto" w:fill="auto"/>
            <w:noWrap/>
            <w:vAlign w:val="center"/>
            <w:hideMark/>
          </w:tcPr>
          <w:p w:rsidR="00F60E6B" w:rsidRPr="00F856E2" w:rsidRDefault="00011779" w:rsidP="00F856E2">
            <w:pPr>
              <w:spacing w:after="0" w:line="240" w:lineRule="auto"/>
              <w:jc w:val="center"/>
              <w:rPr>
                <w:rFonts w:eastAsia="Times New Roman"/>
                <w:color w:val="000000"/>
                <w:sz w:val="22"/>
                <w:szCs w:val="22"/>
              </w:rPr>
            </w:pPr>
            <w:r w:rsidRPr="00F856E2">
              <w:rPr>
                <w:rFonts w:eastAsia="Times New Roman"/>
                <w:color w:val="000000"/>
                <w:sz w:val="22"/>
                <w:szCs w:val="22"/>
              </w:rPr>
              <w:t>Volume</w:t>
            </w:r>
          </w:p>
        </w:tc>
      </w:tr>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AAPL</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129.86</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130.66</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129.32</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129.96</w:t>
            </w:r>
          </w:p>
        </w:tc>
        <w:tc>
          <w:tcPr>
            <w:tcW w:w="12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33,667,627</w:t>
            </w:r>
          </w:p>
        </w:tc>
      </w:tr>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MSFT</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46.93</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47.35</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46.62</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46.92</w:t>
            </w:r>
          </w:p>
        </w:tc>
        <w:tc>
          <w:tcPr>
            <w:tcW w:w="12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21,498,326</w:t>
            </w:r>
          </w:p>
        </w:tc>
      </w:tr>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GOOG</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532.93</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543</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531.33</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539.18</w:t>
            </w:r>
          </w:p>
        </w:tc>
        <w:tc>
          <w:tcPr>
            <w:tcW w:w="12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1,938,989</w:t>
            </w:r>
          </w:p>
        </w:tc>
      </w:tr>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YHOO</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43.18</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43.62</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42.92</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43.15</w:t>
            </w:r>
          </w:p>
        </w:tc>
        <w:tc>
          <w:tcPr>
            <w:tcW w:w="12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8,866,474</w:t>
            </w:r>
          </w:p>
        </w:tc>
      </w:tr>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AMZN</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430.07</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433.23</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426.25</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430.99</w:t>
            </w:r>
          </w:p>
        </w:tc>
        <w:tc>
          <w:tcPr>
            <w:tcW w:w="12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1,669,845</w:t>
            </w:r>
          </w:p>
        </w:tc>
      </w:tr>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EBAY</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62.1</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63.03</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61.91</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62</w:t>
            </w:r>
          </w:p>
        </w:tc>
        <w:tc>
          <w:tcPr>
            <w:tcW w:w="12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7,093,853</w:t>
            </w:r>
          </w:p>
        </w:tc>
      </w:tr>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AAL</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43.3</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44.1</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43.04</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43.78</w:t>
            </w:r>
          </w:p>
        </w:tc>
        <w:tc>
          <w:tcPr>
            <w:tcW w:w="12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14,832,921</w:t>
            </w:r>
          </w:p>
        </w:tc>
      </w:tr>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TXN</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55.42</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55.6</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54.88</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55.25</w:t>
            </w:r>
          </w:p>
        </w:tc>
        <w:tc>
          <w:tcPr>
            <w:tcW w:w="12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4,630,112</w:t>
            </w:r>
          </w:p>
        </w:tc>
      </w:tr>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MCD</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96.3</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96.97</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95.81</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96.29</w:t>
            </w:r>
          </w:p>
        </w:tc>
        <w:tc>
          <w:tcPr>
            <w:tcW w:w="12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4,430,255</w:t>
            </w:r>
          </w:p>
        </w:tc>
      </w:tr>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SBUX</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51.98</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52.3</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51.66</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51.73</w:t>
            </w:r>
          </w:p>
        </w:tc>
        <w:tc>
          <w:tcPr>
            <w:tcW w:w="12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7,877,799</w:t>
            </w:r>
          </w:p>
        </w:tc>
      </w:tr>
    </w:tbl>
    <w:p w:rsidR="00A84511" w:rsidRDefault="00A84511" w:rsidP="008F64B1">
      <w:pPr>
        <w:pStyle w:val="Caption"/>
        <w:spacing w:before="360"/>
        <w:jc w:val="center"/>
      </w:pPr>
      <w:bookmarkStart w:id="121" w:name="_Toc424676220"/>
      <w:proofErr w:type="gramStart"/>
      <w:r>
        <w:t xml:space="preserve">Table </w:t>
      </w:r>
      <w:fldSimple w:instr=" STYLEREF 2 \s ">
        <w:r w:rsidR="005B05D1">
          <w:rPr>
            <w:noProof/>
          </w:rPr>
          <w:t>5.2</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3</w:t>
      </w:r>
      <w:r w:rsidR="006F659E">
        <w:rPr>
          <w:noProof/>
        </w:rPr>
        <w:fldChar w:fldCharType="end"/>
      </w:r>
      <w:r w:rsidR="004900F8">
        <w:rPr>
          <w:rFonts w:hint="eastAsia"/>
        </w:rPr>
        <w:t>.P</w:t>
      </w:r>
      <w:r w:rsidR="00B37719">
        <w:rPr>
          <w:rFonts w:hint="eastAsia"/>
        </w:rPr>
        <w:t>ositioning Trading Week Two Day Two Share Price C</w:t>
      </w:r>
      <w:r>
        <w:rPr>
          <w:rFonts w:hint="eastAsia"/>
        </w:rPr>
        <w:t>hanges</w:t>
      </w:r>
      <w:bookmarkEnd w:id="121"/>
      <w:proofErr w:type="gramEnd"/>
    </w:p>
    <w:p w:rsidR="00A84511" w:rsidRDefault="00A84511" w:rsidP="00A84511">
      <w:pPr>
        <w:spacing w:line="480" w:lineRule="auto"/>
      </w:pPr>
    </w:p>
    <w:p w:rsidR="00A84511" w:rsidRDefault="00E102DF" w:rsidP="00BC30F9">
      <w:pPr>
        <w:spacing w:after="0" w:line="480" w:lineRule="auto"/>
      </w:pPr>
      <w:r>
        <w:lastRenderedPageBreak/>
        <w:t>Week T</w:t>
      </w:r>
      <w:r w:rsidR="00A84511">
        <w:t xml:space="preserve">wo Day </w:t>
      </w:r>
      <w:r w:rsidR="00A84511">
        <w:rPr>
          <w:rFonts w:hint="eastAsia"/>
        </w:rPr>
        <w:t>three</w:t>
      </w:r>
      <w:r w:rsidR="00A84511">
        <w:t xml:space="preserve"> </w:t>
      </w:r>
      <w:r w:rsidR="00A84511">
        <w:rPr>
          <w:rFonts w:hint="eastAsia"/>
        </w:rPr>
        <w:t>Wednesday</w:t>
      </w:r>
      <w:r w:rsidR="00A84511">
        <w:t xml:space="preserve">, June </w:t>
      </w:r>
      <w:r w:rsidR="00A84511">
        <w:rPr>
          <w:rFonts w:hint="eastAsia"/>
        </w:rPr>
        <w:t>3</w:t>
      </w:r>
      <w:r w:rsidR="00A84511" w:rsidRPr="0018695D">
        <w:t xml:space="preserve"> 2015</w:t>
      </w:r>
    </w:p>
    <w:p w:rsidR="00A84511" w:rsidRDefault="00A84511" w:rsidP="00A84511">
      <w:pPr>
        <w:spacing w:line="480" w:lineRule="auto"/>
        <w:ind w:firstLine="720"/>
        <w:jc w:val="both"/>
      </w:pPr>
      <w:r>
        <w:t>O</w:t>
      </w:r>
      <w:r>
        <w:rPr>
          <w:rFonts w:hint="eastAsia"/>
        </w:rPr>
        <w:t xml:space="preserve">n the third day of this week, three of the stock </w:t>
      </w:r>
      <w:r>
        <w:t>I</w:t>
      </w:r>
      <w:r>
        <w:rPr>
          <w:rFonts w:hint="eastAsia"/>
        </w:rPr>
        <w:t xml:space="preserve"> hold decreased. </w:t>
      </w:r>
      <w:r>
        <w:t>H</w:t>
      </w:r>
      <w:r>
        <w:rPr>
          <w:rFonts w:hint="eastAsia"/>
        </w:rPr>
        <w:t xml:space="preserve">owever, all of the total changes of these three stocks are positive. </w:t>
      </w:r>
      <w:r>
        <w:t>A</w:t>
      </w:r>
      <w:r>
        <w:rPr>
          <w:rFonts w:hint="eastAsia"/>
        </w:rPr>
        <w:t xml:space="preserve">lthough MCD increased a little bit today, it still caused the biggest loss over the 10 companies. </w:t>
      </w:r>
      <w:r>
        <w:t>I</w:t>
      </w:r>
      <w:r>
        <w:rPr>
          <w:rFonts w:hint="eastAsia"/>
        </w:rPr>
        <w:t xml:space="preserve"> do not know if that would be the lowest point MCD reached. </w:t>
      </w:r>
      <w:r>
        <w:t>S</w:t>
      </w:r>
      <w:r>
        <w:rPr>
          <w:rFonts w:hint="eastAsia"/>
        </w:rPr>
        <w:t xml:space="preserve">o </w:t>
      </w:r>
      <w:r>
        <w:t>I</w:t>
      </w:r>
      <w:r>
        <w:rPr>
          <w:rFonts w:hint="eastAsia"/>
        </w:rPr>
        <w:t xml:space="preserve"> still did not make any changes on this stock. </w:t>
      </w:r>
      <w:r>
        <w:t>A</w:t>
      </w:r>
      <w:r>
        <w:rPr>
          <w:rFonts w:hint="eastAsia"/>
        </w:rPr>
        <w:t xml:space="preserve">fter the third day, the total account value </w:t>
      </w:r>
      <w:r>
        <w:t>increased</w:t>
      </w:r>
      <w:r>
        <w:rPr>
          <w:rFonts w:hint="eastAsia"/>
        </w:rPr>
        <w:t xml:space="preserve"> to $101510.86. And the stock price changes are shown in the following table.</w:t>
      </w:r>
      <w:r w:rsidR="004900F8">
        <w:rPr>
          <w:rFonts w:hint="eastAsia"/>
        </w:rPr>
        <w:t xml:space="preserve"> (See Table 5.2.4)</w:t>
      </w:r>
    </w:p>
    <w:tbl>
      <w:tblPr>
        <w:tblW w:w="6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1280"/>
        <w:gridCol w:w="960"/>
        <w:gridCol w:w="1206"/>
      </w:tblGrid>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Name</w:t>
            </w:r>
          </w:p>
        </w:tc>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Open</w:t>
            </w:r>
          </w:p>
        </w:tc>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High</w:t>
            </w:r>
          </w:p>
        </w:tc>
        <w:tc>
          <w:tcPr>
            <w:tcW w:w="128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Low</w:t>
            </w:r>
          </w:p>
        </w:tc>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Close</w:t>
            </w:r>
          </w:p>
        </w:tc>
        <w:tc>
          <w:tcPr>
            <w:tcW w:w="1180" w:type="dxa"/>
            <w:shd w:val="clear" w:color="auto" w:fill="auto"/>
            <w:noWrap/>
            <w:vAlign w:val="center"/>
            <w:hideMark/>
          </w:tcPr>
          <w:p w:rsidR="00F60E6B" w:rsidRPr="00F856E2" w:rsidRDefault="00011779" w:rsidP="00F856E2">
            <w:pPr>
              <w:spacing w:after="0" w:line="240" w:lineRule="auto"/>
              <w:jc w:val="center"/>
              <w:rPr>
                <w:rFonts w:eastAsia="Times New Roman"/>
                <w:color w:val="000000"/>
                <w:sz w:val="22"/>
                <w:szCs w:val="22"/>
              </w:rPr>
            </w:pPr>
            <w:r w:rsidRPr="00F856E2">
              <w:rPr>
                <w:rFonts w:eastAsia="Times New Roman"/>
                <w:color w:val="000000"/>
                <w:sz w:val="22"/>
                <w:szCs w:val="22"/>
              </w:rPr>
              <w:t>Volume</w:t>
            </w:r>
          </w:p>
        </w:tc>
      </w:tr>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AAPL</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130.66</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130.94</w:t>
            </w:r>
          </w:p>
        </w:tc>
        <w:tc>
          <w:tcPr>
            <w:tcW w:w="12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129.9</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130.12</w:t>
            </w:r>
          </w:p>
        </w:tc>
        <w:tc>
          <w:tcPr>
            <w:tcW w:w="11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30,983,542</w:t>
            </w:r>
          </w:p>
        </w:tc>
      </w:tr>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MSFT</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47.37</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47.74</w:t>
            </w:r>
          </w:p>
        </w:tc>
        <w:tc>
          <w:tcPr>
            <w:tcW w:w="12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46.82</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46.85</w:t>
            </w:r>
          </w:p>
        </w:tc>
        <w:tc>
          <w:tcPr>
            <w:tcW w:w="11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28,002,154</w:t>
            </w:r>
          </w:p>
        </w:tc>
      </w:tr>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GOOG</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539.91</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543.5</w:t>
            </w:r>
          </w:p>
        </w:tc>
        <w:tc>
          <w:tcPr>
            <w:tcW w:w="12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537.11</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540.31</w:t>
            </w:r>
          </w:p>
        </w:tc>
        <w:tc>
          <w:tcPr>
            <w:tcW w:w="11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1,717,036</w:t>
            </w:r>
          </w:p>
        </w:tc>
      </w:tr>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YHOO</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43.3</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43.78</w:t>
            </w:r>
          </w:p>
        </w:tc>
        <w:tc>
          <w:tcPr>
            <w:tcW w:w="12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42.98</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43.21</w:t>
            </w:r>
          </w:p>
        </w:tc>
        <w:tc>
          <w:tcPr>
            <w:tcW w:w="11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11,893,374</w:t>
            </w:r>
          </w:p>
        </w:tc>
      </w:tr>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AMZN</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434.4</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438.39</w:t>
            </w:r>
          </w:p>
        </w:tc>
        <w:tc>
          <w:tcPr>
            <w:tcW w:w="12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432.75</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436.59</w:t>
            </w:r>
          </w:p>
        </w:tc>
        <w:tc>
          <w:tcPr>
            <w:tcW w:w="11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2,727,914</w:t>
            </w:r>
          </w:p>
        </w:tc>
      </w:tr>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EBAY</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62.37</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62.5</w:t>
            </w:r>
          </w:p>
        </w:tc>
        <w:tc>
          <w:tcPr>
            <w:tcW w:w="12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61.51</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62.01</w:t>
            </w:r>
          </w:p>
        </w:tc>
        <w:tc>
          <w:tcPr>
            <w:tcW w:w="11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7,914,080</w:t>
            </w:r>
          </w:p>
        </w:tc>
      </w:tr>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AAL</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43.35</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43.91</w:t>
            </w:r>
          </w:p>
        </w:tc>
        <w:tc>
          <w:tcPr>
            <w:tcW w:w="12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43.01</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43.13</w:t>
            </w:r>
          </w:p>
        </w:tc>
        <w:tc>
          <w:tcPr>
            <w:tcW w:w="11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13,272,584</w:t>
            </w:r>
          </w:p>
        </w:tc>
      </w:tr>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TXN</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55.46</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55.58</w:t>
            </w:r>
          </w:p>
        </w:tc>
        <w:tc>
          <w:tcPr>
            <w:tcW w:w="12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54.82</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54.88</w:t>
            </w:r>
          </w:p>
        </w:tc>
        <w:tc>
          <w:tcPr>
            <w:tcW w:w="11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3,658,970</w:t>
            </w:r>
          </w:p>
        </w:tc>
      </w:tr>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MCD</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96.38</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97.07</w:t>
            </w:r>
          </w:p>
        </w:tc>
        <w:tc>
          <w:tcPr>
            <w:tcW w:w="12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95.97</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96.52</w:t>
            </w:r>
          </w:p>
        </w:tc>
        <w:tc>
          <w:tcPr>
            <w:tcW w:w="11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4,165,709</w:t>
            </w:r>
          </w:p>
        </w:tc>
      </w:tr>
      <w:tr w:rsidR="00F60E6B" w:rsidRPr="00F60E6B" w:rsidTr="00F60E6B">
        <w:trPr>
          <w:trHeight w:hRule="exact" w:val="289"/>
          <w:jc w:val="center"/>
        </w:trPr>
        <w:tc>
          <w:tcPr>
            <w:tcW w:w="960" w:type="dxa"/>
            <w:shd w:val="clear" w:color="auto" w:fill="auto"/>
            <w:noWrap/>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SBUX</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52</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52.27</w:t>
            </w:r>
          </w:p>
        </w:tc>
        <w:tc>
          <w:tcPr>
            <w:tcW w:w="12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51.67</w:t>
            </w:r>
          </w:p>
        </w:tc>
        <w:tc>
          <w:tcPr>
            <w:tcW w:w="96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52.12</w:t>
            </w:r>
          </w:p>
        </w:tc>
        <w:tc>
          <w:tcPr>
            <w:tcW w:w="1180" w:type="dxa"/>
            <w:shd w:val="clear" w:color="000000" w:fill="FFFFFF"/>
            <w:vAlign w:val="center"/>
            <w:hideMark/>
          </w:tcPr>
          <w:p w:rsidR="00F60E6B" w:rsidRPr="00F856E2" w:rsidRDefault="00F60E6B" w:rsidP="00F856E2">
            <w:pPr>
              <w:spacing w:after="0" w:line="240" w:lineRule="auto"/>
              <w:jc w:val="center"/>
              <w:rPr>
                <w:rFonts w:eastAsia="Times New Roman"/>
                <w:color w:val="000000"/>
                <w:sz w:val="22"/>
                <w:szCs w:val="22"/>
              </w:rPr>
            </w:pPr>
            <w:r w:rsidRPr="00F856E2">
              <w:rPr>
                <w:rFonts w:eastAsia="Times New Roman"/>
                <w:color w:val="000000"/>
                <w:sz w:val="22"/>
                <w:szCs w:val="22"/>
              </w:rPr>
              <w:t>5,522,702</w:t>
            </w:r>
          </w:p>
        </w:tc>
      </w:tr>
    </w:tbl>
    <w:p w:rsidR="00A84511" w:rsidRPr="002C713C" w:rsidRDefault="00A84511" w:rsidP="008F64B1">
      <w:pPr>
        <w:pStyle w:val="Caption"/>
        <w:spacing w:before="360"/>
        <w:jc w:val="center"/>
      </w:pPr>
      <w:bookmarkStart w:id="122" w:name="_Toc424676221"/>
      <w:proofErr w:type="gramStart"/>
      <w:r>
        <w:t xml:space="preserve">Table </w:t>
      </w:r>
      <w:fldSimple w:instr=" STYLEREF 2 \s ">
        <w:r w:rsidR="005B05D1">
          <w:rPr>
            <w:noProof/>
          </w:rPr>
          <w:t>5.2</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4</w:t>
      </w:r>
      <w:r w:rsidR="006F659E">
        <w:rPr>
          <w:noProof/>
        </w:rPr>
        <w:fldChar w:fldCharType="end"/>
      </w:r>
      <w:r w:rsidR="004900F8">
        <w:rPr>
          <w:rFonts w:hint="eastAsia"/>
        </w:rPr>
        <w:t>.P</w:t>
      </w:r>
      <w:r w:rsidR="00B37719">
        <w:rPr>
          <w:rFonts w:hint="eastAsia"/>
        </w:rPr>
        <w:t>ositioning Trading Week Two Day Three Share Price C</w:t>
      </w:r>
      <w:r>
        <w:rPr>
          <w:rFonts w:hint="eastAsia"/>
        </w:rPr>
        <w:t>hanges</w:t>
      </w:r>
      <w:bookmarkEnd w:id="122"/>
      <w:proofErr w:type="gramEnd"/>
    </w:p>
    <w:p w:rsidR="00A84511" w:rsidRDefault="00A84511" w:rsidP="00A84511">
      <w:pPr>
        <w:pStyle w:val="ListParagraph"/>
        <w:spacing w:line="480" w:lineRule="auto"/>
        <w:ind w:left="480"/>
      </w:pPr>
    </w:p>
    <w:p w:rsidR="00A84511" w:rsidRDefault="00E102DF" w:rsidP="00BC30F9">
      <w:pPr>
        <w:spacing w:after="0" w:line="480" w:lineRule="auto"/>
      </w:pPr>
      <w:r>
        <w:t>Week T</w:t>
      </w:r>
      <w:r w:rsidR="00A84511">
        <w:t xml:space="preserve">wo Day </w:t>
      </w:r>
      <w:r w:rsidR="00A84511">
        <w:rPr>
          <w:rFonts w:hint="eastAsia"/>
        </w:rPr>
        <w:t>four</w:t>
      </w:r>
      <w:r w:rsidR="00A84511">
        <w:t xml:space="preserve"> </w:t>
      </w:r>
      <w:r w:rsidR="00A84511">
        <w:rPr>
          <w:rFonts w:hint="eastAsia"/>
        </w:rPr>
        <w:t>Thursday</w:t>
      </w:r>
      <w:r w:rsidR="00A84511">
        <w:t xml:space="preserve">, June </w:t>
      </w:r>
      <w:r w:rsidR="00A84511">
        <w:rPr>
          <w:rFonts w:hint="eastAsia"/>
        </w:rPr>
        <w:t>4</w:t>
      </w:r>
      <w:r w:rsidR="00A84511" w:rsidRPr="0018695D">
        <w:t xml:space="preserve"> 2015</w:t>
      </w:r>
    </w:p>
    <w:p w:rsidR="00A84511" w:rsidRDefault="00A84511" w:rsidP="00A84511">
      <w:pPr>
        <w:spacing w:line="480" w:lineRule="auto"/>
        <w:ind w:firstLine="720"/>
        <w:jc w:val="both"/>
      </w:pPr>
      <w:r>
        <w:t>O</w:t>
      </w:r>
      <w:r>
        <w:rPr>
          <w:rFonts w:hint="eastAsia"/>
        </w:rPr>
        <w:t xml:space="preserve">n the fourth day of the week, </w:t>
      </w:r>
      <w:r>
        <w:t>I</w:t>
      </w:r>
      <w:r>
        <w:rPr>
          <w:rFonts w:hint="eastAsia"/>
        </w:rPr>
        <w:t xml:space="preserve"> made the biggest decision of the first two weeks: sell half of the MCD </w:t>
      </w:r>
      <w:r>
        <w:t>I</w:t>
      </w:r>
      <w:r>
        <w:rPr>
          <w:rFonts w:hint="eastAsia"/>
        </w:rPr>
        <w:t xml:space="preserve"> had to reduce more loss. </w:t>
      </w:r>
      <w:r>
        <w:t>F</w:t>
      </w:r>
      <w:r>
        <w:rPr>
          <w:rFonts w:hint="eastAsia"/>
        </w:rPr>
        <w:t xml:space="preserve">rom both the trend line on the internet and the </w:t>
      </w:r>
      <w:r>
        <w:t>performance</w:t>
      </w:r>
      <w:r>
        <w:rPr>
          <w:rFonts w:hint="eastAsia"/>
        </w:rPr>
        <w:t xml:space="preserve"> over the past 8 days, </w:t>
      </w:r>
      <w:r>
        <w:t>I</w:t>
      </w:r>
      <w:r>
        <w:rPr>
          <w:rFonts w:hint="eastAsia"/>
        </w:rPr>
        <w:t xml:space="preserve"> found </w:t>
      </w:r>
      <w:r>
        <w:t>that</w:t>
      </w:r>
      <w:r>
        <w:rPr>
          <w:rFonts w:hint="eastAsia"/>
        </w:rPr>
        <w:t xml:space="preserve"> MCD is in a decreasing trend these days and </w:t>
      </w:r>
      <w:r>
        <w:t xml:space="preserve">this trend is </w:t>
      </w:r>
      <w:r>
        <w:rPr>
          <w:rFonts w:hint="eastAsia"/>
        </w:rPr>
        <w:t xml:space="preserve">supposed to keep going in the next a few days even weeks. </w:t>
      </w:r>
      <w:r>
        <w:t>O</w:t>
      </w:r>
      <w:r>
        <w:rPr>
          <w:rFonts w:hint="eastAsia"/>
        </w:rPr>
        <w:t xml:space="preserve">n the other hand, EBAY seemed not so good on Thursday. </w:t>
      </w:r>
      <w:r>
        <w:t>B</w:t>
      </w:r>
      <w:r>
        <w:rPr>
          <w:rFonts w:hint="eastAsia"/>
        </w:rPr>
        <w:t xml:space="preserve">ut this stock had a perfect performance in the past 8 days. </w:t>
      </w:r>
      <w:r>
        <w:t>S</w:t>
      </w:r>
      <w:r>
        <w:rPr>
          <w:rFonts w:hint="eastAsia"/>
        </w:rPr>
        <w:t xml:space="preserve">o </w:t>
      </w:r>
      <w:r>
        <w:t>I</w:t>
      </w:r>
      <w:r>
        <w:rPr>
          <w:rFonts w:hint="eastAsia"/>
        </w:rPr>
        <w:t xml:space="preserve"> bought 50 shares of EBAY. </w:t>
      </w:r>
      <w:r>
        <w:t>A</w:t>
      </w:r>
      <w:r>
        <w:rPr>
          <w:rFonts w:hint="eastAsia"/>
        </w:rPr>
        <w:t xml:space="preserve">nd the total account value decreased to $100284.45 since most of the stock price decreased on Thursday. </w:t>
      </w:r>
      <w:r>
        <w:t>S</w:t>
      </w:r>
      <w:r>
        <w:rPr>
          <w:rFonts w:hint="eastAsia"/>
        </w:rPr>
        <w:t xml:space="preserve">ince </w:t>
      </w:r>
      <w:r>
        <w:t>I</w:t>
      </w:r>
      <w:r>
        <w:rPr>
          <w:rFonts w:hint="eastAsia"/>
        </w:rPr>
        <w:t xml:space="preserve"> sold half of the MCD </w:t>
      </w:r>
      <w:r>
        <w:t>I</w:t>
      </w:r>
      <w:r>
        <w:rPr>
          <w:rFonts w:hint="eastAsia"/>
        </w:rPr>
        <w:t xml:space="preserve"> had, the total profit </w:t>
      </w:r>
      <w:r>
        <w:rPr>
          <w:rFonts w:hint="eastAsia"/>
        </w:rPr>
        <w:lastRenderedPageBreak/>
        <w:t xml:space="preserve">became negative. But this does not matter because EBAY has increased a lot and if </w:t>
      </w:r>
      <w:r>
        <w:t>I</w:t>
      </w:r>
      <w:r>
        <w:rPr>
          <w:rFonts w:hint="eastAsia"/>
        </w:rPr>
        <w:t xml:space="preserve"> sell this stock, </w:t>
      </w:r>
      <w:r>
        <w:t>I</w:t>
      </w:r>
      <w:r>
        <w:rPr>
          <w:rFonts w:hint="eastAsia"/>
        </w:rPr>
        <w:t xml:space="preserve"> will earn a big amount of profit.</w:t>
      </w:r>
      <w:r w:rsidR="00F45A9A">
        <w:rPr>
          <w:rFonts w:hint="eastAsia"/>
        </w:rPr>
        <w:t xml:space="preserve"> (See Table 5.2.6)</w:t>
      </w:r>
      <w:r>
        <w:rPr>
          <w:rFonts w:hint="eastAsia"/>
        </w:rPr>
        <w:t xml:space="preserve"> </w:t>
      </w:r>
      <w:r>
        <w:t>T</w:t>
      </w:r>
      <w:r>
        <w:rPr>
          <w:rFonts w:hint="eastAsia"/>
        </w:rPr>
        <w:t>he following table shows the stock price of Thursday and the trading results.</w:t>
      </w:r>
      <w:r w:rsidR="00F45A9A">
        <w:rPr>
          <w:rFonts w:hint="eastAsia"/>
        </w:rPr>
        <w:t xml:space="preserve"> (See Table 5.2.5)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32"/>
        <w:gridCol w:w="1032"/>
        <w:gridCol w:w="1032"/>
        <w:gridCol w:w="1032"/>
        <w:gridCol w:w="1032"/>
        <w:gridCol w:w="1322"/>
      </w:tblGrid>
      <w:tr w:rsidR="00F60E6B" w:rsidTr="00F60E6B">
        <w:trPr>
          <w:trHeight w:hRule="exact" w:val="289"/>
          <w:jc w:val="center"/>
        </w:trPr>
        <w:tc>
          <w:tcPr>
            <w:tcW w:w="1032" w:type="dxa"/>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Name</w:t>
            </w:r>
          </w:p>
        </w:tc>
        <w:tc>
          <w:tcPr>
            <w:tcW w:w="1032" w:type="dxa"/>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Open</w:t>
            </w:r>
          </w:p>
        </w:tc>
        <w:tc>
          <w:tcPr>
            <w:tcW w:w="1032" w:type="dxa"/>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High</w:t>
            </w:r>
          </w:p>
        </w:tc>
        <w:tc>
          <w:tcPr>
            <w:tcW w:w="1032" w:type="dxa"/>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Low</w:t>
            </w:r>
          </w:p>
        </w:tc>
        <w:tc>
          <w:tcPr>
            <w:tcW w:w="1032" w:type="dxa"/>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Close</w:t>
            </w:r>
          </w:p>
        </w:tc>
        <w:tc>
          <w:tcPr>
            <w:tcW w:w="1322" w:type="dxa"/>
          </w:tcPr>
          <w:p w:rsidR="00F60E6B" w:rsidRPr="00F856E2" w:rsidRDefault="00011779" w:rsidP="00F856E2">
            <w:pPr>
              <w:autoSpaceDE w:val="0"/>
              <w:autoSpaceDN w:val="0"/>
              <w:adjustRightInd w:val="0"/>
              <w:spacing w:after="0" w:line="240" w:lineRule="auto"/>
              <w:jc w:val="center"/>
              <w:rPr>
                <w:color w:val="000000"/>
                <w:sz w:val="22"/>
                <w:szCs w:val="22"/>
              </w:rPr>
            </w:pPr>
            <w:r w:rsidRPr="00F856E2">
              <w:rPr>
                <w:color w:val="000000"/>
                <w:sz w:val="22"/>
                <w:szCs w:val="22"/>
              </w:rPr>
              <w:t>Volume</w:t>
            </w:r>
          </w:p>
        </w:tc>
      </w:tr>
      <w:tr w:rsidR="00F60E6B" w:rsidTr="00F60E6B">
        <w:trPr>
          <w:trHeight w:hRule="exact" w:val="289"/>
          <w:jc w:val="center"/>
        </w:trPr>
        <w:tc>
          <w:tcPr>
            <w:tcW w:w="1032" w:type="dxa"/>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AAPL</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129.58</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130.58</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128.91</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129.36</w:t>
            </w:r>
          </w:p>
        </w:tc>
        <w:tc>
          <w:tcPr>
            <w:tcW w:w="132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38,450,118</w:t>
            </w:r>
          </w:p>
        </w:tc>
      </w:tr>
      <w:tr w:rsidR="00F60E6B" w:rsidTr="00F60E6B">
        <w:trPr>
          <w:trHeight w:hRule="exact" w:val="289"/>
          <w:jc w:val="center"/>
        </w:trPr>
        <w:tc>
          <w:tcPr>
            <w:tcW w:w="1032" w:type="dxa"/>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MSFT</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46.79</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47.16</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46.2</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46.36</w:t>
            </w:r>
          </w:p>
        </w:tc>
        <w:tc>
          <w:tcPr>
            <w:tcW w:w="132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27,745,512</w:t>
            </w:r>
          </w:p>
        </w:tc>
      </w:tr>
      <w:tr w:rsidR="00F60E6B" w:rsidTr="00F60E6B">
        <w:trPr>
          <w:trHeight w:hRule="exact" w:val="289"/>
          <w:jc w:val="center"/>
        </w:trPr>
        <w:tc>
          <w:tcPr>
            <w:tcW w:w="1032" w:type="dxa"/>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GOOG</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537.76</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540.59</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534.32</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536.7</w:t>
            </w:r>
          </w:p>
        </w:tc>
        <w:tc>
          <w:tcPr>
            <w:tcW w:w="132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1,348,337</w:t>
            </w:r>
          </w:p>
        </w:tc>
      </w:tr>
      <w:tr w:rsidR="00F60E6B" w:rsidTr="00F60E6B">
        <w:trPr>
          <w:trHeight w:hRule="exact" w:val="289"/>
          <w:jc w:val="center"/>
        </w:trPr>
        <w:tc>
          <w:tcPr>
            <w:tcW w:w="1032" w:type="dxa"/>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YHOO</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43.09</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43.44</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42.76</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42.88</w:t>
            </w:r>
          </w:p>
        </w:tc>
        <w:tc>
          <w:tcPr>
            <w:tcW w:w="132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10,033,370</w:t>
            </w:r>
          </w:p>
        </w:tc>
      </w:tr>
      <w:tr w:rsidR="00F60E6B" w:rsidTr="00F60E6B">
        <w:trPr>
          <w:trHeight w:hRule="exact" w:val="289"/>
          <w:jc w:val="center"/>
        </w:trPr>
        <w:tc>
          <w:tcPr>
            <w:tcW w:w="1032" w:type="dxa"/>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AMZN</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434.4</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436.76</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429.26</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430.78</w:t>
            </w:r>
          </w:p>
        </w:tc>
        <w:tc>
          <w:tcPr>
            <w:tcW w:w="132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2,510,761</w:t>
            </w:r>
          </w:p>
        </w:tc>
      </w:tr>
      <w:tr w:rsidR="00F60E6B" w:rsidTr="00F60E6B">
        <w:trPr>
          <w:trHeight w:hRule="exact" w:val="289"/>
          <w:jc w:val="center"/>
        </w:trPr>
        <w:tc>
          <w:tcPr>
            <w:tcW w:w="1032" w:type="dxa"/>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EBAY</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61.77</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62.55</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61.73</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62.49</w:t>
            </w:r>
          </w:p>
        </w:tc>
        <w:tc>
          <w:tcPr>
            <w:tcW w:w="132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7,723,297</w:t>
            </w:r>
          </w:p>
        </w:tc>
      </w:tr>
      <w:tr w:rsidR="00F60E6B" w:rsidTr="00F60E6B">
        <w:trPr>
          <w:trHeight w:hRule="exact" w:val="289"/>
          <w:jc w:val="center"/>
        </w:trPr>
        <w:tc>
          <w:tcPr>
            <w:tcW w:w="1032" w:type="dxa"/>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AAL</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43.05</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43.98</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41.88</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42.17</w:t>
            </w:r>
          </w:p>
        </w:tc>
        <w:tc>
          <w:tcPr>
            <w:tcW w:w="132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14,128,026</w:t>
            </w:r>
          </w:p>
        </w:tc>
      </w:tr>
      <w:tr w:rsidR="00F60E6B" w:rsidTr="00F60E6B">
        <w:trPr>
          <w:trHeight w:hRule="exact" w:val="289"/>
          <w:jc w:val="center"/>
        </w:trPr>
        <w:tc>
          <w:tcPr>
            <w:tcW w:w="1032" w:type="dxa"/>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TXN</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54.66</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54.88</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53.83</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53.98</w:t>
            </w:r>
          </w:p>
        </w:tc>
        <w:tc>
          <w:tcPr>
            <w:tcW w:w="132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6,640,652</w:t>
            </w:r>
          </w:p>
        </w:tc>
      </w:tr>
      <w:tr w:rsidR="00F60E6B" w:rsidTr="00F60E6B">
        <w:trPr>
          <w:trHeight w:hRule="exact" w:val="289"/>
          <w:jc w:val="center"/>
        </w:trPr>
        <w:tc>
          <w:tcPr>
            <w:tcW w:w="1032" w:type="dxa"/>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MCD</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96.3</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96.97</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96.01</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96.31</w:t>
            </w:r>
          </w:p>
        </w:tc>
        <w:tc>
          <w:tcPr>
            <w:tcW w:w="132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4,702,848</w:t>
            </w:r>
          </w:p>
        </w:tc>
      </w:tr>
      <w:tr w:rsidR="00F60E6B" w:rsidTr="00F60E6B">
        <w:trPr>
          <w:trHeight w:hRule="exact" w:val="289"/>
          <w:jc w:val="center"/>
        </w:trPr>
        <w:tc>
          <w:tcPr>
            <w:tcW w:w="1032" w:type="dxa"/>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SBUX</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51.87</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52.18</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51.57</w:t>
            </w:r>
          </w:p>
        </w:tc>
        <w:tc>
          <w:tcPr>
            <w:tcW w:w="103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51.72</w:t>
            </w:r>
          </w:p>
        </w:tc>
        <w:tc>
          <w:tcPr>
            <w:tcW w:w="1322" w:type="dxa"/>
            <w:shd w:val="solid" w:color="FFFFFF" w:fill="auto"/>
          </w:tcPr>
          <w:p w:rsidR="00F60E6B" w:rsidRPr="00F856E2" w:rsidRDefault="00F60E6B" w:rsidP="00F856E2">
            <w:pPr>
              <w:autoSpaceDE w:val="0"/>
              <w:autoSpaceDN w:val="0"/>
              <w:adjustRightInd w:val="0"/>
              <w:spacing w:after="0" w:line="240" w:lineRule="auto"/>
              <w:jc w:val="center"/>
              <w:rPr>
                <w:color w:val="000000"/>
                <w:sz w:val="22"/>
                <w:szCs w:val="22"/>
              </w:rPr>
            </w:pPr>
            <w:r w:rsidRPr="00F856E2">
              <w:rPr>
                <w:color w:val="000000"/>
                <w:sz w:val="22"/>
                <w:szCs w:val="22"/>
              </w:rPr>
              <w:t>6,230,805</w:t>
            </w:r>
          </w:p>
        </w:tc>
      </w:tr>
    </w:tbl>
    <w:p w:rsidR="00A84511" w:rsidRDefault="00A84511" w:rsidP="008F64B1">
      <w:pPr>
        <w:pStyle w:val="Caption"/>
        <w:spacing w:before="360"/>
        <w:jc w:val="center"/>
      </w:pPr>
      <w:bookmarkStart w:id="123" w:name="_Toc424676222"/>
      <w:proofErr w:type="gramStart"/>
      <w:r>
        <w:t xml:space="preserve">Table </w:t>
      </w:r>
      <w:fldSimple w:instr=" STYLEREF 2 \s ">
        <w:r w:rsidR="005B05D1">
          <w:rPr>
            <w:noProof/>
          </w:rPr>
          <w:t>5.2</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5</w:t>
      </w:r>
      <w:r w:rsidR="006F659E">
        <w:rPr>
          <w:noProof/>
        </w:rPr>
        <w:fldChar w:fldCharType="end"/>
      </w:r>
      <w:r w:rsidR="00F45A9A">
        <w:rPr>
          <w:rFonts w:hint="eastAsia"/>
        </w:rPr>
        <w:t>.P</w:t>
      </w:r>
      <w:r w:rsidR="00B37719">
        <w:rPr>
          <w:rFonts w:hint="eastAsia"/>
        </w:rPr>
        <w:t>ositioning Trading Week Two Day Four Share Price C</w:t>
      </w:r>
      <w:r>
        <w:rPr>
          <w:rFonts w:hint="eastAsia"/>
        </w:rPr>
        <w:t>hanges</w:t>
      </w:r>
      <w:bookmarkEnd w:id="123"/>
      <w:proofErr w:type="gramEnd"/>
    </w:p>
    <w:p w:rsidR="001C4C63" w:rsidRPr="001C4C63" w:rsidRDefault="001C4C63" w:rsidP="001C4C6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901"/>
        <w:gridCol w:w="1457"/>
        <w:gridCol w:w="803"/>
        <w:gridCol w:w="993"/>
        <w:gridCol w:w="1310"/>
        <w:gridCol w:w="785"/>
        <w:gridCol w:w="1237"/>
        <w:gridCol w:w="931"/>
      </w:tblGrid>
      <w:tr w:rsidR="00F60E6B" w:rsidRPr="00F60E6B" w:rsidTr="00F856E2">
        <w:trPr>
          <w:trHeight w:val="289"/>
          <w:jc w:val="center"/>
        </w:trPr>
        <w:tc>
          <w:tcPr>
            <w:tcW w:w="0" w:type="auto"/>
            <w:shd w:val="clear" w:color="auto" w:fill="auto"/>
            <w:noWrap/>
            <w:vAlign w:val="bottom"/>
            <w:hideMark/>
          </w:tcPr>
          <w:p w:rsidR="00F60E6B" w:rsidRPr="00F60E6B" w:rsidRDefault="00F60E6B" w:rsidP="00F60E6B">
            <w:pPr>
              <w:spacing w:after="0" w:line="240" w:lineRule="auto"/>
              <w:jc w:val="center"/>
              <w:rPr>
                <w:rFonts w:eastAsia="Times New Roman"/>
                <w:color w:val="000000"/>
                <w:sz w:val="22"/>
                <w:szCs w:val="22"/>
              </w:rPr>
            </w:pPr>
            <w:r w:rsidRPr="00F60E6B">
              <w:rPr>
                <w:rFonts w:eastAsia="Times New Roman"/>
                <w:color w:val="000000"/>
                <w:sz w:val="22"/>
                <w:szCs w:val="22"/>
              </w:rPr>
              <w:t>Date</w:t>
            </w:r>
          </w:p>
        </w:tc>
        <w:tc>
          <w:tcPr>
            <w:tcW w:w="0" w:type="auto"/>
            <w:shd w:val="clear" w:color="auto" w:fill="auto"/>
            <w:noWrap/>
            <w:vAlign w:val="bottom"/>
            <w:hideMark/>
          </w:tcPr>
          <w:p w:rsidR="00F60E6B" w:rsidRPr="00F60E6B" w:rsidRDefault="00F60E6B" w:rsidP="00F60E6B">
            <w:pPr>
              <w:spacing w:after="0" w:line="240" w:lineRule="auto"/>
              <w:jc w:val="center"/>
              <w:rPr>
                <w:rFonts w:eastAsia="Times New Roman"/>
                <w:color w:val="000000"/>
                <w:sz w:val="22"/>
                <w:szCs w:val="22"/>
              </w:rPr>
            </w:pPr>
            <w:r w:rsidRPr="00F60E6B">
              <w:rPr>
                <w:rFonts w:eastAsia="Times New Roman"/>
                <w:color w:val="000000"/>
                <w:sz w:val="22"/>
                <w:szCs w:val="22"/>
              </w:rPr>
              <w:t>Symbol</w:t>
            </w:r>
          </w:p>
        </w:tc>
        <w:tc>
          <w:tcPr>
            <w:tcW w:w="0" w:type="auto"/>
            <w:shd w:val="clear" w:color="auto" w:fill="auto"/>
            <w:noWrap/>
            <w:vAlign w:val="bottom"/>
            <w:hideMark/>
          </w:tcPr>
          <w:p w:rsidR="00F60E6B" w:rsidRPr="00F60E6B" w:rsidRDefault="00F60E6B" w:rsidP="00F60E6B">
            <w:pPr>
              <w:spacing w:after="0" w:line="240" w:lineRule="auto"/>
              <w:jc w:val="center"/>
              <w:rPr>
                <w:rFonts w:eastAsia="Times New Roman"/>
                <w:color w:val="000000"/>
                <w:sz w:val="22"/>
                <w:szCs w:val="22"/>
              </w:rPr>
            </w:pPr>
            <w:r w:rsidRPr="00F60E6B">
              <w:rPr>
                <w:rFonts w:eastAsia="Times New Roman"/>
                <w:color w:val="000000"/>
                <w:sz w:val="22"/>
                <w:szCs w:val="22"/>
              </w:rPr>
              <w:t>Buy/sell Price</w:t>
            </w:r>
          </w:p>
        </w:tc>
        <w:tc>
          <w:tcPr>
            <w:tcW w:w="0" w:type="auto"/>
            <w:shd w:val="clear" w:color="auto" w:fill="auto"/>
            <w:noWrap/>
            <w:vAlign w:val="bottom"/>
            <w:hideMark/>
          </w:tcPr>
          <w:p w:rsidR="00F60E6B" w:rsidRPr="00F60E6B" w:rsidRDefault="00F60E6B" w:rsidP="00F60E6B">
            <w:pPr>
              <w:spacing w:after="0" w:line="240" w:lineRule="auto"/>
              <w:jc w:val="center"/>
              <w:rPr>
                <w:rFonts w:eastAsia="Times New Roman"/>
                <w:color w:val="000000"/>
                <w:sz w:val="22"/>
                <w:szCs w:val="22"/>
              </w:rPr>
            </w:pPr>
            <w:r w:rsidRPr="00F60E6B">
              <w:rPr>
                <w:rFonts w:eastAsia="Times New Roman"/>
                <w:color w:val="000000"/>
                <w:sz w:val="22"/>
                <w:szCs w:val="22"/>
              </w:rPr>
              <w:t>Shares</w:t>
            </w:r>
          </w:p>
        </w:tc>
        <w:tc>
          <w:tcPr>
            <w:tcW w:w="0" w:type="auto"/>
            <w:shd w:val="clear" w:color="auto" w:fill="auto"/>
            <w:noWrap/>
            <w:vAlign w:val="bottom"/>
            <w:hideMark/>
          </w:tcPr>
          <w:p w:rsidR="00F60E6B" w:rsidRPr="00F60E6B" w:rsidRDefault="00F60E6B" w:rsidP="00F60E6B">
            <w:pPr>
              <w:spacing w:after="0" w:line="240" w:lineRule="auto"/>
              <w:jc w:val="center"/>
              <w:rPr>
                <w:rFonts w:eastAsia="Times New Roman"/>
                <w:color w:val="000000"/>
                <w:sz w:val="22"/>
                <w:szCs w:val="22"/>
              </w:rPr>
            </w:pPr>
            <w:r w:rsidRPr="00F60E6B">
              <w:rPr>
                <w:rFonts w:eastAsia="Times New Roman"/>
                <w:color w:val="000000"/>
                <w:sz w:val="22"/>
                <w:szCs w:val="22"/>
              </w:rPr>
              <w:t>Net Cost</w:t>
            </w:r>
          </w:p>
        </w:tc>
        <w:tc>
          <w:tcPr>
            <w:tcW w:w="0" w:type="auto"/>
            <w:shd w:val="clear" w:color="auto" w:fill="auto"/>
            <w:noWrap/>
            <w:vAlign w:val="bottom"/>
            <w:hideMark/>
          </w:tcPr>
          <w:p w:rsidR="00F60E6B" w:rsidRPr="00F60E6B" w:rsidRDefault="00F60E6B" w:rsidP="00F60E6B">
            <w:pPr>
              <w:spacing w:after="0" w:line="240" w:lineRule="auto"/>
              <w:jc w:val="center"/>
              <w:rPr>
                <w:rFonts w:eastAsia="Times New Roman"/>
                <w:color w:val="000000"/>
                <w:sz w:val="22"/>
                <w:szCs w:val="22"/>
              </w:rPr>
            </w:pPr>
            <w:r w:rsidRPr="00F60E6B">
              <w:rPr>
                <w:rFonts w:eastAsia="Times New Roman"/>
                <w:color w:val="000000"/>
                <w:sz w:val="22"/>
                <w:szCs w:val="22"/>
              </w:rPr>
              <w:t xml:space="preserve">Sell Earning </w:t>
            </w:r>
          </w:p>
        </w:tc>
        <w:tc>
          <w:tcPr>
            <w:tcW w:w="0" w:type="auto"/>
            <w:shd w:val="clear" w:color="auto" w:fill="auto"/>
            <w:noWrap/>
            <w:vAlign w:val="bottom"/>
            <w:hideMark/>
          </w:tcPr>
          <w:p w:rsidR="00F60E6B" w:rsidRPr="00F60E6B" w:rsidRDefault="00F60E6B" w:rsidP="00F60E6B">
            <w:pPr>
              <w:spacing w:after="0" w:line="240" w:lineRule="auto"/>
              <w:jc w:val="center"/>
              <w:rPr>
                <w:rFonts w:eastAsia="Times New Roman"/>
                <w:color w:val="000000"/>
                <w:sz w:val="22"/>
                <w:szCs w:val="22"/>
              </w:rPr>
            </w:pPr>
            <w:r w:rsidRPr="00F60E6B">
              <w:rPr>
                <w:rFonts w:eastAsia="Times New Roman"/>
                <w:color w:val="000000"/>
                <w:sz w:val="22"/>
                <w:szCs w:val="22"/>
              </w:rPr>
              <w:t>Profit</w:t>
            </w:r>
          </w:p>
        </w:tc>
        <w:tc>
          <w:tcPr>
            <w:tcW w:w="0" w:type="auto"/>
            <w:shd w:val="clear" w:color="auto" w:fill="auto"/>
            <w:noWrap/>
            <w:vAlign w:val="bottom"/>
            <w:hideMark/>
          </w:tcPr>
          <w:p w:rsidR="00F60E6B" w:rsidRPr="00F60E6B" w:rsidRDefault="00F60E6B" w:rsidP="00F60E6B">
            <w:pPr>
              <w:spacing w:after="0" w:line="240" w:lineRule="auto"/>
              <w:jc w:val="center"/>
              <w:rPr>
                <w:rFonts w:eastAsia="Times New Roman"/>
                <w:color w:val="000000"/>
                <w:sz w:val="22"/>
                <w:szCs w:val="22"/>
              </w:rPr>
            </w:pPr>
            <w:r w:rsidRPr="00F60E6B">
              <w:rPr>
                <w:rFonts w:eastAsia="Times New Roman"/>
                <w:color w:val="000000"/>
                <w:sz w:val="22"/>
                <w:szCs w:val="22"/>
              </w:rPr>
              <w:t>Total Profit</w:t>
            </w:r>
          </w:p>
        </w:tc>
        <w:tc>
          <w:tcPr>
            <w:tcW w:w="0" w:type="auto"/>
            <w:shd w:val="clear" w:color="auto" w:fill="auto"/>
            <w:noWrap/>
            <w:vAlign w:val="bottom"/>
            <w:hideMark/>
          </w:tcPr>
          <w:p w:rsidR="00F60E6B" w:rsidRPr="00F60E6B" w:rsidRDefault="00F60E6B" w:rsidP="00F60E6B">
            <w:pPr>
              <w:spacing w:after="0" w:line="240" w:lineRule="auto"/>
              <w:jc w:val="center"/>
              <w:rPr>
                <w:rFonts w:eastAsia="Times New Roman"/>
                <w:color w:val="000000"/>
                <w:sz w:val="22"/>
                <w:szCs w:val="22"/>
              </w:rPr>
            </w:pPr>
            <w:r w:rsidRPr="00F60E6B">
              <w:rPr>
                <w:rFonts w:eastAsia="Times New Roman"/>
                <w:color w:val="000000"/>
                <w:sz w:val="22"/>
                <w:szCs w:val="22"/>
              </w:rPr>
              <w:t>cash</w:t>
            </w:r>
          </w:p>
        </w:tc>
      </w:tr>
      <w:tr w:rsidR="00F60E6B" w:rsidRPr="00F60E6B" w:rsidTr="00F856E2">
        <w:trPr>
          <w:trHeight w:val="289"/>
          <w:jc w:val="center"/>
        </w:trPr>
        <w:tc>
          <w:tcPr>
            <w:tcW w:w="0" w:type="auto"/>
            <w:shd w:val="clear" w:color="auto" w:fill="auto"/>
            <w:noWrap/>
            <w:vAlign w:val="bottom"/>
            <w:hideMark/>
          </w:tcPr>
          <w:p w:rsidR="00F60E6B" w:rsidRPr="00F60E6B" w:rsidRDefault="00F60E6B" w:rsidP="00F60E6B">
            <w:pPr>
              <w:spacing w:after="0" w:line="240" w:lineRule="auto"/>
              <w:jc w:val="center"/>
              <w:rPr>
                <w:rFonts w:eastAsia="Times New Roman"/>
                <w:color w:val="000000"/>
                <w:sz w:val="22"/>
                <w:szCs w:val="22"/>
              </w:rPr>
            </w:pPr>
            <w:r w:rsidRPr="00F60E6B">
              <w:rPr>
                <w:rFonts w:eastAsia="Times New Roman"/>
                <w:color w:val="000000"/>
                <w:sz w:val="22"/>
                <w:szCs w:val="22"/>
              </w:rPr>
              <w:t>Jun-4</w:t>
            </w:r>
          </w:p>
        </w:tc>
        <w:tc>
          <w:tcPr>
            <w:tcW w:w="0" w:type="auto"/>
            <w:shd w:val="clear" w:color="auto" w:fill="auto"/>
            <w:noWrap/>
            <w:vAlign w:val="bottom"/>
            <w:hideMark/>
          </w:tcPr>
          <w:p w:rsidR="00F60E6B" w:rsidRPr="00F60E6B" w:rsidRDefault="00F60E6B" w:rsidP="00F60E6B">
            <w:pPr>
              <w:spacing w:after="0" w:line="240" w:lineRule="auto"/>
              <w:jc w:val="center"/>
              <w:rPr>
                <w:rFonts w:eastAsia="Times New Roman"/>
                <w:color w:val="000000"/>
                <w:sz w:val="22"/>
                <w:szCs w:val="22"/>
              </w:rPr>
            </w:pPr>
            <w:r w:rsidRPr="00F60E6B">
              <w:rPr>
                <w:rFonts w:eastAsia="Times New Roman"/>
                <w:color w:val="000000"/>
                <w:sz w:val="22"/>
                <w:szCs w:val="22"/>
              </w:rPr>
              <w:t>EBAY</w:t>
            </w:r>
          </w:p>
        </w:tc>
        <w:tc>
          <w:tcPr>
            <w:tcW w:w="0" w:type="auto"/>
            <w:shd w:val="clear" w:color="auto" w:fill="auto"/>
            <w:noWrap/>
            <w:vAlign w:val="bottom"/>
            <w:hideMark/>
          </w:tcPr>
          <w:p w:rsidR="00F60E6B" w:rsidRPr="00F60E6B" w:rsidRDefault="00F60E6B" w:rsidP="00F60E6B">
            <w:pPr>
              <w:spacing w:after="0" w:line="240" w:lineRule="auto"/>
              <w:jc w:val="center"/>
              <w:rPr>
                <w:rFonts w:eastAsia="Times New Roman"/>
                <w:color w:val="000000"/>
                <w:sz w:val="22"/>
                <w:szCs w:val="22"/>
              </w:rPr>
            </w:pPr>
            <w:r w:rsidRPr="00F60E6B">
              <w:rPr>
                <w:rFonts w:eastAsia="Times New Roman"/>
                <w:color w:val="000000"/>
                <w:sz w:val="22"/>
                <w:szCs w:val="22"/>
              </w:rPr>
              <w:t>62.26</w:t>
            </w:r>
          </w:p>
        </w:tc>
        <w:tc>
          <w:tcPr>
            <w:tcW w:w="0" w:type="auto"/>
            <w:shd w:val="clear" w:color="auto" w:fill="auto"/>
            <w:noWrap/>
            <w:vAlign w:val="bottom"/>
            <w:hideMark/>
          </w:tcPr>
          <w:p w:rsidR="00F60E6B" w:rsidRPr="00F60E6B" w:rsidRDefault="00F60E6B" w:rsidP="00F60E6B">
            <w:pPr>
              <w:spacing w:after="0" w:line="240" w:lineRule="auto"/>
              <w:jc w:val="center"/>
              <w:rPr>
                <w:rFonts w:eastAsia="Times New Roman"/>
                <w:color w:val="000000"/>
                <w:sz w:val="22"/>
                <w:szCs w:val="22"/>
              </w:rPr>
            </w:pPr>
            <w:r w:rsidRPr="00F60E6B">
              <w:rPr>
                <w:rFonts w:eastAsia="Times New Roman"/>
                <w:color w:val="000000"/>
                <w:sz w:val="22"/>
                <w:szCs w:val="22"/>
              </w:rPr>
              <w:t>50</w:t>
            </w:r>
          </w:p>
        </w:tc>
        <w:tc>
          <w:tcPr>
            <w:tcW w:w="0" w:type="auto"/>
            <w:shd w:val="clear" w:color="auto" w:fill="auto"/>
            <w:noWrap/>
            <w:vAlign w:val="bottom"/>
            <w:hideMark/>
          </w:tcPr>
          <w:p w:rsidR="00F60E6B" w:rsidRPr="00F60E6B" w:rsidRDefault="00F60E6B" w:rsidP="00F60E6B">
            <w:pPr>
              <w:spacing w:after="0" w:line="240" w:lineRule="auto"/>
              <w:jc w:val="center"/>
              <w:rPr>
                <w:rFonts w:eastAsia="Times New Roman"/>
                <w:color w:val="000000"/>
                <w:sz w:val="22"/>
                <w:szCs w:val="22"/>
              </w:rPr>
            </w:pPr>
            <w:r w:rsidRPr="00F60E6B">
              <w:rPr>
                <w:rFonts w:eastAsia="Times New Roman"/>
                <w:color w:val="000000"/>
                <w:sz w:val="22"/>
                <w:szCs w:val="22"/>
              </w:rPr>
              <w:t>3132.99</w:t>
            </w:r>
          </w:p>
        </w:tc>
        <w:tc>
          <w:tcPr>
            <w:tcW w:w="0" w:type="auto"/>
            <w:shd w:val="clear" w:color="auto" w:fill="auto"/>
            <w:noWrap/>
            <w:vAlign w:val="bottom"/>
            <w:hideMark/>
          </w:tcPr>
          <w:p w:rsidR="00F60E6B" w:rsidRPr="00F60E6B" w:rsidRDefault="00F60E6B" w:rsidP="00F60E6B">
            <w:pPr>
              <w:spacing w:after="0" w:line="240" w:lineRule="auto"/>
              <w:jc w:val="center"/>
              <w:rPr>
                <w:rFonts w:ascii="Calibri" w:eastAsia="Times New Roman" w:hAnsi="Calibri"/>
                <w:color w:val="000000"/>
                <w:sz w:val="22"/>
                <w:szCs w:val="22"/>
              </w:rPr>
            </w:pPr>
          </w:p>
        </w:tc>
        <w:tc>
          <w:tcPr>
            <w:tcW w:w="0" w:type="auto"/>
            <w:shd w:val="clear" w:color="auto" w:fill="auto"/>
            <w:noWrap/>
            <w:vAlign w:val="bottom"/>
            <w:hideMark/>
          </w:tcPr>
          <w:p w:rsidR="00F60E6B" w:rsidRPr="001C4C63" w:rsidRDefault="00F60E6B" w:rsidP="00F60E6B">
            <w:pPr>
              <w:spacing w:after="0" w:line="240" w:lineRule="auto"/>
              <w:jc w:val="center"/>
              <w:rPr>
                <w:rFonts w:eastAsia="Times New Roman"/>
                <w:color w:val="FF0000"/>
                <w:sz w:val="22"/>
                <w:szCs w:val="22"/>
              </w:rPr>
            </w:pPr>
            <w:r w:rsidRPr="001C4C63">
              <w:rPr>
                <w:rFonts w:eastAsia="Times New Roman"/>
                <w:color w:val="FF0000"/>
                <w:sz w:val="22"/>
                <w:szCs w:val="22"/>
              </w:rPr>
              <w:t>-91.19</w:t>
            </w:r>
          </w:p>
        </w:tc>
        <w:tc>
          <w:tcPr>
            <w:tcW w:w="0" w:type="auto"/>
            <w:shd w:val="clear" w:color="auto" w:fill="auto"/>
            <w:noWrap/>
            <w:vAlign w:val="bottom"/>
            <w:hideMark/>
          </w:tcPr>
          <w:p w:rsidR="00F60E6B" w:rsidRPr="001C4C63" w:rsidRDefault="00F60E6B" w:rsidP="00F60E6B">
            <w:pPr>
              <w:spacing w:after="0" w:line="240" w:lineRule="auto"/>
              <w:jc w:val="center"/>
              <w:rPr>
                <w:rFonts w:eastAsia="Times New Roman"/>
                <w:color w:val="FF0000"/>
                <w:sz w:val="22"/>
                <w:szCs w:val="22"/>
              </w:rPr>
            </w:pPr>
            <w:r w:rsidRPr="001C4C63">
              <w:rPr>
                <w:rFonts w:eastAsia="Times New Roman"/>
                <w:color w:val="FF0000"/>
                <w:sz w:val="22"/>
                <w:szCs w:val="22"/>
              </w:rPr>
              <w:t>-95.96</w:t>
            </w:r>
          </w:p>
        </w:tc>
        <w:tc>
          <w:tcPr>
            <w:tcW w:w="0" w:type="auto"/>
            <w:shd w:val="clear" w:color="auto" w:fill="auto"/>
            <w:noWrap/>
            <w:vAlign w:val="bottom"/>
            <w:hideMark/>
          </w:tcPr>
          <w:p w:rsidR="00F60E6B" w:rsidRPr="00F60E6B" w:rsidRDefault="00F60E6B" w:rsidP="00F60E6B">
            <w:pPr>
              <w:spacing w:after="0" w:line="240" w:lineRule="auto"/>
              <w:rPr>
                <w:rFonts w:ascii="Calibri" w:eastAsia="Times New Roman" w:hAnsi="Calibri"/>
                <w:color w:val="000000"/>
                <w:sz w:val="22"/>
                <w:szCs w:val="22"/>
              </w:rPr>
            </w:pPr>
          </w:p>
        </w:tc>
      </w:tr>
      <w:tr w:rsidR="00F60E6B" w:rsidRPr="00F60E6B" w:rsidTr="00F856E2">
        <w:trPr>
          <w:trHeight w:val="247"/>
          <w:jc w:val="center"/>
        </w:trPr>
        <w:tc>
          <w:tcPr>
            <w:tcW w:w="0" w:type="auto"/>
            <w:shd w:val="clear" w:color="auto" w:fill="auto"/>
            <w:noWrap/>
            <w:vAlign w:val="bottom"/>
            <w:hideMark/>
          </w:tcPr>
          <w:p w:rsidR="00F60E6B" w:rsidRPr="00F60E6B" w:rsidRDefault="00F60E6B" w:rsidP="00F60E6B">
            <w:pPr>
              <w:spacing w:after="0" w:line="240" w:lineRule="auto"/>
              <w:jc w:val="center"/>
              <w:rPr>
                <w:rFonts w:eastAsia="Times New Roman"/>
                <w:color w:val="000000"/>
                <w:sz w:val="22"/>
                <w:szCs w:val="22"/>
              </w:rPr>
            </w:pPr>
            <w:r w:rsidRPr="00F60E6B">
              <w:rPr>
                <w:rFonts w:eastAsia="Times New Roman"/>
                <w:color w:val="000000"/>
                <w:sz w:val="22"/>
                <w:szCs w:val="22"/>
              </w:rPr>
              <w:t>Jun-4</w:t>
            </w:r>
          </w:p>
        </w:tc>
        <w:tc>
          <w:tcPr>
            <w:tcW w:w="0" w:type="auto"/>
            <w:shd w:val="clear" w:color="auto" w:fill="auto"/>
            <w:noWrap/>
            <w:vAlign w:val="bottom"/>
            <w:hideMark/>
          </w:tcPr>
          <w:p w:rsidR="00F60E6B" w:rsidRPr="00F60E6B" w:rsidRDefault="00F60E6B" w:rsidP="00F60E6B">
            <w:pPr>
              <w:spacing w:after="0" w:line="240" w:lineRule="auto"/>
              <w:jc w:val="center"/>
              <w:rPr>
                <w:rFonts w:eastAsia="Times New Roman"/>
                <w:color w:val="000000"/>
                <w:sz w:val="22"/>
                <w:szCs w:val="22"/>
              </w:rPr>
            </w:pPr>
            <w:r w:rsidRPr="00F60E6B">
              <w:rPr>
                <w:rFonts w:eastAsia="Times New Roman"/>
                <w:color w:val="000000"/>
                <w:sz w:val="22"/>
                <w:szCs w:val="22"/>
              </w:rPr>
              <w:t>MCD</w:t>
            </w:r>
          </w:p>
        </w:tc>
        <w:tc>
          <w:tcPr>
            <w:tcW w:w="0" w:type="auto"/>
            <w:shd w:val="clear" w:color="auto" w:fill="auto"/>
            <w:noWrap/>
            <w:vAlign w:val="bottom"/>
            <w:hideMark/>
          </w:tcPr>
          <w:p w:rsidR="00F60E6B" w:rsidRPr="00F60E6B" w:rsidRDefault="00F60E6B" w:rsidP="00F60E6B">
            <w:pPr>
              <w:spacing w:after="0" w:line="240" w:lineRule="auto"/>
              <w:jc w:val="center"/>
              <w:rPr>
                <w:rFonts w:eastAsia="Times New Roman"/>
                <w:color w:val="000000"/>
                <w:sz w:val="22"/>
                <w:szCs w:val="22"/>
              </w:rPr>
            </w:pPr>
            <w:r w:rsidRPr="00F60E6B">
              <w:rPr>
                <w:rFonts w:eastAsia="Times New Roman"/>
                <w:color w:val="000000"/>
                <w:sz w:val="22"/>
                <w:szCs w:val="22"/>
              </w:rPr>
              <w:t>96.47</w:t>
            </w:r>
          </w:p>
        </w:tc>
        <w:tc>
          <w:tcPr>
            <w:tcW w:w="0" w:type="auto"/>
            <w:shd w:val="clear" w:color="auto" w:fill="auto"/>
            <w:noWrap/>
            <w:vAlign w:val="bottom"/>
            <w:hideMark/>
          </w:tcPr>
          <w:p w:rsidR="00F60E6B" w:rsidRPr="00F60E6B" w:rsidRDefault="00F60E6B" w:rsidP="00F60E6B">
            <w:pPr>
              <w:spacing w:after="0" w:line="240" w:lineRule="auto"/>
              <w:jc w:val="center"/>
              <w:rPr>
                <w:rFonts w:eastAsia="Times New Roman"/>
                <w:color w:val="000000"/>
                <w:sz w:val="22"/>
                <w:szCs w:val="22"/>
              </w:rPr>
            </w:pPr>
            <w:r w:rsidRPr="00F60E6B">
              <w:rPr>
                <w:rFonts w:eastAsia="Times New Roman"/>
                <w:color w:val="000000"/>
                <w:sz w:val="22"/>
                <w:szCs w:val="22"/>
              </w:rPr>
              <w:t>40</w:t>
            </w:r>
          </w:p>
        </w:tc>
        <w:tc>
          <w:tcPr>
            <w:tcW w:w="0" w:type="auto"/>
            <w:shd w:val="clear" w:color="auto" w:fill="auto"/>
            <w:noWrap/>
            <w:vAlign w:val="bottom"/>
            <w:hideMark/>
          </w:tcPr>
          <w:p w:rsidR="00F60E6B" w:rsidRPr="00F60E6B" w:rsidRDefault="00F60E6B" w:rsidP="00F60E6B">
            <w:pPr>
              <w:spacing w:after="0" w:line="240" w:lineRule="auto"/>
              <w:jc w:val="center"/>
              <w:rPr>
                <w:rFonts w:eastAsia="Times New Roman"/>
                <w:color w:val="000000"/>
                <w:sz w:val="22"/>
                <w:szCs w:val="22"/>
              </w:rPr>
            </w:pPr>
          </w:p>
        </w:tc>
        <w:tc>
          <w:tcPr>
            <w:tcW w:w="0" w:type="auto"/>
            <w:shd w:val="clear" w:color="auto" w:fill="auto"/>
            <w:noWrap/>
            <w:vAlign w:val="bottom"/>
            <w:hideMark/>
          </w:tcPr>
          <w:p w:rsidR="00F60E6B" w:rsidRPr="00F60E6B" w:rsidRDefault="00F60E6B" w:rsidP="00F60E6B">
            <w:pPr>
              <w:spacing w:after="0" w:line="240" w:lineRule="auto"/>
              <w:jc w:val="center"/>
              <w:rPr>
                <w:rFonts w:eastAsia="Times New Roman"/>
                <w:color w:val="000000"/>
                <w:sz w:val="22"/>
                <w:szCs w:val="22"/>
              </w:rPr>
            </w:pPr>
            <w:r w:rsidRPr="00F60E6B">
              <w:rPr>
                <w:rFonts w:eastAsia="Times New Roman"/>
                <w:color w:val="000000"/>
                <w:sz w:val="22"/>
                <w:szCs w:val="22"/>
              </w:rPr>
              <w:t>3838.81</w:t>
            </w:r>
          </w:p>
        </w:tc>
        <w:tc>
          <w:tcPr>
            <w:tcW w:w="0" w:type="auto"/>
            <w:shd w:val="clear" w:color="auto" w:fill="auto"/>
            <w:noWrap/>
            <w:vAlign w:val="bottom"/>
            <w:hideMark/>
          </w:tcPr>
          <w:p w:rsidR="00F60E6B" w:rsidRPr="00F60E6B" w:rsidRDefault="00F60E6B" w:rsidP="00F60E6B">
            <w:pPr>
              <w:spacing w:after="0" w:line="240" w:lineRule="auto"/>
              <w:jc w:val="center"/>
              <w:rPr>
                <w:rFonts w:eastAsia="Times New Roman"/>
                <w:color w:val="000000"/>
                <w:sz w:val="22"/>
                <w:szCs w:val="22"/>
              </w:rPr>
            </w:pPr>
          </w:p>
        </w:tc>
        <w:tc>
          <w:tcPr>
            <w:tcW w:w="0" w:type="auto"/>
            <w:shd w:val="clear" w:color="auto" w:fill="auto"/>
            <w:noWrap/>
            <w:vAlign w:val="bottom"/>
            <w:hideMark/>
          </w:tcPr>
          <w:p w:rsidR="00F60E6B" w:rsidRPr="00F60E6B" w:rsidRDefault="00F60E6B" w:rsidP="00F60E6B">
            <w:pPr>
              <w:spacing w:after="0" w:line="240" w:lineRule="auto"/>
              <w:jc w:val="center"/>
              <w:rPr>
                <w:rFonts w:eastAsia="Times New Roman"/>
                <w:color w:val="000000"/>
                <w:sz w:val="22"/>
                <w:szCs w:val="22"/>
              </w:rPr>
            </w:pPr>
          </w:p>
        </w:tc>
        <w:tc>
          <w:tcPr>
            <w:tcW w:w="0" w:type="auto"/>
            <w:shd w:val="clear" w:color="auto" w:fill="auto"/>
            <w:noWrap/>
            <w:vAlign w:val="bottom"/>
            <w:hideMark/>
          </w:tcPr>
          <w:p w:rsidR="00F60E6B" w:rsidRPr="001C4C63" w:rsidRDefault="001C4C63" w:rsidP="00F60E6B">
            <w:pPr>
              <w:spacing w:after="0" w:line="240" w:lineRule="auto"/>
              <w:jc w:val="center"/>
              <w:rPr>
                <w:color w:val="000000"/>
                <w:sz w:val="22"/>
                <w:szCs w:val="22"/>
              </w:rPr>
            </w:pPr>
            <w:r>
              <w:rPr>
                <w:rFonts w:hint="eastAsia"/>
                <w:color w:val="000000"/>
                <w:sz w:val="22"/>
                <w:szCs w:val="22"/>
              </w:rPr>
              <w:t>2366.65</w:t>
            </w:r>
          </w:p>
        </w:tc>
      </w:tr>
    </w:tbl>
    <w:p w:rsidR="00A84511" w:rsidRDefault="00A84511" w:rsidP="008F64B1">
      <w:pPr>
        <w:pStyle w:val="Caption"/>
        <w:spacing w:before="360"/>
        <w:jc w:val="center"/>
      </w:pPr>
      <w:bookmarkStart w:id="124" w:name="_Toc424676223"/>
      <w:proofErr w:type="gramStart"/>
      <w:r>
        <w:t xml:space="preserve">Table </w:t>
      </w:r>
      <w:fldSimple w:instr=" STYLEREF 2 \s ">
        <w:r w:rsidR="005B05D1">
          <w:rPr>
            <w:noProof/>
          </w:rPr>
          <w:t>5.2</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6</w:t>
      </w:r>
      <w:r w:rsidR="006F659E">
        <w:rPr>
          <w:noProof/>
        </w:rPr>
        <w:fldChar w:fldCharType="end"/>
      </w:r>
      <w:r w:rsidR="00F45A9A">
        <w:rPr>
          <w:rFonts w:hint="eastAsia"/>
        </w:rPr>
        <w:t>.P</w:t>
      </w:r>
      <w:r w:rsidR="00B37719">
        <w:rPr>
          <w:rFonts w:hint="eastAsia"/>
        </w:rPr>
        <w:t>ositioning Trading Week Two Day F</w:t>
      </w:r>
      <w:r>
        <w:rPr>
          <w:rFonts w:hint="eastAsia"/>
        </w:rPr>
        <w:t xml:space="preserve">our </w:t>
      </w:r>
      <w:r w:rsidR="00B37719">
        <w:rPr>
          <w:rFonts w:hint="eastAsia"/>
        </w:rPr>
        <w:t>S</w:t>
      </w:r>
      <w:r>
        <w:t>imulation</w:t>
      </w:r>
      <w:r w:rsidR="00B37719">
        <w:rPr>
          <w:rFonts w:hint="eastAsia"/>
        </w:rPr>
        <w:t xml:space="preserve"> R</w:t>
      </w:r>
      <w:r>
        <w:rPr>
          <w:rFonts w:hint="eastAsia"/>
        </w:rPr>
        <w:t>esults</w:t>
      </w:r>
      <w:bookmarkEnd w:id="124"/>
      <w:proofErr w:type="gramEnd"/>
    </w:p>
    <w:p w:rsidR="00BC30F9" w:rsidRDefault="00BC30F9" w:rsidP="00A84511">
      <w:pPr>
        <w:spacing w:line="480" w:lineRule="auto"/>
      </w:pPr>
    </w:p>
    <w:p w:rsidR="00A84511" w:rsidRDefault="00E102DF" w:rsidP="00BC30F9">
      <w:pPr>
        <w:spacing w:after="0" w:line="480" w:lineRule="auto"/>
      </w:pPr>
      <w:r>
        <w:t>Week T</w:t>
      </w:r>
      <w:r w:rsidR="00A84511">
        <w:t xml:space="preserve">wo Day </w:t>
      </w:r>
      <w:r w:rsidR="00A84511">
        <w:rPr>
          <w:rFonts w:hint="eastAsia"/>
        </w:rPr>
        <w:t>five</w:t>
      </w:r>
      <w:r w:rsidR="00A84511">
        <w:t xml:space="preserve"> </w:t>
      </w:r>
      <w:r w:rsidR="00A84511">
        <w:rPr>
          <w:rFonts w:hint="eastAsia"/>
        </w:rPr>
        <w:t>Friday</w:t>
      </w:r>
      <w:r w:rsidR="00A84511">
        <w:t xml:space="preserve">, June </w:t>
      </w:r>
      <w:r w:rsidR="00A84511">
        <w:rPr>
          <w:rFonts w:hint="eastAsia"/>
        </w:rPr>
        <w:t>5</w:t>
      </w:r>
      <w:r w:rsidR="00A84511" w:rsidRPr="0018695D">
        <w:t xml:space="preserve"> 2015</w:t>
      </w:r>
    </w:p>
    <w:p w:rsidR="00A84511" w:rsidRDefault="00A84511" w:rsidP="00A84511">
      <w:pPr>
        <w:spacing w:line="480" w:lineRule="auto"/>
        <w:ind w:firstLine="720"/>
        <w:jc w:val="both"/>
      </w:pPr>
      <w:r>
        <w:t>O</w:t>
      </w:r>
      <w:r>
        <w:rPr>
          <w:rFonts w:hint="eastAsia"/>
        </w:rPr>
        <w:t xml:space="preserve">n the last day of the week, the situation was still not so good. </w:t>
      </w:r>
      <w:r>
        <w:t>O</w:t>
      </w:r>
      <w:r>
        <w:rPr>
          <w:rFonts w:hint="eastAsia"/>
        </w:rPr>
        <w:t>nly three of the stocks increased.</w:t>
      </w:r>
      <w:r w:rsidR="0064777F">
        <w:rPr>
          <w:rFonts w:hint="eastAsia"/>
        </w:rPr>
        <w:t xml:space="preserve"> (See Table 5.2.7)</w:t>
      </w:r>
      <w:r>
        <w:rPr>
          <w:rFonts w:hint="eastAsia"/>
        </w:rPr>
        <w:t xml:space="preserve"> </w:t>
      </w:r>
      <w:r>
        <w:t>I</w:t>
      </w:r>
      <w:r>
        <w:rPr>
          <w:rFonts w:hint="eastAsia"/>
        </w:rPr>
        <w:t xml:space="preserve">t seemed that AAPL was not in </w:t>
      </w:r>
      <w:r>
        <w:t>god</w:t>
      </w:r>
      <w:r>
        <w:rPr>
          <w:rFonts w:hint="eastAsia"/>
        </w:rPr>
        <w:t xml:space="preserve"> situation, so </w:t>
      </w:r>
      <w:r>
        <w:t>I</w:t>
      </w:r>
      <w:r>
        <w:rPr>
          <w:rFonts w:hint="eastAsia"/>
        </w:rPr>
        <w:t xml:space="preserve"> sold 10 shares of this stock. EBAY, as expected, still in increasing trend and </w:t>
      </w:r>
      <w:r>
        <w:t>I</w:t>
      </w:r>
      <w:r>
        <w:rPr>
          <w:rFonts w:hint="eastAsia"/>
        </w:rPr>
        <w:t xml:space="preserve"> bought 30 shares of this stock. </w:t>
      </w:r>
      <w:r>
        <w:t>T</w:t>
      </w:r>
      <w:r>
        <w:rPr>
          <w:rFonts w:hint="eastAsia"/>
        </w:rPr>
        <w:t xml:space="preserve">he total account value was 100220.32, which was almost the same as the previous day. </w:t>
      </w:r>
      <w:r>
        <w:t>T</w:t>
      </w:r>
      <w:r>
        <w:rPr>
          <w:rFonts w:hint="eastAsia"/>
        </w:rPr>
        <w:t xml:space="preserve">he following tables show the stock prices and trading results of Friday. </w:t>
      </w:r>
      <w:r>
        <w:t>A</w:t>
      </w:r>
      <w:r>
        <w:rPr>
          <w:rFonts w:hint="eastAsia"/>
        </w:rPr>
        <w:t xml:space="preserve">fter </w:t>
      </w:r>
      <w:r>
        <w:t>analyzing</w:t>
      </w:r>
      <w:r>
        <w:rPr>
          <w:rFonts w:hint="eastAsia"/>
        </w:rPr>
        <w:t xml:space="preserve"> the stock price of AAPL, </w:t>
      </w:r>
      <w:r>
        <w:t>I</w:t>
      </w:r>
      <w:r>
        <w:rPr>
          <w:rFonts w:hint="eastAsia"/>
        </w:rPr>
        <w:t xml:space="preserve"> found that </w:t>
      </w:r>
      <w:r>
        <w:t>this</w:t>
      </w:r>
      <w:r>
        <w:rPr>
          <w:rFonts w:hint="eastAsia"/>
        </w:rPr>
        <w:t xml:space="preserve"> stock does not perform recently. To deduce the risk of losing more money on </w:t>
      </w:r>
      <w:r>
        <w:t>this</w:t>
      </w:r>
      <w:r>
        <w:rPr>
          <w:rFonts w:hint="eastAsia"/>
        </w:rPr>
        <w:t xml:space="preserve"> stock, </w:t>
      </w:r>
      <w:r>
        <w:t>I</w:t>
      </w:r>
      <w:r>
        <w:rPr>
          <w:rFonts w:hint="eastAsia"/>
        </w:rPr>
        <w:t xml:space="preserve"> sold 10 shares of AAPL. </w:t>
      </w:r>
      <w:r>
        <w:t>A</w:t>
      </w:r>
      <w:r>
        <w:rPr>
          <w:rFonts w:hint="eastAsia"/>
        </w:rPr>
        <w:t xml:space="preserve">nd because of selling </w:t>
      </w:r>
      <w:r>
        <w:t xml:space="preserve">AAPL, the total </w:t>
      </w:r>
      <w:r>
        <w:lastRenderedPageBreak/>
        <w:t>profit became -</w:t>
      </w:r>
      <w:r>
        <w:rPr>
          <w:rFonts w:hint="eastAsia"/>
        </w:rPr>
        <w:t>134.15</w:t>
      </w:r>
      <w:r>
        <w:t>. B</w:t>
      </w:r>
      <w:r>
        <w:rPr>
          <w:rFonts w:hint="eastAsia"/>
        </w:rPr>
        <w:t xml:space="preserve">ut at the same time, </w:t>
      </w:r>
      <w:r>
        <w:t>I</w:t>
      </w:r>
      <w:r>
        <w:rPr>
          <w:rFonts w:hint="eastAsia"/>
        </w:rPr>
        <w:t xml:space="preserve"> bought 30 more shares of EBAY because </w:t>
      </w:r>
      <w:r>
        <w:t>I</w:t>
      </w:r>
      <w:r>
        <w:rPr>
          <w:rFonts w:hint="eastAsia"/>
        </w:rPr>
        <w:t xml:space="preserve"> think this stock will bring me more profit.</w:t>
      </w:r>
      <w:r w:rsidR="0064777F">
        <w:rPr>
          <w:rFonts w:hint="eastAsia"/>
        </w:rPr>
        <w:t xml:space="preserve"> </w:t>
      </w:r>
      <w:r w:rsidR="00F45A9A">
        <w:rPr>
          <w:rFonts w:hint="eastAsia"/>
        </w:rPr>
        <w:t>(</w:t>
      </w:r>
      <w:r w:rsidR="0064777F">
        <w:rPr>
          <w:rFonts w:hint="eastAsia"/>
        </w:rPr>
        <w:t>See Table 5.2.8</w:t>
      </w:r>
      <w:r w:rsidR="00F45A9A">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32"/>
        <w:gridCol w:w="1032"/>
        <w:gridCol w:w="1032"/>
        <w:gridCol w:w="1032"/>
        <w:gridCol w:w="1032"/>
        <w:gridCol w:w="1193"/>
      </w:tblGrid>
      <w:tr w:rsidR="001C4C63" w:rsidTr="001C4C63">
        <w:trPr>
          <w:trHeight w:hRule="exact" w:val="289"/>
          <w:jc w:val="center"/>
        </w:trPr>
        <w:tc>
          <w:tcPr>
            <w:tcW w:w="1032" w:type="dxa"/>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Name</w:t>
            </w:r>
          </w:p>
        </w:tc>
        <w:tc>
          <w:tcPr>
            <w:tcW w:w="1032" w:type="dxa"/>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Open</w:t>
            </w:r>
          </w:p>
        </w:tc>
        <w:tc>
          <w:tcPr>
            <w:tcW w:w="1032" w:type="dxa"/>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High</w:t>
            </w:r>
          </w:p>
        </w:tc>
        <w:tc>
          <w:tcPr>
            <w:tcW w:w="1032" w:type="dxa"/>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Low</w:t>
            </w:r>
          </w:p>
        </w:tc>
        <w:tc>
          <w:tcPr>
            <w:tcW w:w="1032" w:type="dxa"/>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Close</w:t>
            </w:r>
          </w:p>
        </w:tc>
        <w:tc>
          <w:tcPr>
            <w:tcW w:w="1193" w:type="dxa"/>
          </w:tcPr>
          <w:p w:rsidR="001C4C63" w:rsidRPr="00F856E2" w:rsidRDefault="00011779" w:rsidP="00F856E2">
            <w:pPr>
              <w:autoSpaceDE w:val="0"/>
              <w:autoSpaceDN w:val="0"/>
              <w:adjustRightInd w:val="0"/>
              <w:spacing w:after="0" w:line="240" w:lineRule="auto"/>
              <w:jc w:val="center"/>
              <w:rPr>
                <w:color w:val="000000"/>
                <w:sz w:val="22"/>
                <w:szCs w:val="22"/>
              </w:rPr>
            </w:pPr>
            <w:r w:rsidRPr="00F856E2">
              <w:rPr>
                <w:color w:val="000000"/>
                <w:sz w:val="22"/>
                <w:szCs w:val="22"/>
              </w:rPr>
              <w:t>Volume</w:t>
            </w:r>
          </w:p>
        </w:tc>
      </w:tr>
      <w:tr w:rsidR="001C4C63" w:rsidTr="001C4C63">
        <w:trPr>
          <w:trHeight w:hRule="exact" w:val="289"/>
          <w:jc w:val="center"/>
        </w:trPr>
        <w:tc>
          <w:tcPr>
            <w:tcW w:w="1032" w:type="dxa"/>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AAPL</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129.5</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129.69</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128.36</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128.65</w:t>
            </w:r>
          </w:p>
        </w:tc>
        <w:tc>
          <w:tcPr>
            <w:tcW w:w="1193"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35,626,800</w:t>
            </w:r>
          </w:p>
        </w:tc>
      </w:tr>
      <w:tr w:rsidR="001C4C63" w:rsidTr="001C4C63">
        <w:trPr>
          <w:trHeight w:hRule="exact" w:val="289"/>
          <w:jc w:val="center"/>
        </w:trPr>
        <w:tc>
          <w:tcPr>
            <w:tcW w:w="1032" w:type="dxa"/>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MSFT</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46.31</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46.52</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45.84</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46.14</w:t>
            </w:r>
          </w:p>
        </w:tc>
        <w:tc>
          <w:tcPr>
            <w:tcW w:w="1193"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25,438,086</w:t>
            </w:r>
          </w:p>
        </w:tc>
      </w:tr>
      <w:tr w:rsidR="001C4C63" w:rsidTr="001C4C63">
        <w:trPr>
          <w:trHeight w:hRule="exact" w:val="289"/>
          <w:jc w:val="center"/>
        </w:trPr>
        <w:tc>
          <w:tcPr>
            <w:tcW w:w="1032" w:type="dxa"/>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GOOG</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536.35</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537.2</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532.52</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533.33</w:t>
            </w:r>
          </w:p>
        </w:tc>
        <w:tc>
          <w:tcPr>
            <w:tcW w:w="1193"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1,388,220</w:t>
            </w:r>
          </w:p>
        </w:tc>
      </w:tr>
      <w:tr w:rsidR="001C4C63" w:rsidTr="001C4C63">
        <w:trPr>
          <w:trHeight w:hRule="exact" w:val="289"/>
          <w:jc w:val="center"/>
        </w:trPr>
        <w:tc>
          <w:tcPr>
            <w:tcW w:w="1032" w:type="dxa"/>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YHOO</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42.83</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43.26</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42.7</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42.81</w:t>
            </w:r>
          </w:p>
        </w:tc>
        <w:tc>
          <w:tcPr>
            <w:tcW w:w="1193"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9,831,129</w:t>
            </w:r>
          </w:p>
        </w:tc>
      </w:tr>
      <w:tr w:rsidR="001C4C63" w:rsidTr="001C4C63">
        <w:trPr>
          <w:trHeight w:hRule="exact" w:val="289"/>
          <w:jc w:val="center"/>
        </w:trPr>
        <w:tc>
          <w:tcPr>
            <w:tcW w:w="1032" w:type="dxa"/>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AMZN</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429.66</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430.8</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426.5</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426.95</w:t>
            </w:r>
          </w:p>
        </w:tc>
        <w:tc>
          <w:tcPr>
            <w:tcW w:w="1193"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1,907,855</w:t>
            </w:r>
          </w:p>
        </w:tc>
      </w:tr>
      <w:tr w:rsidR="001C4C63" w:rsidTr="001C4C63">
        <w:trPr>
          <w:trHeight w:hRule="exact" w:val="289"/>
          <w:jc w:val="center"/>
        </w:trPr>
        <w:tc>
          <w:tcPr>
            <w:tcW w:w="1032" w:type="dxa"/>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EBAY</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62.49</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63.3</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62.16</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63.23</w:t>
            </w:r>
          </w:p>
        </w:tc>
        <w:tc>
          <w:tcPr>
            <w:tcW w:w="1193"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10,098,378</w:t>
            </w:r>
          </w:p>
        </w:tc>
      </w:tr>
      <w:tr w:rsidR="001C4C63" w:rsidTr="001C4C63">
        <w:trPr>
          <w:trHeight w:hRule="exact" w:val="289"/>
          <w:jc w:val="center"/>
        </w:trPr>
        <w:tc>
          <w:tcPr>
            <w:tcW w:w="1032" w:type="dxa"/>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AAL</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42.13</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42.58</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41.71</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41.72</w:t>
            </w:r>
          </w:p>
        </w:tc>
        <w:tc>
          <w:tcPr>
            <w:tcW w:w="1193"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9,951,149</w:t>
            </w:r>
          </w:p>
        </w:tc>
      </w:tr>
      <w:tr w:rsidR="001C4C63" w:rsidTr="001C4C63">
        <w:trPr>
          <w:trHeight w:hRule="exact" w:val="289"/>
          <w:jc w:val="center"/>
        </w:trPr>
        <w:tc>
          <w:tcPr>
            <w:tcW w:w="1032" w:type="dxa"/>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TXN</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53.98</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54.26</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53.58</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53.78</w:t>
            </w:r>
          </w:p>
        </w:tc>
        <w:tc>
          <w:tcPr>
            <w:tcW w:w="1193"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3,650,414</w:t>
            </w:r>
          </w:p>
        </w:tc>
      </w:tr>
      <w:tr w:rsidR="001C4C63" w:rsidTr="001C4C63">
        <w:trPr>
          <w:trHeight w:hRule="exact" w:val="289"/>
          <w:jc w:val="center"/>
        </w:trPr>
        <w:tc>
          <w:tcPr>
            <w:tcW w:w="1032" w:type="dxa"/>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MCD</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95.93</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96.09</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95.47</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95.54</w:t>
            </w:r>
          </w:p>
        </w:tc>
        <w:tc>
          <w:tcPr>
            <w:tcW w:w="1193"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3,959,308</w:t>
            </w:r>
          </w:p>
        </w:tc>
      </w:tr>
      <w:tr w:rsidR="001C4C63" w:rsidTr="001C4C63">
        <w:trPr>
          <w:trHeight w:hRule="exact" w:val="289"/>
          <w:jc w:val="center"/>
        </w:trPr>
        <w:tc>
          <w:tcPr>
            <w:tcW w:w="1032" w:type="dxa"/>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SBUX</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51.57</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52.44</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51.27</w:t>
            </w:r>
          </w:p>
        </w:tc>
        <w:tc>
          <w:tcPr>
            <w:tcW w:w="1032"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52.19</w:t>
            </w:r>
          </w:p>
        </w:tc>
        <w:tc>
          <w:tcPr>
            <w:tcW w:w="1193" w:type="dxa"/>
            <w:shd w:val="solid" w:color="FFFFFF" w:fill="auto"/>
          </w:tcPr>
          <w:p w:rsidR="001C4C63" w:rsidRPr="00F856E2" w:rsidRDefault="001C4C63" w:rsidP="00F856E2">
            <w:pPr>
              <w:autoSpaceDE w:val="0"/>
              <w:autoSpaceDN w:val="0"/>
              <w:adjustRightInd w:val="0"/>
              <w:spacing w:after="0" w:line="240" w:lineRule="auto"/>
              <w:jc w:val="center"/>
              <w:rPr>
                <w:color w:val="000000"/>
                <w:sz w:val="22"/>
                <w:szCs w:val="22"/>
              </w:rPr>
            </w:pPr>
            <w:r w:rsidRPr="00F856E2">
              <w:rPr>
                <w:color w:val="000000"/>
                <w:sz w:val="22"/>
                <w:szCs w:val="22"/>
              </w:rPr>
              <w:t>7,123,248</w:t>
            </w:r>
          </w:p>
        </w:tc>
      </w:tr>
    </w:tbl>
    <w:p w:rsidR="00A84511" w:rsidRDefault="00A84511" w:rsidP="008F64B1">
      <w:pPr>
        <w:pStyle w:val="Caption"/>
        <w:spacing w:before="360"/>
        <w:jc w:val="center"/>
      </w:pPr>
      <w:bookmarkStart w:id="125" w:name="_Toc424676224"/>
      <w:proofErr w:type="gramStart"/>
      <w:r>
        <w:t xml:space="preserve">Table </w:t>
      </w:r>
      <w:fldSimple w:instr=" STYLEREF 2 \s ">
        <w:r w:rsidR="005B05D1">
          <w:rPr>
            <w:noProof/>
          </w:rPr>
          <w:t>5.2</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7</w:t>
      </w:r>
      <w:r w:rsidR="006F659E">
        <w:rPr>
          <w:noProof/>
        </w:rPr>
        <w:fldChar w:fldCharType="end"/>
      </w:r>
      <w:r w:rsidR="00F45A9A">
        <w:rPr>
          <w:rFonts w:hint="eastAsia"/>
        </w:rPr>
        <w:t>.P</w:t>
      </w:r>
      <w:r>
        <w:rPr>
          <w:rFonts w:hint="eastAsia"/>
        </w:rPr>
        <w:t>osition</w:t>
      </w:r>
      <w:r w:rsidR="00B37719">
        <w:rPr>
          <w:rFonts w:hint="eastAsia"/>
        </w:rPr>
        <w:t>ing Trading Week Two Day Five Share Price C</w:t>
      </w:r>
      <w:r>
        <w:rPr>
          <w:rFonts w:hint="eastAsia"/>
        </w:rPr>
        <w:t>hanges</w:t>
      </w:r>
      <w:bookmarkEnd w:id="125"/>
      <w:proofErr w:type="gramEnd"/>
    </w:p>
    <w:p w:rsidR="001C4C63" w:rsidRDefault="00A84511" w:rsidP="00F856E2">
      <w:pPr>
        <w:spacing w:line="480" w:lineRule="auto"/>
      </w:pPr>
      <w:r w:rsidRPr="00F90F89">
        <w:rPr>
          <w:rFonts w:hint="eastAsi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901"/>
        <w:gridCol w:w="1457"/>
        <w:gridCol w:w="803"/>
        <w:gridCol w:w="993"/>
        <w:gridCol w:w="1310"/>
        <w:gridCol w:w="785"/>
        <w:gridCol w:w="1237"/>
        <w:gridCol w:w="931"/>
      </w:tblGrid>
      <w:tr w:rsidR="001C4C63" w:rsidRPr="001C4C63" w:rsidTr="00F856E2">
        <w:trPr>
          <w:trHeight w:val="289"/>
          <w:jc w:val="center"/>
        </w:trPr>
        <w:tc>
          <w:tcPr>
            <w:tcW w:w="0" w:type="auto"/>
            <w:shd w:val="clear" w:color="auto" w:fill="auto"/>
            <w:noWrap/>
            <w:vAlign w:val="bottom"/>
            <w:hideMark/>
          </w:tcPr>
          <w:p w:rsidR="001C4C63" w:rsidRPr="001C4C63" w:rsidRDefault="001C4C63" w:rsidP="001C4C63">
            <w:pPr>
              <w:spacing w:after="0" w:line="240" w:lineRule="auto"/>
              <w:jc w:val="center"/>
              <w:rPr>
                <w:rFonts w:eastAsia="Times New Roman"/>
                <w:color w:val="000000"/>
                <w:sz w:val="22"/>
                <w:szCs w:val="22"/>
              </w:rPr>
            </w:pPr>
            <w:r w:rsidRPr="001C4C63">
              <w:rPr>
                <w:rFonts w:eastAsia="Times New Roman"/>
                <w:color w:val="000000"/>
                <w:sz w:val="22"/>
                <w:szCs w:val="22"/>
              </w:rPr>
              <w:t>Date</w:t>
            </w:r>
          </w:p>
        </w:tc>
        <w:tc>
          <w:tcPr>
            <w:tcW w:w="0" w:type="auto"/>
            <w:shd w:val="clear" w:color="auto" w:fill="auto"/>
            <w:noWrap/>
            <w:vAlign w:val="bottom"/>
            <w:hideMark/>
          </w:tcPr>
          <w:p w:rsidR="001C4C63" w:rsidRPr="001C4C63" w:rsidRDefault="001C4C63" w:rsidP="001C4C63">
            <w:pPr>
              <w:spacing w:after="0" w:line="240" w:lineRule="auto"/>
              <w:jc w:val="center"/>
              <w:rPr>
                <w:rFonts w:eastAsia="Times New Roman"/>
                <w:color w:val="000000"/>
                <w:sz w:val="22"/>
                <w:szCs w:val="22"/>
              </w:rPr>
            </w:pPr>
            <w:r w:rsidRPr="001C4C63">
              <w:rPr>
                <w:rFonts w:eastAsia="Times New Roman"/>
                <w:color w:val="000000"/>
                <w:sz w:val="22"/>
                <w:szCs w:val="22"/>
              </w:rPr>
              <w:t>Symbol</w:t>
            </w:r>
          </w:p>
        </w:tc>
        <w:tc>
          <w:tcPr>
            <w:tcW w:w="0" w:type="auto"/>
            <w:shd w:val="clear" w:color="auto" w:fill="auto"/>
            <w:noWrap/>
            <w:vAlign w:val="bottom"/>
            <w:hideMark/>
          </w:tcPr>
          <w:p w:rsidR="001C4C63" w:rsidRPr="001C4C63" w:rsidRDefault="001C4C63" w:rsidP="001C4C63">
            <w:pPr>
              <w:spacing w:after="0" w:line="240" w:lineRule="auto"/>
              <w:jc w:val="center"/>
              <w:rPr>
                <w:rFonts w:eastAsia="Times New Roman"/>
                <w:color w:val="000000"/>
                <w:sz w:val="22"/>
                <w:szCs w:val="22"/>
              </w:rPr>
            </w:pPr>
            <w:r w:rsidRPr="001C4C63">
              <w:rPr>
                <w:rFonts w:eastAsia="Times New Roman"/>
                <w:color w:val="000000"/>
                <w:sz w:val="22"/>
                <w:szCs w:val="22"/>
              </w:rPr>
              <w:t>Buy/sell Price</w:t>
            </w:r>
          </w:p>
        </w:tc>
        <w:tc>
          <w:tcPr>
            <w:tcW w:w="0" w:type="auto"/>
            <w:shd w:val="clear" w:color="auto" w:fill="auto"/>
            <w:noWrap/>
            <w:vAlign w:val="bottom"/>
            <w:hideMark/>
          </w:tcPr>
          <w:p w:rsidR="001C4C63" w:rsidRPr="001C4C63" w:rsidRDefault="001C4C63" w:rsidP="001C4C63">
            <w:pPr>
              <w:spacing w:after="0" w:line="240" w:lineRule="auto"/>
              <w:jc w:val="center"/>
              <w:rPr>
                <w:rFonts w:eastAsia="Times New Roman"/>
                <w:color w:val="000000"/>
                <w:sz w:val="22"/>
                <w:szCs w:val="22"/>
              </w:rPr>
            </w:pPr>
            <w:r w:rsidRPr="001C4C63">
              <w:rPr>
                <w:rFonts w:eastAsia="Times New Roman"/>
                <w:color w:val="000000"/>
                <w:sz w:val="22"/>
                <w:szCs w:val="22"/>
              </w:rPr>
              <w:t>Shares</w:t>
            </w:r>
          </w:p>
        </w:tc>
        <w:tc>
          <w:tcPr>
            <w:tcW w:w="0" w:type="auto"/>
            <w:shd w:val="clear" w:color="auto" w:fill="auto"/>
            <w:noWrap/>
            <w:vAlign w:val="bottom"/>
            <w:hideMark/>
          </w:tcPr>
          <w:p w:rsidR="001C4C63" w:rsidRPr="001C4C63" w:rsidRDefault="001C4C63" w:rsidP="001C4C63">
            <w:pPr>
              <w:spacing w:after="0" w:line="240" w:lineRule="auto"/>
              <w:jc w:val="center"/>
              <w:rPr>
                <w:rFonts w:eastAsia="Times New Roman"/>
                <w:color w:val="000000"/>
                <w:sz w:val="22"/>
                <w:szCs w:val="22"/>
              </w:rPr>
            </w:pPr>
            <w:r w:rsidRPr="001C4C63">
              <w:rPr>
                <w:rFonts w:eastAsia="Times New Roman"/>
                <w:color w:val="000000"/>
                <w:sz w:val="22"/>
                <w:szCs w:val="22"/>
              </w:rPr>
              <w:t>Net Cost</w:t>
            </w:r>
          </w:p>
        </w:tc>
        <w:tc>
          <w:tcPr>
            <w:tcW w:w="0" w:type="auto"/>
            <w:shd w:val="clear" w:color="auto" w:fill="auto"/>
            <w:noWrap/>
            <w:vAlign w:val="bottom"/>
            <w:hideMark/>
          </w:tcPr>
          <w:p w:rsidR="001C4C63" w:rsidRPr="001C4C63" w:rsidRDefault="001C4C63" w:rsidP="001C4C63">
            <w:pPr>
              <w:spacing w:after="0" w:line="240" w:lineRule="auto"/>
              <w:jc w:val="center"/>
              <w:rPr>
                <w:rFonts w:eastAsia="Times New Roman"/>
                <w:color w:val="000000"/>
                <w:sz w:val="22"/>
                <w:szCs w:val="22"/>
              </w:rPr>
            </w:pPr>
            <w:r w:rsidRPr="001C4C63">
              <w:rPr>
                <w:rFonts w:eastAsia="Times New Roman"/>
                <w:color w:val="000000"/>
                <w:sz w:val="22"/>
                <w:szCs w:val="22"/>
              </w:rPr>
              <w:t xml:space="preserve">Sell Earning </w:t>
            </w:r>
          </w:p>
        </w:tc>
        <w:tc>
          <w:tcPr>
            <w:tcW w:w="0" w:type="auto"/>
            <w:shd w:val="clear" w:color="auto" w:fill="auto"/>
            <w:noWrap/>
            <w:vAlign w:val="bottom"/>
            <w:hideMark/>
          </w:tcPr>
          <w:p w:rsidR="001C4C63" w:rsidRPr="001C4C63" w:rsidRDefault="001C4C63" w:rsidP="001C4C63">
            <w:pPr>
              <w:spacing w:after="0" w:line="240" w:lineRule="auto"/>
              <w:jc w:val="center"/>
              <w:rPr>
                <w:rFonts w:eastAsia="Times New Roman"/>
                <w:color w:val="000000"/>
                <w:sz w:val="22"/>
                <w:szCs w:val="22"/>
              </w:rPr>
            </w:pPr>
            <w:r w:rsidRPr="001C4C63">
              <w:rPr>
                <w:rFonts w:eastAsia="Times New Roman"/>
                <w:color w:val="000000"/>
                <w:sz w:val="22"/>
                <w:szCs w:val="22"/>
              </w:rPr>
              <w:t>Profit</w:t>
            </w:r>
          </w:p>
        </w:tc>
        <w:tc>
          <w:tcPr>
            <w:tcW w:w="0" w:type="auto"/>
            <w:shd w:val="clear" w:color="auto" w:fill="auto"/>
            <w:noWrap/>
            <w:vAlign w:val="bottom"/>
            <w:hideMark/>
          </w:tcPr>
          <w:p w:rsidR="001C4C63" w:rsidRPr="001C4C63" w:rsidRDefault="00011779" w:rsidP="001C4C63">
            <w:pPr>
              <w:spacing w:after="0" w:line="240" w:lineRule="auto"/>
              <w:jc w:val="center"/>
              <w:rPr>
                <w:rFonts w:eastAsia="Times New Roman"/>
                <w:color w:val="000000"/>
                <w:sz w:val="22"/>
                <w:szCs w:val="22"/>
              </w:rPr>
            </w:pPr>
            <w:r w:rsidRPr="001C4C63">
              <w:rPr>
                <w:rFonts w:eastAsia="Times New Roman"/>
                <w:color w:val="000000"/>
                <w:sz w:val="22"/>
                <w:szCs w:val="22"/>
              </w:rPr>
              <w:t>Total Profit</w:t>
            </w:r>
          </w:p>
        </w:tc>
        <w:tc>
          <w:tcPr>
            <w:tcW w:w="0" w:type="auto"/>
            <w:shd w:val="clear" w:color="auto" w:fill="auto"/>
            <w:noWrap/>
            <w:vAlign w:val="bottom"/>
            <w:hideMark/>
          </w:tcPr>
          <w:p w:rsidR="001C4C63" w:rsidRPr="001C4C63" w:rsidRDefault="001C4C63" w:rsidP="001C4C63">
            <w:pPr>
              <w:spacing w:after="0" w:line="240" w:lineRule="auto"/>
              <w:jc w:val="center"/>
              <w:rPr>
                <w:rFonts w:eastAsia="Times New Roman"/>
                <w:color w:val="000000"/>
                <w:sz w:val="22"/>
                <w:szCs w:val="22"/>
              </w:rPr>
            </w:pPr>
            <w:r w:rsidRPr="001C4C63">
              <w:rPr>
                <w:rFonts w:eastAsia="Times New Roman"/>
                <w:color w:val="000000"/>
                <w:sz w:val="22"/>
                <w:szCs w:val="22"/>
              </w:rPr>
              <w:t>cash</w:t>
            </w:r>
          </w:p>
        </w:tc>
      </w:tr>
      <w:tr w:rsidR="001C4C63" w:rsidRPr="001C4C63" w:rsidTr="00F856E2">
        <w:trPr>
          <w:trHeight w:val="289"/>
          <w:jc w:val="center"/>
        </w:trPr>
        <w:tc>
          <w:tcPr>
            <w:tcW w:w="0" w:type="auto"/>
            <w:shd w:val="clear" w:color="auto" w:fill="auto"/>
            <w:noWrap/>
            <w:vAlign w:val="bottom"/>
            <w:hideMark/>
          </w:tcPr>
          <w:p w:rsidR="001C4C63" w:rsidRPr="001C4C63" w:rsidRDefault="001C4C63" w:rsidP="001C4C63">
            <w:pPr>
              <w:spacing w:after="0" w:line="240" w:lineRule="auto"/>
              <w:jc w:val="center"/>
              <w:rPr>
                <w:rFonts w:eastAsia="Times New Roman"/>
                <w:color w:val="000000"/>
                <w:sz w:val="22"/>
                <w:szCs w:val="22"/>
              </w:rPr>
            </w:pPr>
            <w:r w:rsidRPr="001C4C63">
              <w:rPr>
                <w:rFonts w:eastAsia="Times New Roman"/>
                <w:color w:val="000000"/>
                <w:sz w:val="22"/>
                <w:szCs w:val="22"/>
              </w:rPr>
              <w:t>Jun-5</w:t>
            </w:r>
          </w:p>
        </w:tc>
        <w:tc>
          <w:tcPr>
            <w:tcW w:w="0" w:type="auto"/>
            <w:shd w:val="clear" w:color="auto" w:fill="auto"/>
            <w:noWrap/>
            <w:vAlign w:val="bottom"/>
            <w:hideMark/>
          </w:tcPr>
          <w:p w:rsidR="001C4C63" w:rsidRPr="001C4C63" w:rsidRDefault="001C4C63" w:rsidP="001C4C63">
            <w:pPr>
              <w:spacing w:after="0" w:line="240" w:lineRule="auto"/>
              <w:jc w:val="center"/>
              <w:rPr>
                <w:rFonts w:eastAsia="Times New Roman"/>
                <w:color w:val="000000"/>
                <w:sz w:val="22"/>
                <w:szCs w:val="22"/>
              </w:rPr>
            </w:pPr>
            <w:r w:rsidRPr="001C4C63">
              <w:rPr>
                <w:rFonts w:eastAsia="Times New Roman"/>
                <w:color w:val="000000"/>
                <w:sz w:val="22"/>
                <w:szCs w:val="22"/>
              </w:rPr>
              <w:t>EBAY</w:t>
            </w:r>
          </w:p>
        </w:tc>
        <w:tc>
          <w:tcPr>
            <w:tcW w:w="0" w:type="auto"/>
            <w:shd w:val="clear" w:color="auto" w:fill="auto"/>
            <w:noWrap/>
            <w:vAlign w:val="bottom"/>
            <w:hideMark/>
          </w:tcPr>
          <w:p w:rsidR="001C4C63" w:rsidRPr="001C4C63" w:rsidRDefault="001C4C63" w:rsidP="001C4C63">
            <w:pPr>
              <w:spacing w:after="0" w:line="240" w:lineRule="auto"/>
              <w:jc w:val="center"/>
              <w:rPr>
                <w:rFonts w:eastAsia="Times New Roman"/>
                <w:color w:val="000000"/>
                <w:sz w:val="22"/>
                <w:szCs w:val="22"/>
              </w:rPr>
            </w:pPr>
            <w:r w:rsidRPr="001C4C63">
              <w:rPr>
                <w:rFonts w:eastAsia="Times New Roman"/>
                <w:color w:val="000000"/>
                <w:sz w:val="22"/>
                <w:szCs w:val="22"/>
              </w:rPr>
              <w:t>63.07</w:t>
            </w:r>
          </w:p>
        </w:tc>
        <w:tc>
          <w:tcPr>
            <w:tcW w:w="0" w:type="auto"/>
            <w:shd w:val="clear" w:color="auto" w:fill="auto"/>
            <w:noWrap/>
            <w:vAlign w:val="bottom"/>
            <w:hideMark/>
          </w:tcPr>
          <w:p w:rsidR="001C4C63" w:rsidRPr="001C4C63" w:rsidRDefault="001C4C63" w:rsidP="001C4C63">
            <w:pPr>
              <w:spacing w:after="0" w:line="240" w:lineRule="auto"/>
              <w:jc w:val="center"/>
              <w:rPr>
                <w:rFonts w:eastAsia="Times New Roman"/>
                <w:color w:val="000000"/>
                <w:sz w:val="22"/>
                <w:szCs w:val="22"/>
              </w:rPr>
            </w:pPr>
            <w:r w:rsidRPr="001C4C63">
              <w:rPr>
                <w:rFonts w:eastAsia="Times New Roman"/>
                <w:color w:val="000000"/>
                <w:sz w:val="22"/>
                <w:szCs w:val="22"/>
              </w:rPr>
              <w:t>30</w:t>
            </w:r>
          </w:p>
        </w:tc>
        <w:tc>
          <w:tcPr>
            <w:tcW w:w="0" w:type="auto"/>
            <w:shd w:val="clear" w:color="auto" w:fill="auto"/>
            <w:noWrap/>
            <w:vAlign w:val="bottom"/>
            <w:hideMark/>
          </w:tcPr>
          <w:p w:rsidR="001C4C63" w:rsidRPr="001C4C63" w:rsidRDefault="001C4C63" w:rsidP="001C4C63">
            <w:pPr>
              <w:spacing w:after="0" w:line="240" w:lineRule="auto"/>
              <w:jc w:val="center"/>
              <w:rPr>
                <w:rFonts w:eastAsia="Times New Roman"/>
                <w:color w:val="000000"/>
                <w:sz w:val="22"/>
                <w:szCs w:val="22"/>
              </w:rPr>
            </w:pPr>
            <w:r w:rsidRPr="001C4C63">
              <w:rPr>
                <w:rFonts w:eastAsia="Times New Roman"/>
                <w:color w:val="000000"/>
                <w:sz w:val="22"/>
                <w:szCs w:val="22"/>
              </w:rPr>
              <w:t>1912.09</w:t>
            </w:r>
          </w:p>
        </w:tc>
        <w:tc>
          <w:tcPr>
            <w:tcW w:w="0" w:type="auto"/>
            <w:shd w:val="clear" w:color="auto" w:fill="auto"/>
            <w:noWrap/>
            <w:vAlign w:val="bottom"/>
            <w:hideMark/>
          </w:tcPr>
          <w:p w:rsidR="001C4C63" w:rsidRPr="001C4C63" w:rsidRDefault="001C4C63" w:rsidP="001C4C63">
            <w:pPr>
              <w:spacing w:after="0" w:line="240" w:lineRule="auto"/>
              <w:jc w:val="center"/>
              <w:rPr>
                <w:rFonts w:ascii="Calibri" w:eastAsia="Times New Roman" w:hAnsi="Calibri"/>
                <w:color w:val="000000"/>
                <w:sz w:val="22"/>
                <w:szCs w:val="22"/>
              </w:rPr>
            </w:pPr>
          </w:p>
        </w:tc>
        <w:tc>
          <w:tcPr>
            <w:tcW w:w="0" w:type="auto"/>
            <w:shd w:val="clear" w:color="auto" w:fill="auto"/>
            <w:noWrap/>
            <w:vAlign w:val="bottom"/>
            <w:hideMark/>
          </w:tcPr>
          <w:p w:rsidR="001C4C63" w:rsidRPr="001C4C63" w:rsidRDefault="001C4C63" w:rsidP="001C4C63">
            <w:pPr>
              <w:spacing w:after="0" w:line="240" w:lineRule="auto"/>
              <w:rPr>
                <w:rFonts w:ascii="Calibri" w:eastAsia="Times New Roman" w:hAnsi="Calibri"/>
                <w:color w:val="000000"/>
                <w:sz w:val="22"/>
                <w:szCs w:val="22"/>
              </w:rPr>
            </w:pPr>
          </w:p>
        </w:tc>
        <w:tc>
          <w:tcPr>
            <w:tcW w:w="0" w:type="auto"/>
            <w:shd w:val="clear" w:color="auto" w:fill="auto"/>
            <w:noWrap/>
            <w:vAlign w:val="bottom"/>
            <w:hideMark/>
          </w:tcPr>
          <w:p w:rsidR="001C4C63" w:rsidRPr="001C4C63" w:rsidRDefault="001C4C63" w:rsidP="001C4C63">
            <w:pPr>
              <w:spacing w:after="0" w:line="240" w:lineRule="auto"/>
              <w:jc w:val="center"/>
              <w:rPr>
                <w:rFonts w:ascii="Calibri" w:eastAsia="Times New Roman" w:hAnsi="Calibri"/>
                <w:color w:val="000000"/>
                <w:sz w:val="22"/>
                <w:szCs w:val="22"/>
              </w:rPr>
            </w:pPr>
          </w:p>
        </w:tc>
        <w:tc>
          <w:tcPr>
            <w:tcW w:w="0" w:type="auto"/>
            <w:shd w:val="clear" w:color="auto" w:fill="auto"/>
            <w:noWrap/>
            <w:vAlign w:val="bottom"/>
            <w:hideMark/>
          </w:tcPr>
          <w:p w:rsidR="001C4C63" w:rsidRPr="001C4C63" w:rsidRDefault="001C4C63" w:rsidP="001C4C63">
            <w:pPr>
              <w:spacing w:after="0" w:line="240" w:lineRule="auto"/>
              <w:rPr>
                <w:rFonts w:ascii="Calibri" w:eastAsia="Times New Roman" w:hAnsi="Calibri"/>
                <w:color w:val="000000"/>
                <w:sz w:val="22"/>
                <w:szCs w:val="22"/>
              </w:rPr>
            </w:pPr>
          </w:p>
        </w:tc>
      </w:tr>
      <w:tr w:rsidR="001C4C63" w:rsidRPr="001C4C63" w:rsidTr="00F856E2">
        <w:trPr>
          <w:trHeight w:val="289"/>
          <w:jc w:val="center"/>
        </w:trPr>
        <w:tc>
          <w:tcPr>
            <w:tcW w:w="0" w:type="auto"/>
            <w:shd w:val="clear" w:color="auto" w:fill="auto"/>
            <w:noWrap/>
            <w:vAlign w:val="bottom"/>
            <w:hideMark/>
          </w:tcPr>
          <w:p w:rsidR="001C4C63" w:rsidRPr="001C4C63" w:rsidRDefault="001C4C63" w:rsidP="001C4C63">
            <w:pPr>
              <w:spacing w:after="0" w:line="240" w:lineRule="auto"/>
              <w:jc w:val="center"/>
              <w:rPr>
                <w:rFonts w:eastAsia="Times New Roman"/>
                <w:color w:val="000000"/>
                <w:sz w:val="22"/>
                <w:szCs w:val="22"/>
              </w:rPr>
            </w:pPr>
            <w:r w:rsidRPr="001C4C63">
              <w:rPr>
                <w:rFonts w:eastAsia="Times New Roman"/>
                <w:color w:val="000000"/>
                <w:sz w:val="22"/>
                <w:szCs w:val="22"/>
              </w:rPr>
              <w:t>Jun-5</w:t>
            </w:r>
          </w:p>
        </w:tc>
        <w:tc>
          <w:tcPr>
            <w:tcW w:w="0" w:type="auto"/>
            <w:shd w:val="clear" w:color="auto" w:fill="auto"/>
            <w:noWrap/>
            <w:vAlign w:val="bottom"/>
            <w:hideMark/>
          </w:tcPr>
          <w:p w:rsidR="001C4C63" w:rsidRPr="001C4C63" w:rsidRDefault="001C4C63" w:rsidP="001C4C63">
            <w:pPr>
              <w:spacing w:after="0" w:line="240" w:lineRule="auto"/>
              <w:jc w:val="center"/>
              <w:rPr>
                <w:rFonts w:eastAsia="Times New Roman"/>
                <w:color w:val="000000"/>
                <w:sz w:val="22"/>
                <w:szCs w:val="22"/>
              </w:rPr>
            </w:pPr>
            <w:r w:rsidRPr="001C4C63">
              <w:rPr>
                <w:rFonts w:eastAsia="Times New Roman"/>
                <w:color w:val="000000"/>
                <w:sz w:val="22"/>
                <w:szCs w:val="22"/>
              </w:rPr>
              <w:t>AAPL</w:t>
            </w:r>
          </w:p>
        </w:tc>
        <w:tc>
          <w:tcPr>
            <w:tcW w:w="0" w:type="auto"/>
            <w:shd w:val="clear" w:color="auto" w:fill="auto"/>
            <w:noWrap/>
            <w:vAlign w:val="bottom"/>
            <w:hideMark/>
          </w:tcPr>
          <w:p w:rsidR="001C4C63" w:rsidRPr="001C4C63" w:rsidRDefault="001C4C63" w:rsidP="001C4C63">
            <w:pPr>
              <w:spacing w:after="0" w:line="240" w:lineRule="auto"/>
              <w:jc w:val="center"/>
              <w:rPr>
                <w:rFonts w:eastAsia="Times New Roman"/>
                <w:color w:val="000000"/>
                <w:sz w:val="22"/>
                <w:szCs w:val="22"/>
              </w:rPr>
            </w:pPr>
            <w:r w:rsidRPr="001C4C63">
              <w:rPr>
                <w:rFonts w:eastAsia="Times New Roman"/>
                <w:color w:val="000000"/>
                <w:sz w:val="22"/>
                <w:szCs w:val="22"/>
              </w:rPr>
              <w:t>128.77</w:t>
            </w:r>
          </w:p>
        </w:tc>
        <w:tc>
          <w:tcPr>
            <w:tcW w:w="0" w:type="auto"/>
            <w:shd w:val="clear" w:color="auto" w:fill="auto"/>
            <w:noWrap/>
            <w:vAlign w:val="bottom"/>
            <w:hideMark/>
          </w:tcPr>
          <w:p w:rsidR="001C4C63" w:rsidRPr="001C4C63" w:rsidRDefault="001C4C63" w:rsidP="001C4C63">
            <w:pPr>
              <w:spacing w:after="0" w:line="240" w:lineRule="auto"/>
              <w:jc w:val="center"/>
              <w:rPr>
                <w:rFonts w:eastAsia="Times New Roman"/>
                <w:color w:val="000000"/>
                <w:sz w:val="22"/>
                <w:szCs w:val="22"/>
              </w:rPr>
            </w:pPr>
            <w:r w:rsidRPr="001C4C63">
              <w:rPr>
                <w:rFonts w:eastAsia="Times New Roman"/>
                <w:color w:val="000000"/>
                <w:sz w:val="22"/>
                <w:szCs w:val="22"/>
              </w:rPr>
              <w:t>10</w:t>
            </w:r>
          </w:p>
        </w:tc>
        <w:tc>
          <w:tcPr>
            <w:tcW w:w="0" w:type="auto"/>
            <w:shd w:val="clear" w:color="auto" w:fill="auto"/>
            <w:noWrap/>
            <w:vAlign w:val="bottom"/>
            <w:hideMark/>
          </w:tcPr>
          <w:p w:rsidR="001C4C63" w:rsidRPr="001C4C63" w:rsidRDefault="001C4C63" w:rsidP="001C4C63">
            <w:pPr>
              <w:spacing w:after="0" w:line="240" w:lineRule="auto"/>
              <w:jc w:val="center"/>
              <w:rPr>
                <w:rFonts w:eastAsia="Times New Roman"/>
                <w:color w:val="000000"/>
                <w:sz w:val="22"/>
                <w:szCs w:val="22"/>
              </w:rPr>
            </w:pPr>
          </w:p>
        </w:tc>
        <w:tc>
          <w:tcPr>
            <w:tcW w:w="0" w:type="auto"/>
            <w:shd w:val="clear" w:color="auto" w:fill="auto"/>
            <w:noWrap/>
            <w:vAlign w:val="bottom"/>
            <w:hideMark/>
          </w:tcPr>
          <w:p w:rsidR="001C4C63" w:rsidRPr="001C4C63" w:rsidRDefault="001C4C63" w:rsidP="001C4C63">
            <w:pPr>
              <w:spacing w:after="0" w:line="240" w:lineRule="auto"/>
              <w:jc w:val="center"/>
              <w:rPr>
                <w:rFonts w:eastAsia="Times New Roman"/>
                <w:color w:val="000000"/>
                <w:sz w:val="22"/>
                <w:szCs w:val="22"/>
              </w:rPr>
            </w:pPr>
            <w:r w:rsidRPr="001C4C63">
              <w:rPr>
                <w:rFonts w:eastAsia="Times New Roman"/>
                <w:color w:val="000000"/>
                <w:sz w:val="22"/>
                <w:szCs w:val="22"/>
              </w:rPr>
              <w:t>1267.71</w:t>
            </w:r>
          </w:p>
        </w:tc>
        <w:tc>
          <w:tcPr>
            <w:tcW w:w="0" w:type="auto"/>
            <w:shd w:val="clear" w:color="auto" w:fill="auto"/>
            <w:noWrap/>
            <w:vAlign w:val="bottom"/>
            <w:hideMark/>
          </w:tcPr>
          <w:p w:rsidR="001C4C63" w:rsidRPr="001C4C63" w:rsidRDefault="001C4C63" w:rsidP="001C4C63">
            <w:pPr>
              <w:spacing w:after="0" w:line="240" w:lineRule="auto"/>
              <w:jc w:val="center"/>
              <w:rPr>
                <w:rFonts w:eastAsia="Times New Roman"/>
                <w:color w:val="FF0000"/>
                <w:sz w:val="22"/>
                <w:szCs w:val="22"/>
              </w:rPr>
            </w:pPr>
            <w:r w:rsidRPr="001C4C63">
              <w:rPr>
                <w:rFonts w:eastAsia="Times New Roman"/>
                <w:color w:val="FF0000"/>
                <w:sz w:val="22"/>
                <w:szCs w:val="22"/>
              </w:rPr>
              <w:t>-38.19</w:t>
            </w:r>
          </w:p>
        </w:tc>
        <w:tc>
          <w:tcPr>
            <w:tcW w:w="0" w:type="auto"/>
            <w:shd w:val="clear" w:color="auto" w:fill="auto"/>
            <w:noWrap/>
            <w:vAlign w:val="bottom"/>
            <w:hideMark/>
          </w:tcPr>
          <w:p w:rsidR="001C4C63" w:rsidRPr="001C4C63" w:rsidRDefault="001C4C63" w:rsidP="001C4C63">
            <w:pPr>
              <w:spacing w:after="0" w:line="240" w:lineRule="auto"/>
              <w:jc w:val="center"/>
              <w:rPr>
                <w:rFonts w:eastAsia="Times New Roman"/>
                <w:color w:val="FF0000"/>
                <w:sz w:val="22"/>
                <w:szCs w:val="22"/>
              </w:rPr>
            </w:pPr>
            <w:r w:rsidRPr="001C4C63">
              <w:rPr>
                <w:rFonts w:eastAsia="Times New Roman"/>
                <w:color w:val="FF0000"/>
                <w:sz w:val="22"/>
                <w:szCs w:val="22"/>
              </w:rPr>
              <w:t>-134.15</w:t>
            </w:r>
          </w:p>
        </w:tc>
        <w:tc>
          <w:tcPr>
            <w:tcW w:w="0" w:type="auto"/>
            <w:shd w:val="clear" w:color="auto" w:fill="auto"/>
            <w:noWrap/>
            <w:vAlign w:val="bottom"/>
            <w:hideMark/>
          </w:tcPr>
          <w:p w:rsidR="001C4C63" w:rsidRPr="001C4C63" w:rsidRDefault="001C4C63" w:rsidP="001C4C63">
            <w:pPr>
              <w:spacing w:after="0" w:line="240" w:lineRule="auto"/>
              <w:jc w:val="center"/>
              <w:rPr>
                <w:rFonts w:eastAsia="Times New Roman"/>
                <w:color w:val="000000"/>
                <w:sz w:val="22"/>
                <w:szCs w:val="22"/>
              </w:rPr>
            </w:pPr>
            <w:r w:rsidRPr="001C4C63">
              <w:rPr>
                <w:rFonts w:eastAsia="Times New Roman"/>
                <w:color w:val="000000"/>
                <w:sz w:val="22"/>
                <w:szCs w:val="22"/>
              </w:rPr>
              <w:t>1722.27</w:t>
            </w:r>
          </w:p>
        </w:tc>
      </w:tr>
    </w:tbl>
    <w:p w:rsidR="00A84511" w:rsidRDefault="00A84511" w:rsidP="00EC6979">
      <w:pPr>
        <w:pStyle w:val="Caption"/>
        <w:spacing w:before="360"/>
        <w:jc w:val="center"/>
      </w:pPr>
      <w:bookmarkStart w:id="126" w:name="_Toc424676225"/>
      <w:proofErr w:type="gramStart"/>
      <w:r>
        <w:t xml:space="preserve">Table </w:t>
      </w:r>
      <w:fldSimple w:instr=" STYLEREF 2 \s ">
        <w:r w:rsidR="005B05D1">
          <w:rPr>
            <w:noProof/>
          </w:rPr>
          <w:t>5.2</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8</w:t>
      </w:r>
      <w:r w:rsidR="006F659E">
        <w:rPr>
          <w:noProof/>
        </w:rPr>
        <w:fldChar w:fldCharType="end"/>
      </w:r>
      <w:r w:rsidR="00F45A9A">
        <w:rPr>
          <w:rFonts w:hint="eastAsia"/>
        </w:rPr>
        <w:t>.P</w:t>
      </w:r>
      <w:r w:rsidR="00B37719">
        <w:rPr>
          <w:rFonts w:hint="eastAsia"/>
        </w:rPr>
        <w:t>ositioning Trading Week Two Day Five Simulation R</w:t>
      </w:r>
      <w:r>
        <w:rPr>
          <w:rFonts w:hint="eastAsia"/>
        </w:rPr>
        <w:t>esults</w:t>
      </w:r>
      <w:bookmarkEnd w:id="126"/>
      <w:proofErr w:type="gramEnd"/>
    </w:p>
    <w:p w:rsidR="00BC30F9" w:rsidRDefault="00A84511" w:rsidP="009D3F84">
      <w:pPr>
        <w:spacing w:line="480" w:lineRule="auto"/>
        <w:ind w:firstLine="720"/>
        <w:jc w:val="both"/>
      </w:pPr>
      <w:r>
        <w:t>I</w:t>
      </w:r>
      <w:r>
        <w:rPr>
          <w:rFonts w:hint="eastAsia"/>
        </w:rPr>
        <w:t xml:space="preserve">n the second week, </w:t>
      </w:r>
      <w:r>
        <w:t>I</w:t>
      </w:r>
      <w:r>
        <w:rPr>
          <w:rFonts w:hint="eastAsia"/>
        </w:rPr>
        <w:t xml:space="preserve"> did some big actions such as sold half of the MCD stock and bought a lot of shares of EBAY. </w:t>
      </w:r>
      <w:r>
        <w:t>A</w:t>
      </w:r>
      <w:r>
        <w:rPr>
          <w:rFonts w:hint="eastAsia"/>
        </w:rPr>
        <w:t xml:space="preserve">nd </w:t>
      </w:r>
      <w:r>
        <w:t>I</w:t>
      </w:r>
      <w:r>
        <w:rPr>
          <w:rFonts w:hint="eastAsia"/>
        </w:rPr>
        <w:t xml:space="preserve"> will analysis some of the stocks to show the </w:t>
      </w:r>
      <w:r>
        <w:t>precision</w:t>
      </w:r>
      <w:r>
        <w:rPr>
          <w:rFonts w:hint="eastAsia"/>
        </w:rPr>
        <w:t xml:space="preserve"> of my decision and what move </w:t>
      </w:r>
      <w:r>
        <w:t>I</w:t>
      </w:r>
      <w:r>
        <w:rPr>
          <w:rFonts w:hint="eastAsia"/>
        </w:rPr>
        <w:t xml:space="preserve"> should take in the third week.</w:t>
      </w:r>
    </w:p>
    <w:p w:rsidR="00EC6979" w:rsidRDefault="00EC6979" w:rsidP="00A84511">
      <w:pPr>
        <w:spacing w:line="480" w:lineRule="auto"/>
        <w:rPr>
          <w:b/>
        </w:rPr>
      </w:pPr>
    </w:p>
    <w:p w:rsidR="00EC6979" w:rsidRDefault="00EC6979" w:rsidP="00A84511">
      <w:pPr>
        <w:spacing w:line="480" w:lineRule="auto"/>
        <w:rPr>
          <w:b/>
        </w:rPr>
      </w:pPr>
    </w:p>
    <w:p w:rsidR="00EC6979" w:rsidRDefault="00EC6979" w:rsidP="00A84511">
      <w:pPr>
        <w:spacing w:line="480" w:lineRule="auto"/>
        <w:rPr>
          <w:b/>
        </w:rPr>
      </w:pPr>
    </w:p>
    <w:p w:rsidR="00EC6979" w:rsidRDefault="00EC6979" w:rsidP="00A84511">
      <w:pPr>
        <w:spacing w:line="480" w:lineRule="auto"/>
        <w:rPr>
          <w:b/>
        </w:rPr>
      </w:pPr>
    </w:p>
    <w:p w:rsidR="00EC6979" w:rsidRDefault="00EC6979" w:rsidP="00A84511">
      <w:pPr>
        <w:spacing w:line="480" w:lineRule="auto"/>
        <w:rPr>
          <w:b/>
        </w:rPr>
      </w:pPr>
    </w:p>
    <w:p w:rsidR="00A84511" w:rsidRPr="006A1707" w:rsidRDefault="00A84511" w:rsidP="00A84511">
      <w:pPr>
        <w:spacing w:line="480" w:lineRule="auto"/>
        <w:rPr>
          <w:b/>
        </w:rPr>
      </w:pPr>
      <w:r w:rsidRPr="006A1707">
        <w:rPr>
          <w:rFonts w:hint="eastAsia"/>
          <w:b/>
        </w:rPr>
        <w:lastRenderedPageBreak/>
        <w:t>McDonald</w:t>
      </w:r>
      <w:r w:rsidRPr="006A1707">
        <w:rPr>
          <w:b/>
        </w:rPr>
        <w:t>’</w:t>
      </w:r>
      <w:r w:rsidRPr="006A1707">
        <w:rPr>
          <w:rFonts w:hint="eastAsia"/>
          <w:b/>
        </w:rPr>
        <w:t>s Corp</w:t>
      </w:r>
    </w:p>
    <w:p w:rsidR="00A84511" w:rsidRDefault="00A84511" w:rsidP="00A84511">
      <w:pPr>
        <w:pStyle w:val="ListParagraph"/>
        <w:spacing w:line="480" w:lineRule="auto"/>
        <w:ind w:left="480"/>
        <w:jc w:val="center"/>
        <w:rPr>
          <w:noProof/>
        </w:rPr>
      </w:pPr>
      <w:r>
        <w:rPr>
          <w:rFonts w:hint="eastAsia"/>
          <w:noProof/>
        </w:rPr>
        <w:t xml:space="preserve"> </w:t>
      </w:r>
      <w:r w:rsidR="000C3AB6">
        <w:rPr>
          <w:rFonts w:hint="eastAsia"/>
          <w:noProof/>
        </w:rPr>
        <w:t xml:space="preserve"> </w:t>
      </w:r>
      <w:r>
        <w:rPr>
          <w:noProof/>
        </w:rPr>
        <w:drawing>
          <wp:inline distT="0" distB="0" distL="0" distR="0" wp14:anchorId="67EE4C0C" wp14:editId="3BE84DD0">
            <wp:extent cx="4114800" cy="3694275"/>
            <wp:effectExtent l="0" t="0" r="0" b="190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1"/>
                    <a:srcRect t="47077" r="48268"/>
                    <a:stretch/>
                  </pic:blipFill>
                  <pic:spPr bwMode="auto">
                    <a:xfrm>
                      <a:off x="0" y="0"/>
                      <a:ext cx="4114800" cy="3694275"/>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rPr>
        <w:t xml:space="preserve"> </w:t>
      </w:r>
      <w:r w:rsidR="000C3AB6">
        <w:rPr>
          <w:rFonts w:hint="eastAsia"/>
          <w:noProof/>
        </w:rPr>
        <w:t xml:space="preserve"> </w:t>
      </w:r>
      <w:r>
        <w:rPr>
          <w:noProof/>
        </w:rPr>
        <w:drawing>
          <wp:inline distT="0" distB="0" distL="0" distR="0" wp14:anchorId="59FDFC27" wp14:editId="7FBF4AF7">
            <wp:extent cx="456852" cy="3695700"/>
            <wp:effectExtent l="0" t="0" r="63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1"/>
                    <a:srcRect l="88684" t="46995"/>
                    <a:stretch/>
                  </pic:blipFill>
                  <pic:spPr bwMode="auto">
                    <a:xfrm>
                      <a:off x="0" y="0"/>
                      <a:ext cx="457200" cy="3698516"/>
                    </a:xfrm>
                    <a:prstGeom prst="rect">
                      <a:avLst/>
                    </a:prstGeom>
                    <a:ln>
                      <a:noFill/>
                    </a:ln>
                    <a:extLst>
                      <a:ext uri="{53640926-AAD7-44D8-BBD7-CCE9431645EC}">
                        <a14:shadowObscured xmlns:a14="http://schemas.microsoft.com/office/drawing/2010/main"/>
                      </a:ext>
                    </a:extLst>
                  </pic:spPr>
                </pic:pic>
              </a:graphicData>
            </a:graphic>
          </wp:inline>
        </w:drawing>
      </w:r>
    </w:p>
    <w:p w:rsidR="00A84511" w:rsidRDefault="00A84511" w:rsidP="008F64B1">
      <w:pPr>
        <w:pStyle w:val="Caption"/>
        <w:spacing w:before="360"/>
        <w:jc w:val="center"/>
      </w:pPr>
      <w:bookmarkStart w:id="127" w:name="_Toc424676172"/>
      <w:proofErr w:type="gramStart"/>
      <w:r>
        <w:t xml:space="preserve">Figure </w:t>
      </w:r>
      <w:fldSimple w:instr=" STYLEREF 2 \s ">
        <w:r w:rsidR="005B05D1">
          <w:rPr>
            <w:noProof/>
          </w:rPr>
          <w:t>5.2</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1</w:t>
      </w:r>
      <w:r w:rsidR="006F659E">
        <w:rPr>
          <w:noProof/>
        </w:rPr>
        <w:fldChar w:fldCharType="end"/>
      </w:r>
      <w:r>
        <w:rPr>
          <w:rFonts w:hint="eastAsia"/>
        </w:rPr>
        <w:t>.MCD</w:t>
      </w:r>
      <w:r w:rsidR="00B37719">
        <w:rPr>
          <w:rFonts w:hint="eastAsia"/>
        </w:rPr>
        <w:t xml:space="preserve"> Week Two Share Price Trend L</w:t>
      </w:r>
      <w:r>
        <w:rPr>
          <w:rFonts w:hint="eastAsia"/>
        </w:rPr>
        <w:t>ine</w:t>
      </w:r>
      <w:bookmarkEnd w:id="127"/>
    </w:p>
    <w:p w:rsidR="00A84511" w:rsidRPr="00EC689E" w:rsidRDefault="00A84511" w:rsidP="00BC30F9">
      <w:pPr>
        <w:spacing w:line="480" w:lineRule="auto"/>
        <w:ind w:firstLine="720"/>
        <w:jc w:val="both"/>
      </w:pPr>
      <w:r>
        <w:t xml:space="preserve">As </w:t>
      </w:r>
      <w:r>
        <w:rPr>
          <w:rFonts w:hint="eastAsia"/>
        </w:rPr>
        <w:t>we can see in the trend line</w:t>
      </w:r>
      <w:r w:rsidR="0064777F">
        <w:rPr>
          <w:rFonts w:hint="eastAsia"/>
        </w:rPr>
        <w:t xml:space="preserve"> (See Figure 2.2.1)</w:t>
      </w:r>
      <w:r>
        <w:rPr>
          <w:rFonts w:hint="eastAsia"/>
        </w:rPr>
        <w:t xml:space="preserve">, although MCD increased in the first 2 days of the week, it decreased even worse in the next three days. </w:t>
      </w:r>
      <w:r>
        <w:t>T</w:t>
      </w:r>
      <w:r>
        <w:rPr>
          <w:rFonts w:hint="eastAsia"/>
        </w:rPr>
        <w:t xml:space="preserve">his showed that the decision of selling half the MCD </w:t>
      </w:r>
      <w:r>
        <w:t>I</w:t>
      </w:r>
      <w:r>
        <w:rPr>
          <w:rFonts w:hint="eastAsia"/>
        </w:rPr>
        <w:t xml:space="preserve"> had was definitely an excellent choice. </w:t>
      </w:r>
      <w:r>
        <w:t>B</w:t>
      </w:r>
      <w:r>
        <w:rPr>
          <w:rFonts w:hint="eastAsia"/>
        </w:rPr>
        <w:t>ecause in June 4</w:t>
      </w:r>
      <w:r w:rsidRPr="006A1707">
        <w:rPr>
          <w:rFonts w:hint="eastAsia"/>
          <w:vertAlign w:val="superscript"/>
        </w:rPr>
        <w:t>th</w:t>
      </w:r>
      <w:r>
        <w:rPr>
          <w:rFonts w:hint="eastAsia"/>
        </w:rPr>
        <w:t xml:space="preserve"> and June 5</w:t>
      </w:r>
      <w:r w:rsidRPr="006A1707">
        <w:rPr>
          <w:rFonts w:hint="eastAsia"/>
          <w:vertAlign w:val="superscript"/>
        </w:rPr>
        <w:t>th</w:t>
      </w:r>
      <w:r>
        <w:rPr>
          <w:rFonts w:hint="eastAsia"/>
        </w:rPr>
        <w:t xml:space="preserve"> this stock was in smash situation,</w:t>
      </w:r>
      <w:r w:rsidR="0064777F">
        <w:rPr>
          <w:rFonts w:hint="eastAsia"/>
        </w:rPr>
        <w:t xml:space="preserve"> </w:t>
      </w:r>
      <w:r>
        <w:rPr>
          <w:rFonts w:hint="eastAsia"/>
        </w:rPr>
        <w:t xml:space="preserve">but by that time, </w:t>
      </w:r>
      <w:r>
        <w:t>I</w:t>
      </w:r>
      <w:r>
        <w:rPr>
          <w:rFonts w:hint="eastAsia"/>
        </w:rPr>
        <w:t xml:space="preserve"> have already sold the stock. </w:t>
      </w:r>
      <w:r>
        <w:t>H</w:t>
      </w:r>
      <w:r>
        <w:rPr>
          <w:rFonts w:hint="eastAsia"/>
        </w:rPr>
        <w:t xml:space="preserve">owever, this trend will not last forever and it </w:t>
      </w:r>
      <w:r>
        <w:t>will</w:t>
      </w:r>
      <w:r>
        <w:rPr>
          <w:rFonts w:hint="eastAsia"/>
        </w:rPr>
        <w:t xml:space="preserve"> reach the bottom someday. </w:t>
      </w:r>
      <w:r>
        <w:t>T</w:t>
      </w:r>
      <w:r>
        <w:rPr>
          <w:rFonts w:hint="eastAsia"/>
        </w:rPr>
        <w:t xml:space="preserve">he only thing </w:t>
      </w:r>
      <w:r>
        <w:t>I</w:t>
      </w:r>
      <w:r>
        <w:rPr>
          <w:rFonts w:hint="eastAsia"/>
        </w:rPr>
        <w:t xml:space="preserve"> should do with this stick is just keep in track with the trend line and buy in when the stock price hit the lowest point.</w:t>
      </w:r>
    </w:p>
    <w:p w:rsidR="00EC6979" w:rsidRDefault="00EC6979" w:rsidP="00A84511">
      <w:pPr>
        <w:spacing w:line="480" w:lineRule="auto"/>
        <w:rPr>
          <w:b/>
        </w:rPr>
      </w:pPr>
    </w:p>
    <w:p w:rsidR="00EC6979" w:rsidRDefault="00EC6979" w:rsidP="00A84511">
      <w:pPr>
        <w:spacing w:line="480" w:lineRule="auto"/>
        <w:rPr>
          <w:b/>
        </w:rPr>
      </w:pPr>
    </w:p>
    <w:p w:rsidR="003338B5" w:rsidRPr="00EC6979" w:rsidRDefault="00A84511" w:rsidP="00A84511">
      <w:pPr>
        <w:spacing w:line="480" w:lineRule="auto"/>
        <w:rPr>
          <w:b/>
        </w:rPr>
      </w:pPr>
      <w:r w:rsidRPr="006A1707">
        <w:rPr>
          <w:rFonts w:hint="eastAsia"/>
          <w:b/>
        </w:rPr>
        <w:lastRenderedPageBreak/>
        <w:t>EBAY INC</w:t>
      </w:r>
    </w:p>
    <w:tbl>
      <w:tblPr>
        <w:tblW w:w="8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929"/>
        <w:gridCol w:w="1047"/>
        <w:gridCol w:w="1047"/>
        <w:gridCol w:w="1047"/>
        <w:gridCol w:w="1057"/>
        <w:gridCol w:w="1883"/>
      </w:tblGrid>
      <w:tr w:rsidR="00A84511" w:rsidRPr="001C4C63" w:rsidTr="001C4C63">
        <w:trPr>
          <w:jc w:val="center"/>
        </w:trPr>
        <w:tc>
          <w:tcPr>
            <w:tcW w:w="0" w:type="auto"/>
            <w:shd w:val="clear" w:color="auto" w:fill="F5F5F5"/>
            <w:tcMar>
              <w:top w:w="30" w:type="dxa"/>
              <w:left w:w="150" w:type="dxa"/>
              <w:bottom w:w="30" w:type="dxa"/>
              <w:right w:w="96" w:type="dxa"/>
            </w:tcMar>
            <w:vAlign w:val="center"/>
            <w:hideMark/>
          </w:tcPr>
          <w:p w:rsidR="00A84511" w:rsidRPr="00F856E2" w:rsidRDefault="00A84511" w:rsidP="00F856E2">
            <w:pPr>
              <w:spacing w:after="0" w:line="240" w:lineRule="auto"/>
              <w:jc w:val="center"/>
              <w:rPr>
                <w:rFonts w:eastAsia="Times New Roman"/>
                <w:bCs/>
                <w:color w:val="000000"/>
                <w:sz w:val="22"/>
                <w:szCs w:val="22"/>
              </w:rPr>
            </w:pPr>
            <w:r w:rsidRPr="00F856E2">
              <w:rPr>
                <w:rFonts w:eastAsia="Times New Roman"/>
                <w:bCs/>
                <w:color w:val="000000"/>
                <w:sz w:val="22"/>
                <w:szCs w:val="22"/>
              </w:rPr>
              <w:t>Date</w:t>
            </w:r>
          </w:p>
        </w:tc>
        <w:tc>
          <w:tcPr>
            <w:tcW w:w="0" w:type="auto"/>
            <w:shd w:val="clear" w:color="auto" w:fill="F5F5F5"/>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bCs/>
                <w:color w:val="000000"/>
                <w:sz w:val="22"/>
                <w:szCs w:val="22"/>
              </w:rPr>
            </w:pPr>
            <w:r w:rsidRPr="00F856E2">
              <w:rPr>
                <w:rFonts w:eastAsia="Times New Roman"/>
                <w:bCs/>
                <w:color w:val="000000"/>
                <w:sz w:val="22"/>
                <w:szCs w:val="22"/>
              </w:rPr>
              <w:t>Open</w:t>
            </w:r>
          </w:p>
        </w:tc>
        <w:tc>
          <w:tcPr>
            <w:tcW w:w="0" w:type="auto"/>
            <w:shd w:val="clear" w:color="auto" w:fill="F5F5F5"/>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bCs/>
                <w:color w:val="000000"/>
                <w:sz w:val="22"/>
                <w:szCs w:val="22"/>
              </w:rPr>
            </w:pPr>
            <w:r w:rsidRPr="00F856E2">
              <w:rPr>
                <w:rFonts w:eastAsia="Times New Roman"/>
                <w:bCs/>
                <w:color w:val="000000"/>
                <w:sz w:val="22"/>
                <w:szCs w:val="22"/>
              </w:rPr>
              <w:t>High</w:t>
            </w:r>
          </w:p>
        </w:tc>
        <w:tc>
          <w:tcPr>
            <w:tcW w:w="0" w:type="auto"/>
            <w:shd w:val="clear" w:color="auto" w:fill="F5F5F5"/>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bCs/>
                <w:color w:val="000000"/>
                <w:sz w:val="22"/>
                <w:szCs w:val="22"/>
              </w:rPr>
            </w:pPr>
            <w:r w:rsidRPr="00F856E2">
              <w:rPr>
                <w:rFonts w:eastAsia="Times New Roman"/>
                <w:bCs/>
                <w:color w:val="000000"/>
                <w:sz w:val="22"/>
                <w:szCs w:val="22"/>
              </w:rPr>
              <w:t>Low</w:t>
            </w:r>
          </w:p>
        </w:tc>
        <w:tc>
          <w:tcPr>
            <w:tcW w:w="0" w:type="auto"/>
            <w:shd w:val="clear" w:color="auto" w:fill="F5F5F5"/>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bCs/>
                <w:color w:val="000000"/>
                <w:sz w:val="22"/>
                <w:szCs w:val="22"/>
              </w:rPr>
            </w:pPr>
            <w:r w:rsidRPr="00F856E2">
              <w:rPr>
                <w:rFonts w:eastAsia="Times New Roman"/>
                <w:bCs/>
                <w:color w:val="000000"/>
                <w:sz w:val="22"/>
                <w:szCs w:val="22"/>
              </w:rPr>
              <w:t>Close</w:t>
            </w:r>
          </w:p>
        </w:tc>
        <w:tc>
          <w:tcPr>
            <w:tcW w:w="0" w:type="auto"/>
            <w:shd w:val="clear" w:color="auto" w:fill="F5F5F5"/>
            <w:tcMar>
              <w:top w:w="30" w:type="dxa"/>
              <w:left w:w="96" w:type="dxa"/>
              <w:bottom w:w="30" w:type="dxa"/>
              <w:right w:w="150" w:type="dxa"/>
            </w:tcMar>
            <w:vAlign w:val="center"/>
            <w:hideMark/>
          </w:tcPr>
          <w:p w:rsidR="00A84511" w:rsidRPr="00F856E2" w:rsidRDefault="00A84511" w:rsidP="00F856E2">
            <w:pPr>
              <w:spacing w:after="0" w:line="240" w:lineRule="auto"/>
              <w:jc w:val="center"/>
              <w:rPr>
                <w:rFonts w:eastAsia="Times New Roman"/>
                <w:bCs/>
                <w:color w:val="000000"/>
                <w:sz w:val="22"/>
                <w:szCs w:val="22"/>
              </w:rPr>
            </w:pPr>
            <w:r w:rsidRPr="00F856E2">
              <w:rPr>
                <w:rFonts w:eastAsia="Times New Roman"/>
                <w:bCs/>
                <w:color w:val="000000"/>
                <w:sz w:val="22"/>
                <w:szCs w:val="22"/>
              </w:rPr>
              <w:t>Volume</w:t>
            </w:r>
          </w:p>
        </w:tc>
      </w:tr>
      <w:tr w:rsidR="00A84511" w:rsidRPr="00716A04" w:rsidTr="001C4C63">
        <w:trPr>
          <w:jc w:val="center"/>
        </w:trPr>
        <w:tc>
          <w:tcPr>
            <w:tcW w:w="0" w:type="auto"/>
            <w:shd w:val="clear" w:color="auto" w:fill="FFFFFF"/>
            <w:tcMar>
              <w:top w:w="30" w:type="dxa"/>
              <w:left w:w="150"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Jun 5, 2015</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62.49</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63.30</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62.16</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63.23</w:t>
            </w:r>
          </w:p>
        </w:tc>
        <w:tc>
          <w:tcPr>
            <w:tcW w:w="0" w:type="auto"/>
            <w:shd w:val="clear" w:color="auto" w:fill="FFFFFF"/>
            <w:tcMar>
              <w:top w:w="30" w:type="dxa"/>
              <w:left w:w="96" w:type="dxa"/>
              <w:bottom w:w="30" w:type="dxa"/>
              <w:right w:w="150"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10,098,378</w:t>
            </w:r>
          </w:p>
        </w:tc>
      </w:tr>
      <w:tr w:rsidR="00A84511" w:rsidRPr="00716A04" w:rsidTr="001C4C63">
        <w:trPr>
          <w:jc w:val="center"/>
        </w:trPr>
        <w:tc>
          <w:tcPr>
            <w:tcW w:w="0" w:type="auto"/>
            <w:shd w:val="clear" w:color="auto" w:fill="FFFFFF"/>
            <w:tcMar>
              <w:top w:w="30" w:type="dxa"/>
              <w:left w:w="150"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Jun 4, 2015</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61.77</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62.55</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61.73</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62.49</w:t>
            </w:r>
          </w:p>
        </w:tc>
        <w:tc>
          <w:tcPr>
            <w:tcW w:w="0" w:type="auto"/>
            <w:shd w:val="clear" w:color="auto" w:fill="FFFFFF"/>
            <w:tcMar>
              <w:top w:w="30" w:type="dxa"/>
              <w:left w:w="96" w:type="dxa"/>
              <w:bottom w:w="30" w:type="dxa"/>
              <w:right w:w="150"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7,723,297</w:t>
            </w:r>
          </w:p>
        </w:tc>
      </w:tr>
      <w:tr w:rsidR="00A84511" w:rsidRPr="00716A04" w:rsidTr="001C4C63">
        <w:trPr>
          <w:jc w:val="center"/>
        </w:trPr>
        <w:tc>
          <w:tcPr>
            <w:tcW w:w="0" w:type="auto"/>
            <w:shd w:val="clear" w:color="auto" w:fill="FFFFFF"/>
            <w:tcMar>
              <w:top w:w="30" w:type="dxa"/>
              <w:left w:w="150"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Jun 3, 2015</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62.37</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62.50</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61.51</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62.01</w:t>
            </w:r>
          </w:p>
        </w:tc>
        <w:tc>
          <w:tcPr>
            <w:tcW w:w="0" w:type="auto"/>
            <w:shd w:val="clear" w:color="auto" w:fill="FFFFFF"/>
            <w:tcMar>
              <w:top w:w="30" w:type="dxa"/>
              <w:left w:w="96" w:type="dxa"/>
              <w:bottom w:w="30" w:type="dxa"/>
              <w:right w:w="150"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7,914,080</w:t>
            </w:r>
          </w:p>
        </w:tc>
      </w:tr>
      <w:tr w:rsidR="00A84511" w:rsidRPr="00716A04" w:rsidTr="001C4C63">
        <w:trPr>
          <w:jc w:val="center"/>
        </w:trPr>
        <w:tc>
          <w:tcPr>
            <w:tcW w:w="0" w:type="auto"/>
            <w:shd w:val="clear" w:color="auto" w:fill="FFFFFF"/>
            <w:tcMar>
              <w:top w:w="30" w:type="dxa"/>
              <w:left w:w="150"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Jun 2, 2015</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62.10</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63.03</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61.91</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62.00</w:t>
            </w:r>
          </w:p>
        </w:tc>
        <w:tc>
          <w:tcPr>
            <w:tcW w:w="0" w:type="auto"/>
            <w:shd w:val="clear" w:color="auto" w:fill="FFFFFF"/>
            <w:tcMar>
              <w:top w:w="30" w:type="dxa"/>
              <w:left w:w="96" w:type="dxa"/>
              <w:bottom w:w="30" w:type="dxa"/>
              <w:right w:w="150"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7,093,853</w:t>
            </w:r>
          </w:p>
        </w:tc>
      </w:tr>
      <w:tr w:rsidR="00A84511" w:rsidRPr="00716A04" w:rsidTr="001C4C63">
        <w:trPr>
          <w:jc w:val="center"/>
        </w:trPr>
        <w:tc>
          <w:tcPr>
            <w:tcW w:w="0" w:type="auto"/>
            <w:shd w:val="clear" w:color="auto" w:fill="FFFFFF"/>
            <w:tcMar>
              <w:top w:w="30" w:type="dxa"/>
              <w:left w:w="150"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Jun 1, 2015</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61.55</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63.03</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61.55</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62.56</w:t>
            </w:r>
          </w:p>
        </w:tc>
        <w:tc>
          <w:tcPr>
            <w:tcW w:w="0" w:type="auto"/>
            <w:shd w:val="clear" w:color="auto" w:fill="FFFFFF"/>
            <w:tcMar>
              <w:top w:w="30" w:type="dxa"/>
              <w:left w:w="96" w:type="dxa"/>
              <w:bottom w:w="30" w:type="dxa"/>
              <w:right w:w="150"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14,098,761</w:t>
            </w:r>
          </w:p>
        </w:tc>
      </w:tr>
    </w:tbl>
    <w:p w:rsidR="00A84511" w:rsidRPr="00F90F89" w:rsidRDefault="00A84511" w:rsidP="008F64B1">
      <w:pPr>
        <w:pStyle w:val="Caption"/>
        <w:spacing w:before="360"/>
        <w:jc w:val="center"/>
        <w:rPr>
          <w:b/>
        </w:rPr>
      </w:pPr>
      <w:bookmarkStart w:id="128" w:name="_Toc424676226"/>
      <w:proofErr w:type="gramStart"/>
      <w:r>
        <w:t xml:space="preserve">Table </w:t>
      </w:r>
      <w:fldSimple w:instr=" STYLEREF 2 \s ">
        <w:r w:rsidR="005B05D1">
          <w:rPr>
            <w:noProof/>
          </w:rPr>
          <w:t>5.2</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9</w:t>
      </w:r>
      <w:r w:rsidR="006F659E">
        <w:rPr>
          <w:noProof/>
        </w:rPr>
        <w:fldChar w:fldCharType="end"/>
      </w:r>
      <w:r w:rsidR="00B37719">
        <w:rPr>
          <w:rFonts w:hint="eastAsia"/>
        </w:rPr>
        <w:t>.EBAY Week Two Share Price C</w:t>
      </w:r>
      <w:r>
        <w:rPr>
          <w:rFonts w:hint="eastAsia"/>
        </w:rPr>
        <w:t>hanges</w:t>
      </w:r>
      <w:bookmarkEnd w:id="128"/>
    </w:p>
    <w:p w:rsidR="00A84511" w:rsidRDefault="00A84511" w:rsidP="00EC6979">
      <w:pPr>
        <w:spacing w:line="480" w:lineRule="auto"/>
        <w:ind w:firstLine="720"/>
        <w:jc w:val="both"/>
      </w:pPr>
      <w:r>
        <w:rPr>
          <w:rFonts w:hint="eastAsia"/>
        </w:rPr>
        <w:t>From the table above</w:t>
      </w:r>
      <w:r w:rsidR="009D3F84">
        <w:rPr>
          <w:rFonts w:hint="eastAsia"/>
        </w:rPr>
        <w:t xml:space="preserve"> (See Table 5.2.</w:t>
      </w:r>
      <w:r w:rsidR="009D3F84">
        <w:t>9</w:t>
      </w:r>
      <w:r w:rsidR="0064777F">
        <w:rPr>
          <w:rFonts w:hint="eastAsia"/>
        </w:rPr>
        <w:t>)</w:t>
      </w:r>
      <w:r>
        <w:rPr>
          <w:rFonts w:hint="eastAsia"/>
        </w:rPr>
        <w:t>, we can see that during the past five days EBAY</w:t>
      </w:r>
      <w:r>
        <w:t>’</w:t>
      </w:r>
      <w:r>
        <w:rPr>
          <w:rFonts w:hint="eastAsia"/>
        </w:rPr>
        <w:t xml:space="preserve">s stock price increased about $2. </w:t>
      </w:r>
      <w:r>
        <w:t>A</w:t>
      </w:r>
      <w:r>
        <w:rPr>
          <w:rFonts w:hint="eastAsia"/>
        </w:rPr>
        <w:t xml:space="preserve">nd this trend was relatively obvious in the last 3 days, which increased from about $61.5 to 63.5. </w:t>
      </w:r>
      <w:r>
        <w:t xml:space="preserve">This trend </w:t>
      </w:r>
      <w:r>
        <w:rPr>
          <w:rFonts w:hint="eastAsia"/>
        </w:rPr>
        <w:t xml:space="preserve">line tells me that buying EBAY is a good choice. </w:t>
      </w:r>
      <w:r>
        <w:t>A</w:t>
      </w:r>
      <w:r>
        <w:rPr>
          <w:rFonts w:hint="eastAsia"/>
        </w:rPr>
        <w:t xml:space="preserve">nd </w:t>
      </w:r>
      <w:r>
        <w:t>I</w:t>
      </w:r>
      <w:r>
        <w:rPr>
          <w:rFonts w:hint="eastAsia"/>
        </w:rPr>
        <w:t xml:space="preserve"> bought this stock twice during the second week. </w:t>
      </w:r>
      <w:r>
        <w:t>A</w:t>
      </w:r>
      <w:r>
        <w:rPr>
          <w:rFonts w:hint="eastAsia"/>
        </w:rPr>
        <w:t xml:space="preserve">lso from the 1 month trend line, the </w:t>
      </w:r>
      <w:r>
        <w:t>increasing</w:t>
      </w:r>
      <w:r>
        <w:rPr>
          <w:rFonts w:hint="eastAsia"/>
        </w:rPr>
        <w:t xml:space="preserve"> trend can still be seen. However, after </w:t>
      </w:r>
      <w:r>
        <w:t>analyzing</w:t>
      </w:r>
      <w:r>
        <w:rPr>
          <w:rFonts w:hint="eastAsia"/>
        </w:rPr>
        <w:t xml:space="preserve"> the whole table, we can find </w:t>
      </w:r>
      <w:r>
        <w:t>that the in</w:t>
      </w:r>
      <w:r>
        <w:rPr>
          <w:rFonts w:hint="eastAsia"/>
        </w:rPr>
        <w:t xml:space="preserve">creasing speed was not as fast as last week. </w:t>
      </w:r>
      <w:r>
        <w:t>A</w:t>
      </w:r>
      <w:r>
        <w:rPr>
          <w:rFonts w:hint="eastAsia"/>
        </w:rPr>
        <w:t xml:space="preserve">nd at this point, </w:t>
      </w:r>
      <w:r>
        <w:t>I</w:t>
      </w:r>
      <w:r>
        <w:rPr>
          <w:rFonts w:hint="eastAsia"/>
        </w:rPr>
        <w:t xml:space="preserve"> should be more careful because this may be the peak point of the stock price. </w:t>
      </w:r>
      <w:r>
        <w:t>S</w:t>
      </w:r>
      <w:r>
        <w:rPr>
          <w:rFonts w:hint="eastAsia"/>
        </w:rPr>
        <w:t xml:space="preserve">o the best choice </w:t>
      </w:r>
      <w:r>
        <w:t>I</w:t>
      </w:r>
      <w:r>
        <w:rPr>
          <w:rFonts w:hint="eastAsia"/>
        </w:rPr>
        <w:t xml:space="preserve"> should take is to wait and see the stock price next week instead of buying large amount EBAY without hesitating. </w:t>
      </w:r>
    </w:p>
    <w:p w:rsidR="00A84511" w:rsidRDefault="00A84511" w:rsidP="00A84511">
      <w:pPr>
        <w:spacing w:line="480" w:lineRule="auto"/>
        <w:rPr>
          <w:b/>
        </w:rPr>
      </w:pPr>
      <w:r w:rsidRPr="006A1707">
        <w:rPr>
          <w:rFonts w:hint="eastAsia"/>
          <w:b/>
        </w:rPr>
        <w:t>APPLE INC</w:t>
      </w:r>
    </w:p>
    <w:tbl>
      <w:tblPr>
        <w:tblW w:w="8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82"/>
        <w:gridCol w:w="1122"/>
        <w:gridCol w:w="1122"/>
        <w:gridCol w:w="1122"/>
        <w:gridCol w:w="1122"/>
        <w:gridCol w:w="1740"/>
      </w:tblGrid>
      <w:tr w:rsidR="00A84511" w:rsidRPr="00716A04" w:rsidTr="001C4C63">
        <w:trPr>
          <w:jc w:val="center"/>
        </w:trPr>
        <w:tc>
          <w:tcPr>
            <w:tcW w:w="0" w:type="auto"/>
            <w:shd w:val="clear" w:color="auto" w:fill="F5F5F5"/>
            <w:tcMar>
              <w:top w:w="30" w:type="dxa"/>
              <w:left w:w="150" w:type="dxa"/>
              <w:bottom w:w="30" w:type="dxa"/>
              <w:right w:w="96" w:type="dxa"/>
            </w:tcMar>
            <w:vAlign w:val="center"/>
            <w:hideMark/>
          </w:tcPr>
          <w:p w:rsidR="00A84511" w:rsidRPr="00F856E2" w:rsidRDefault="00A84511" w:rsidP="00F856E2">
            <w:pPr>
              <w:spacing w:after="0" w:line="240" w:lineRule="auto"/>
              <w:jc w:val="center"/>
              <w:rPr>
                <w:rFonts w:eastAsia="Times New Roman"/>
                <w:bCs/>
                <w:color w:val="000000"/>
                <w:sz w:val="22"/>
                <w:szCs w:val="22"/>
              </w:rPr>
            </w:pPr>
            <w:r w:rsidRPr="00F856E2">
              <w:rPr>
                <w:rFonts w:eastAsia="Times New Roman"/>
                <w:bCs/>
                <w:color w:val="000000"/>
                <w:sz w:val="22"/>
                <w:szCs w:val="22"/>
              </w:rPr>
              <w:t>Date</w:t>
            </w:r>
          </w:p>
        </w:tc>
        <w:tc>
          <w:tcPr>
            <w:tcW w:w="0" w:type="auto"/>
            <w:shd w:val="clear" w:color="auto" w:fill="F5F5F5"/>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bCs/>
                <w:color w:val="000000"/>
                <w:sz w:val="22"/>
                <w:szCs w:val="22"/>
              </w:rPr>
            </w:pPr>
            <w:r w:rsidRPr="00F856E2">
              <w:rPr>
                <w:rFonts w:eastAsia="Times New Roman"/>
                <w:bCs/>
                <w:color w:val="000000"/>
                <w:sz w:val="22"/>
                <w:szCs w:val="22"/>
              </w:rPr>
              <w:t>Open</w:t>
            </w:r>
          </w:p>
        </w:tc>
        <w:tc>
          <w:tcPr>
            <w:tcW w:w="0" w:type="auto"/>
            <w:shd w:val="clear" w:color="auto" w:fill="F5F5F5"/>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bCs/>
                <w:color w:val="000000"/>
                <w:sz w:val="22"/>
                <w:szCs w:val="22"/>
              </w:rPr>
            </w:pPr>
            <w:r w:rsidRPr="00F856E2">
              <w:rPr>
                <w:rFonts w:eastAsia="Times New Roman"/>
                <w:bCs/>
                <w:color w:val="000000"/>
                <w:sz w:val="22"/>
                <w:szCs w:val="22"/>
              </w:rPr>
              <w:t>High</w:t>
            </w:r>
          </w:p>
        </w:tc>
        <w:tc>
          <w:tcPr>
            <w:tcW w:w="0" w:type="auto"/>
            <w:shd w:val="clear" w:color="auto" w:fill="F5F5F5"/>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bCs/>
                <w:color w:val="000000"/>
                <w:sz w:val="22"/>
                <w:szCs w:val="22"/>
              </w:rPr>
            </w:pPr>
            <w:r w:rsidRPr="00F856E2">
              <w:rPr>
                <w:rFonts w:eastAsia="Times New Roman"/>
                <w:bCs/>
                <w:color w:val="000000"/>
                <w:sz w:val="22"/>
                <w:szCs w:val="22"/>
              </w:rPr>
              <w:t>Low</w:t>
            </w:r>
          </w:p>
        </w:tc>
        <w:tc>
          <w:tcPr>
            <w:tcW w:w="0" w:type="auto"/>
            <w:shd w:val="clear" w:color="auto" w:fill="F5F5F5"/>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bCs/>
                <w:color w:val="000000"/>
                <w:sz w:val="22"/>
                <w:szCs w:val="22"/>
              </w:rPr>
            </w:pPr>
            <w:r w:rsidRPr="00F856E2">
              <w:rPr>
                <w:rFonts w:eastAsia="Times New Roman"/>
                <w:bCs/>
                <w:color w:val="000000"/>
                <w:sz w:val="22"/>
                <w:szCs w:val="22"/>
              </w:rPr>
              <w:t>Close</w:t>
            </w:r>
          </w:p>
        </w:tc>
        <w:tc>
          <w:tcPr>
            <w:tcW w:w="0" w:type="auto"/>
            <w:shd w:val="clear" w:color="auto" w:fill="F5F5F5"/>
            <w:tcMar>
              <w:top w:w="30" w:type="dxa"/>
              <w:left w:w="96" w:type="dxa"/>
              <w:bottom w:w="30" w:type="dxa"/>
              <w:right w:w="150" w:type="dxa"/>
            </w:tcMar>
            <w:vAlign w:val="center"/>
            <w:hideMark/>
          </w:tcPr>
          <w:p w:rsidR="00A84511" w:rsidRPr="00F856E2" w:rsidRDefault="00A84511" w:rsidP="00F856E2">
            <w:pPr>
              <w:spacing w:after="0" w:line="240" w:lineRule="auto"/>
              <w:jc w:val="center"/>
              <w:rPr>
                <w:rFonts w:eastAsia="Times New Roman"/>
                <w:bCs/>
                <w:color w:val="000000"/>
                <w:sz w:val="22"/>
                <w:szCs w:val="22"/>
              </w:rPr>
            </w:pPr>
            <w:r w:rsidRPr="00F856E2">
              <w:rPr>
                <w:rFonts w:eastAsia="Times New Roman"/>
                <w:bCs/>
                <w:color w:val="000000"/>
                <w:sz w:val="22"/>
                <w:szCs w:val="22"/>
              </w:rPr>
              <w:t>Volume</w:t>
            </w:r>
          </w:p>
        </w:tc>
      </w:tr>
      <w:tr w:rsidR="00A84511" w:rsidRPr="00716A04" w:rsidTr="001C4C63">
        <w:trPr>
          <w:jc w:val="center"/>
        </w:trPr>
        <w:tc>
          <w:tcPr>
            <w:tcW w:w="0" w:type="auto"/>
            <w:shd w:val="clear" w:color="auto" w:fill="FFFFFF"/>
            <w:tcMar>
              <w:top w:w="30" w:type="dxa"/>
              <w:left w:w="150"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Jun 5, 2015</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129.50</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129.69</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128.36</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128.65</w:t>
            </w:r>
          </w:p>
        </w:tc>
        <w:tc>
          <w:tcPr>
            <w:tcW w:w="0" w:type="auto"/>
            <w:shd w:val="clear" w:color="auto" w:fill="FFFFFF"/>
            <w:tcMar>
              <w:top w:w="30" w:type="dxa"/>
              <w:left w:w="96" w:type="dxa"/>
              <w:bottom w:w="30" w:type="dxa"/>
              <w:right w:w="150"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35,626,800</w:t>
            </w:r>
          </w:p>
        </w:tc>
      </w:tr>
      <w:tr w:rsidR="00A84511" w:rsidRPr="00716A04" w:rsidTr="001C4C63">
        <w:trPr>
          <w:jc w:val="center"/>
        </w:trPr>
        <w:tc>
          <w:tcPr>
            <w:tcW w:w="0" w:type="auto"/>
            <w:shd w:val="clear" w:color="auto" w:fill="FFFFFF"/>
            <w:tcMar>
              <w:top w:w="30" w:type="dxa"/>
              <w:left w:w="150"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Jun 4, 2015</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129.58</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130.58</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128.91</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129.36</w:t>
            </w:r>
          </w:p>
        </w:tc>
        <w:tc>
          <w:tcPr>
            <w:tcW w:w="0" w:type="auto"/>
            <w:shd w:val="clear" w:color="auto" w:fill="FFFFFF"/>
            <w:tcMar>
              <w:top w:w="30" w:type="dxa"/>
              <w:left w:w="96" w:type="dxa"/>
              <w:bottom w:w="30" w:type="dxa"/>
              <w:right w:w="150"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38,450,118</w:t>
            </w:r>
          </w:p>
        </w:tc>
      </w:tr>
      <w:tr w:rsidR="00A84511" w:rsidRPr="00716A04" w:rsidTr="001C4C63">
        <w:trPr>
          <w:jc w:val="center"/>
        </w:trPr>
        <w:tc>
          <w:tcPr>
            <w:tcW w:w="0" w:type="auto"/>
            <w:shd w:val="clear" w:color="auto" w:fill="FFFFFF"/>
            <w:tcMar>
              <w:top w:w="30" w:type="dxa"/>
              <w:left w:w="150"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Jun 3, 2015</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130.66</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130.94</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129.90</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130.12</w:t>
            </w:r>
          </w:p>
        </w:tc>
        <w:tc>
          <w:tcPr>
            <w:tcW w:w="0" w:type="auto"/>
            <w:shd w:val="clear" w:color="auto" w:fill="FFFFFF"/>
            <w:tcMar>
              <w:top w:w="30" w:type="dxa"/>
              <w:left w:w="96" w:type="dxa"/>
              <w:bottom w:w="30" w:type="dxa"/>
              <w:right w:w="150"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30,983,542</w:t>
            </w:r>
          </w:p>
        </w:tc>
      </w:tr>
      <w:tr w:rsidR="00A84511" w:rsidRPr="00716A04" w:rsidTr="001C4C63">
        <w:trPr>
          <w:jc w:val="center"/>
        </w:trPr>
        <w:tc>
          <w:tcPr>
            <w:tcW w:w="0" w:type="auto"/>
            <w:shd w:val="clear" w:color="auto" w:fill="FFFFFF"/>
            <w:tcMar>
              <w:top w:w="30" w:type="dxa"/>
              <w:left w:w="150"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Jun 2, 2015</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129.86</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130.66</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129.32</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129.96</w:t>
            </w:r>
          </w:p>
        </w:tc>
        <w:tc>
          <w:tcPr>
            <w:tcW w:w="0" w:type="auto"/>
            <w:shd w:val="clear" w:color="auto" w:fill="FFFFFF"/>
            <w:tcMar>
              <w:top w:w="30" w:type="dxa"/>
              <w:left w:w="96" w:type="dxa"/>
              <w:bottom w:w="30" w:type="dxa"/>
              <w:right w:w="150"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33,667,627</w:t>
            </w:r>
          </w:p>
        </w:tc>
      </w:tr>
      <w:tr w:rsidR="00A84511" w:rsidRPr="00716A04" w:rsidTr="001C4C63">
        <w:trPr>
          <w:jc w:val="center"/>
        </w:trPr>
        <w:tc>
          <w:tcPr>
            <w:tcW w:w="0" w:type="auto"/>
            <w:shd w:val="clear" w:color="auto" w:fill="FFFFFF"/>
            <w:tcMar>
              <w:top w:w="30" w:type="dxa"/>
              <w:left w:w="150"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Jun 1, 2015</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130.28</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131.39</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130.05</w:t>
            </w:r>
          </w:p>
        </w:tc>
        <w:tc>
          <w:tcPr>
            <w:tcW w:w="0" w:type="auto"/>
            <w:shd w:val="clear" w:color="auto" w:fill="FFFFFF"/>
            <w:tcMar>
              <w:top w:w="30" w:type="dxa"/>
              <w:left w:w="96" w:type="dxa"/>
              <w:bottom w:w="30" w:type="dxa"/>
              <w:right w:w="96"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130.54</w:t>
            </w:r>
          </w:p>
        </w:tc>
        <w:tc>
          <w:tcPr>
            <w:tcW w:w="0" w:type="auto"/>
            <w:shd w:val="clear" w:color="auto" w:fill="FFFFFF"/>
            <w:tcMar>
              <w:top w:w="30" w:type="dxa"/>
              <w:left w:w="96" w:type="dxa"/>
              <w:bottom w:w="30" w:type="dxa"/>
              <w:right w:w="150" w:type="dxa"/>
            </w:tcMar>
            <w:vAlign w:val="center"/>
            <w:hideMark/>
          </w:tcPr>
          <w:p w:rsidR="00A84511" w:rsidRPr="00F856E2" w:rsidRDefault="00A84511" w:rsidP="00F856E2">
            <w:pPr>
              <w:spacing w:after="0" w:line="240" w:lineRule="auto"/>
              <w:jc w:val="center"/>
              <w:rPr>
                <w:rFonts w:eastAsia="Times New Roman"/>
                <w:color w:val="000000"/>
                <w:sz w:val="22"/>
                <w:szCs w:val="22"/>
              </w:rPr>
            </w:pPr>
            <w:r w:rsidRPr="00F856E2">
              <w:rPr>
                <w:rFonts w:eastAsia="Times New Roman"/>
                <w:color w:val="000000"/>
                <w:sz w:val="22"/>
                <w:szCs w:val="22"/>
              </w:rPr>
              <w:t>32,112,797</w:t>
            </w:r>
          </w:p>
        </w:tc>
      </w:tr>
    </w:tbl>
    <w:p w:rsidR="00A84511" w:rsidRPr="004960DF" w:rsidRDefault="00A84511" w:rsidP="008F64B1">
      <w:pPr>
        <w:pStyle w:val="Caption"/>
        <w:spacing w:before="360"/>
        <w:jc w:val="center"/>
      </w:pPr>
      <w:bookmarkStart w:id="129" w:name="_Toc424676227"/>
      <w:proofErr w:type="gramStart"/>
      <w:r>
        <w:t xml:space="preserve">Table </w:t>
      </w:r>
      <w:fldSimple w:instr=" STYLEREF 2 \s ">
        <w:r w:rsidR="005B05D1">
          <w:rPr>
            <w:noProof/>
          </w:rPr>
          <w:t>5.2</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10</w:t>
      </w:r>
      <w:r w:rsidR="006F659E">
        <w:rPr>
          <w:noProof/>
        </w:rPr>
        <w:fldChar w:fldCharType="end"/>
      </w:r>
      <w:r w:rsidR="004F75D6">
        <w:rPr>
          <w:rFonts w:hint="eastAsia"/>
        </w:rPr>
        <w:t>.AAPL Week Two Share Price C</w:t>
      </w:r>
      <w:r>
        <w:rPr>
          <w:rFonts w:hint="eastAsia"/>
        </w:rPr>
        <w:t>hanges</w:t>
      </w:r>
      <w:bookmarkEnd w:id="129"/>
    </w:p>
    <w:p w:rsidR="00A84511" w:rsidRDefault="00A84511" w:rsidP="00A84511">
      <w:pPr>
        <w:spacing w:line="480" w:lineRule="auto"/>
        <w:ind w:firstLine="720"/>
        <w:jc w:val="both"/>
      </w:pPr>
      <w:proofErr w:type="gramStart"/>
      <w:r>
        <w:rPr>
          <w:rFonts w:hint="eastAsia"/>
        </w:rPr>
        <w:t>As we can see in the table above</w:t>
      </w:r>
      <w:r w:rsidR="00BB59CD">
        <w:rPr>
          <w:rFonts w:hint="eastAsia"/>
        </w:rPr>
        <w:t xml:space="preserve"> (See Table 5.2.10</w:t>
      </w:r>
      <w:r w:rsidR="0064777F">
        <w:rPr>
          <w:rFonts w:hint="eastAsia"/>
        </w:rPr>
        <w:t>)</w:t>
      </w:r>
      <w:r>
        <w:rPr>
          <w:rFonts w:hint="eastAsia"/>
        </w:rPr>
        <w:t>,</w:t>
      </w:r>
      <w:r w:rsidR="0064777F">
        <w:rPr>
          <w:rFonts w:hint="eastAsia"/>
        </w:rPr>
        <w:t xml:space="preserve"> </w:t>
      </w:r>
      <w:r>
        <w:rPr>
          <w:rFonts w:hint="eastAsia"/>
        </w:rPr>
        <w:t>the stock price of AAPL kept decreasing during last week, from $131 per share to about $129 per share.</w:t>
      </w:r>
      <w:proofErr w:type="gramEnd"/>
      <w:r>
        <w:rPr>
          <w:rFonts w:hint="eastAsia"/>
        </w:rPr>
        <w:t xml:space="preserve"> However, from the 1-month trend line </w:t>
      </w:r>
      <w:r>
        <w:t>I</w:t>
      </w:r>
      <w:r>
        <w:rPr>
          <w:rFonts w:hint="eastAsia"/>
        </w:rPr>
        <w:t xml:space="preserve"> found that this </w:t>
      </w:r>
      <w:r>
        <w:t>decreasing</w:t>
      </w:r>
      <w:r>
        <w:rPr>
          <w:rFonts w:hint="eastAsia"/>
        </w:rPr>
        <w:t xml:space="preserve"> trend only appeared </w:t>
      </w:r>
      <w:r>
        <w:t>these</w:t>
      </w:r>
      <w:r>
        <w:rPr>
          <w:rFonts w:hint="eastAsia"/>
        </w:rPr>
        <w:t xml:space="preserve"> 10 days and before this </w:t>
      </w:r>
      <w:r>
        <w:rPr>
          <w:rFonts w:hint="eastAsia"/>
        </w:rPr>
        <w:lastRenderedPageBreak/>
        <w:t>period of time, AAPL</w:t>
      </w:r>
      <w:r>
        <w:t>’</w:t>
      </w:r>
      <w:r>
        <w:rPr>
          <w:rFonts w:hint="eastAsia"/>
        </w:rPr>
        <w:t xml:space="preserve">s stock price kept increasing. </w:t>
      </w:r>
      <w:r>
        <w:t>S</w:t>
      </w:r>
      <w:r>
        <w:rPr>
          <w:rFonts w:hint="eastAsia"/>
        </w:rPr>
        <w:t xml:space="preserve">o </w:t>
      </w:r>
      <w:r>
        <w:t>I</w:t>
      </w:r>
      <w:r>
        <w:rPr>
          <w:rFonts w:hint="eastAsia"/>
        </w:rPr>
        <w:t xml:space="preserve"> think it is still too early to sell more AAPL because if </w:t>
      </w:r>
      <w:r>
        <w:t>this stock increases</w:t>
      </w:r>
      <w:r>
        <w:rPr>
          <w:rFonts w:hint="eastAsia"/>
        </w:rPr>
        <w:t xml:space="preserve"> in the next week, </w:t>
      </w:r>
      <w:r>
        <w:t>I</w:t>
      </w:r>
      <w:r>
        <w:rPr>
          <w:rFonts w:hint="eastAsia"/>
        </w:rPr>
        <w:t xml:space="preserve"> will lose money.</w:t>
      </w:r>
    </w:p>
    <w:p w:rsidR="00A84511" w:rsidRDefault="00A84511" w:rsidP="00A84511">
      <w:pPr>
        <w:spacing w:line="480" w:lineRule="auto"/>
      </w:pPr>
    </w:p>
    <w:p w:rsidR="00A84511" w:rsidRDefault="00A84511" w:rsidP="00A84511">
      <w:pPr>
        <w:pStyle w:val="Heading2"/>
        <w:numPr>
          <w:ilvl w:val="1"/>
          <w:numId w:val="19"/>
        </w:numPr>
        <w:spacing w:line="480" w:lineRule="auto"/>
        <w:ind w:left="523" w:hangingChars="201" w:hanging="523"/>
      </w:pPr>
      <w:bookmarkStart w:id="130" w:name="_Toc421450363"/>
      <w:bookmarkStart w:id="131" w:name="_Toc424590870"/>
      <w:r>
        <w:t>Week Three Simulation Results</w:t>
      </w:r>
      <w:bookmarkEnd w:id="130"/>
      <w:bookmarkEnd w:id="131"/>
      <w:r>
        <w:t xml:space="preserve"> </w:t>
      </w:r>
    </w:p>
    <w:p w:rsidR="00BC30F9" w:rsidRDefault="00A84511" w:rsidP="00F856E2">
      <w:pPr>
        <w:spacing w:line="480" w:lineRule="auto"/>
        <w:jc w:val="both"/>
      </w:pPr>
      <w:r>
        <w:rPr>
          <w:rFonts w:hint="eastAsia"/>
        </w:rPr>
        <w:t xml:space="preserve"> </w:t>
      </w:r>
      <w:r>
        <w:rPr>
          <w:rFonts w:hint="eastAsia"/>
        </w:rPr>
        <w:tab/>
      </w:r>
      <w:r>
        <w:t>W</w:t>
      </w:r>
      <w:r>
        <w:rPr>
          <w:rFonts w:hint="eastAsia"/>
        </w:rPr>
        <w:t xml:space="preserve">e did five days of simulation this week. </w:t>
      </w:r>
      <w:r>
        <w:t>A</w:t>
      </w:r>
      <w:r>
        <w:rPr>
          <w:rFonts w:hint="eastAsia"/>
        </w:rPr>
        <w:t xml:space="preserve">nd during this week, </w:t>
      </w:r>
      <w:r>
        <w:t xml:space="preserve">we only traded stock on </w:t>
      </w:r>
      <w:r>
        <w:rPr>
          <w:rFonts w:hint="eastAsia"/>
        </w:rPr>
        <w:t xml:space="preserve">Monday and Wednesday and the transactions made some profit. </w:t>
      </w:r>
      <w:r>
        <w:t>D</w:t>
      </w:r>
      <w:r>
        <w:rPr>
          <w:rFonts w:hint="eastAsia"/>
        </w:rPr>
        <w:t xml:space="preserve">uring </w:t>
      </w:r>
      <w:r>
        <w:t>the first</w:t>
      </w:r>
      <w:r>
        <w:rPr>
          <w:rFonts w:hint="eastAsia"/>
        </w:rPr>
        <w:t xml:space="preserve"> 2 weeks, the overall profit was $-134.15. But after </w:t>
      </w:r>
      <w:r>
        <w:t>I</w:t>
      </w:r>
      <w:r>
        <w:rPr>
          <w:rFonts w:hint="eastAsia"/>
        </w:rPr>
        <w:t xml:space="preserve"> sold the stock on </w:t>
      </w:r>
      <w:r>
        <w:t>W</w:t>
      </w:r>
      <w:r>
        <w:rPr>
          <w:rFonts w:hint="eastAsia"/>
        </w:rPr>
        <w:t xml:space="preserve">ednesday, the profit became $386.29. Although $386.29 is not big amount of money compared with the capital cost, this was still a significant </w:t>
      </w:r>
      <w:r>
        <w:t xml:space="preserve">progress in the simulation. And we </w:t>
      </w:r>
      <w:r>
        <w:rPr>
          <w:rFonts w:hint="eastAsia"/>
        </w:rPr>
        <w:t xml:space="preserve">record the daily stock price of each stock for </w:t>
      </w:r>
      <w:r>
        <w:t>further</w:t>
      </w:r>
      <w:r>
        <w:rPr>
          <w:rFonts w:hint="eastAsia"/>
        </w:rPr>
        <w:t xml:space="preserve"> analysis. </w:t>
      </w:r>
      <w:r>
        <w:t>T</w:t>
      </w:r>
      <w:r>
        <w:rPr>
          <w:rFonts w:hint="eastAsia"/>
        </w:rPr>
        <w:t>he overall result for the third week is shown in the following table.</w:t>
      </w:r>
      <w:r w:rsidR="0064777F">
        <w:rPr>
          <w:rFonts w:hint="eastAsia"/>
        </w:rPr>
        <w:t xml:space="preserve"> (See Table 5.3.1)</w:t>
      </w:r>
    </w:p>
    <w:tbl>
      <w:tblPr>
        <w:tblStyle w:val="TableGrid"/>
        <w:tblW w:w="0" w:type="auto"/>
        <w:jc w:val="center"/>
        <w:tblLayout w:type="fixed"/>
        <w:tblLook w:val="04A0" w:firstRow="1" w:lastRow="0" w:firstColumn="1" w:lastColumn="0" w:noHBand="0" w:noVBand="1"/>
      </w:tblPr>
      <w:tblGrid>
        <w:gridCol w:w="2880"/>
        <w:gridCol w:w="2880"/>
        <w:gridCol w:w="2880"/>
      </w:tblGrid>
      <w:tr w:rsidR="00A84511" w:rsidTr="003338B5">
        <w:trPr>
          <w:trHeight w:hRule="exact" w:val="289"/>
          <w:jc w:val="center"/>
        </w:trPr>
        <w:tc>
          <w:tcPr>
            <w:tcW w:w="2880" w:type="dxa"/>
          </w:tcPr>
          <w:p w:rsidR="00A84511" w:rsidRPr="00F856E2" w:rsidRDefault="00A84511" w:rsidP="002171B4">
            <w:pPr>
              <w:spacing w:line="480" w:lineRule="auto"/>
              <w:jc w:val="center"/>
              <w:rPr>
                <w:sz w:val="22"/>
                <w:szCs w:val="22"/>
              </w:rPr>
            </w:pPr>
            <w:r w:rsidRPr="00F856E2">
              <w:rPr>
                <w:sz w:val="22"/>
                <w:szCs w:val="22"/>
              </w:rPr>
              <w:t>D</w:t>
            </w:r>
            <w:r w:rsidRPr="00F856E2">
              <w:rPr>
                <w:rFonts w:hint="eastAsia"/>
                <w:sz w:val="22"/>
                <w:szCs w:val="22"/>
              </w:rPr>
              <w:t>ate</w:t>
            </w:r>
          </w:p>
        </w:tc>
        <w:tc>
          <w:tcPr>
            <w:tcW w:w="2880" w:type="dxa"/>
          </w:tcPr>
          <w:p w:rsidR="00A84511" w:rsidRPr="00F856E2" w:rsidRDefault="00A84511" w:rsidP="002171B4">
            <w:pPr>
              <w:spacing w:line="480" w:lineRule="auto"/>
              <w:jc w:val="center"/>
              <w:rPr>
                <w:sz w:val="22"/>
                <w:szCs w:val="22"/>
              </w:rPr>
            </w:pPr>
            <w:r w:rsidRPr="00F856E2">
              <w:rPr>
                <w:sz w:val="22"/>
                <w:szCs w:val="22"/>
              </w:rPr>
              <w:t>P</w:t>
            </w:r>
            <w:r w:rsidRPr="00F856E2">
              <w:rPr>
                <w:rFonts w:hint="eastAsia"/>
                <w:sz w:val="22"/>
                <w:szCs w:val="22"/>
              </w:rPr>
              <w:t>rofit ($)</w:t>
            </w:r>
          </w:p>
        </w:tc>
        <w:tc>
          <w:tcPr>
            <w:tcW w:w="2880" w:type="dxa"/>
          </w:tcPr>
          <w:p w:rsidR="00A84511" w:rsidRPr="00F856E2" w:rsidRDefault="00A84511" w:rsidP="002171B4">
            <w:pPr>
              <w:spacing w:line="480" w:lineRule="auto"/>
              <w:jc w:val="center"/>
              <w:rPr>
                <w:sz w:val="22"/>
                <w:szCs w:val="22"/>
              </w:rPr>
            </w:pPr>
            <w:r w:rsidRPr="00F856E2">
              <w:rPr>
                <w:sz w:val="22"/>
                <w:szCs w:val="22"/>
              </w:rPr>
              <w:t>C</w:t>
            </w:r>
            <w:r w:rsidRPr="00F856E2">
              <w:rPr>
                <w:rFonts w:hint="eastAsia"/>
                <w:sz w:val="22"/>
                <w:szCs w:val="22"/>
              </w:rPr>
              <w:t>ash ($)</w:t>
            </w:r>
          </w:p>
        </w:tc>
      </w:tr>
      <w:tr w:rsidR="00A84511" w:rsidTr="003338B5">
        <w:trPr>
          <w:trHeight w:hRule="exact" w:val="289"/>
          <w:jc w:val="center"/>
        </w:trPr>
        <w:tc>
          <w:tcPr>
            <w:tcW w:w="2880" w:type="dxa"/>
          </w:tcPr>
          <w:p w:rsidR="00A84511" w:rsidRPr="00F856E2" w:rsidRDefault="00A84511" w:rsidP="002171B4">
            <w:pPr>
              <w:spacing w:line="480" w:lineRule="auto"/>
              <w:jc w:val="center"/>
              <w:rPr>
                <w:sz w:val="22"/>
                <w:szCs w:val="22"/>
              </w:rPr>
            </w:pPr>
            <w:r w:rsidRPr="00F856E2">
              <w:rPr>
                <w:rFonts w:hint="eastAsia"/>
                <w:sz w:val="22"/>
                <w:szCs w:val="22"/>
              </w:rPr>
              <w:t>2015/6/8</w:t>
            </w:r>
          </w:p>
        </w:tc>
        <w:tc>
          <w:tcPr>
            <w:tcW w:w="2880" w:type="dxa"/>
          </w:tcPr>
          <w:p w:rsidR="00A84511" w:rsidRPr="00F856E2" w:rsidRDefault="00A84511" w:rsidP="002171B4">
            <w:pPr>
              <w:spacing w:line="480" w:lineRule="auto"/>
              <w:jc w:val="center"/>
              <w:rPr>
                <w:sz w:val="22"/>
                <w:szCs w:val="22"/>
              </w:rPr>
            </w:pPr>
            <w:r w:rsidRPr="00F856E2">
              <w:rPr>
                <w:rFonts w:hint="eastAsia"/>
                <w:sz w:val="22"/>
                <w:szCs w:val="22"/>
              </w:rPr>
              <w:t>157.47</w:t>
            </w:r>
          </w:p>
        </w:tc>
        <w:tc>
          <w:tcPr>
            <w:tcW w:w="2880" w:type="dxa"/>
          </w:tcPr>
          <w:p w:rsidR="00A84511" w:rsidRPr="00F856E2" w:rsidRDefault="00A84511" w:rsidP="002171B4">
            <w:pPr>
              <w:spacing w:line="480" w:lineRule="auto"/>
              <w:jc w:val="center"/>
              <w:rPr>
                <w:sz w:val="22"/>
                <w:szCs w:val="22"/>
              </w:rPr>
            </w:pPr>
            <w:r w:rsidRPr="00F856E2">
              <w:rPr>
                <w:rFonts w:hint="eastAsia"/>
                <w:sz w:val="22"/>
                <w:szCs w:val="22"/>
              </w:rPr>
              <w:t>10866.39</w:t>
            </w:r>
          </w:p>
        </w:tc>
      </w:tr>
      <w:tr w:rsidR="00A84511" w:rsidTr="003338B5">
        <w:trPr>
          <w:trHeight w:hRule="exact" w:val="289"/>
          <w:jc w:val="center"/>
        </w:trPr>
        <w:tc>
          <w:tcPr>
            <w:tcW w:w="2880" w:type="dxa"/>
          </w:tcPr>
          <w:p w:rsidR="00A84511" w:rsidRPr="00F856E2" w:rsidRDefault="00A84511" w:rsidP="002171B4">
            <w:pPr>
              <w:spacing w:line="480" w:lineRule="auto"/>
              <w:jc w:val="center"/>
              <w:rPr>
                <w:sz w:val="22"/>
                <w:szCs w:val="22"/>
              </w:rPr>
            </w:pPr>
            <w:r w:rsidRPr="00F856E2">
              <w:rPr>
                <w:rFonts w:hint="eastAsia"/>
                <w:sz w:val="22"/>
                <w:szCs w:val="22"/>
              </w:rPr>
              <w:t>2015/6/9</w:t>
            </w:r>
          </w:p>
        </w:tc>
        <w:tc>
          <w:tcPr>
            <w:tcW w:w="2880" w:type="dxa"/>
          </w:tcPr>
          <w:p w:rsidR="00A84511" w:rsidRPr="00F856E2" w:rsidRDefault="00A84511" w:rsidP="002171B4">
            <w:pPr>
              <w:spacing w:line="480" w:lineRule="auto"/>
              <w:jc w:val="center"/>
              <w:rPr>
                <w:sz w:val="22"/>
                <w:szCs w:val="22"/>
              </w:rPr>
            </w:pPr>
            <w:r w:rsidRPr="00F856E2">
              <w:rPr>
                <w:rFonts w:hint="eastAsia"/>
                <w:sz w:val="22"/>
                <w:szCs w:val="22"/>
              </w:rPr>
              <w:t>157.47</w:t>
            </w:r>
          </w:p>
        </w:tc>
        <w:tc>
          <w:tcPr>
            <w:tcW w:w="2880" w:type="dxa"/>
          </w:tcPr>
          <w:p w:rsidR="00A84511" w:rsidRPr="00F856E2" w:rsidRDefault="00A84511" w:rsidP="002171B4">
            <w:pPr>
              <w:spacing w:line="480" w:lineRule="auto"/>
              <w:jc w:val="center"/>
              <w:rPr>
                <w:sz w:val="22"/>
                <w:szCs w:val="22"/>
              </w:rPr>
            </w:pPr>
            <w:r w:rsidRPr="00F856E2">
              <w:rPr>
                <w:rFonts w:hint="eastAsia"/>
                <w:sz w:val="22"/>
                <w:szCs w:val="22"/>
              </w:rPr>
              <w:t>10866.39</w:t>
            </w:r>
          </w:p>
        </w:tc>
      </w:tr>
      <w:tr w:rsidR="00A84511" w:rsidTr="003338B5">
        <w:trPr>
          <w:trHeight w:hRule="exact" w:val="289"/>
          <w:jc w:val="center"/>
        </w:trPr>
        <w:tc>
          <w:tcPr>
            <w:tcW w:w="2880" w:type="dxa"/>
          </w:tcPr>
          <w:p w:rsidR="00A84511" w:rsidRPr="00F856E2" w:rsidRDefault="00A84511" w:rsidP="002171B4">
            <w:pPr>
              <w:spacing w:line="480" w:lineRule="auto"/>
              <w:jc w:val="center"/>
              <w:rPr>
                <w:sz w:val="22"/>
                <w:szCs w:val="22"/>
              </w:rPr>
            </w:pPr>
            <w:r w:rsidRPr="00F856E2">
              <w:rPr>
                <w:rFonts w:hint="eastAsia"/>
                <w:sz w:val="22"/>
                <w:szCs w:val="22"/>
              </w:rPr>
              <w:t>2015/6/10</w:t>
            </w:r>
          </w:p>
        </w:tc>
        <w:tc>
          <w:tcPr>
            <w:tcW w:w="2880" w:type="dxa"/>
          </w:tcPr>
          <w:p w:rsidR="00A84511" w:rsidRPr="00F856E2" w:rsidRDefault="00A84511" w:rsidP="002171B4">
            <w:pPr>
              <w:spacing w:line="480" w:lineRule="auto"/>
              <w:jc w:val="center"/>
              <w:rPr>
                <w:sz w:val="22"/>
                <w:szCs w:val="22"/>
              </w:rPr>
            </w:pPr>
            <w:r w:rsidRPr="00F856E2">
              <w:rPr>
                <w:rFonts w:hint="eastAsia"/>
                <w:sz w:val="22"/>
                <w:szCs w:val="22"/>
              </w:rPr>
              <w:t>386.29</w:t>
            </w:r>
          </w:p>
        </w:tc>
        <w:tc>
          <w:tcPr>
            <w:tcW w:w="2880" w:type="dxa"/>
          </w:tcPr>
          <w:p w:rsidR="00A84511" w:rsidRPr="00F856E2" w:rsidRDefault="00A84511" w:rsidP="002171B4">
            <w:pPr>
              <w:spacing w:line="480" w:lineRule="auto"/>
              <w:jc w:val="center"/>
              <w:rPr>
                <w:sz w:val="22"/>
                <w:szCs w:val="22"/>
              </w:rPr>
            </w:pPr>
            <w:r w:rsidRPr="00F856E2">
              <w:rPr>
                <w:rFonts w:hint="eastAsia"/>
                <w:sz w:val="22"/>
                <w:szCs w:val="22"/>
              </w:rPr>
              <w:t>18573.43</w:t>
            </w:r>
          </w:p>
        </w:tc>
      </w:tr>
      <w:tr w:rsidR="00A84511" w:rsidTr="003338B5">
        <w:trPr>
          <w:trHeight w:hRule="exact" w:val="289"/>
          <w:jc w:val="center"/>
        </w:trPr>
        <w:tc>
          <w:tcPr>
            <w:tcW w:w="2880" w:type="dxa"/>
          </w:tcPr>
          <w:p w:rsidR="00A84511" w:rsidRPr="00F856E2" w:rsidRDefault="00A84511" w:rsidP="002171B4">
            <w:pPr>
              <w:spacing w:line="480" w:lineRule="auto"/>
              <w:jc w:val="center"/>
              <w:rPr>
                <w:sz w:val="22"/>
                <w:szCs w:val="22"/>
              </w:rPr>
            </w:pPr>
            <w:r w:rsidRPr="00F856E2">
              <w:rPr>
                <w:rFonts w:hint="eastAsia"/>
                <w:sz w:val="22"/>
                <w:szCs w:val="22"/>
              </w:rPr>
              <w:t>2015/6/11</w:t>
            </w:r>
          </w:p>
        </w:tc>
        <w:tc>
          <w:tcPr>
            <w:tcW w:w="2880" w:type="dxa"/>
          </w:tcPr>
          <w:p w:rsidR="00A84511" w:rsidRPr="00F856E2" w:rsidRDefault="00A84511" w:rsidP="002171B4">
            <w:pPr>
              <w:spacing w:line="480" w:lineRule="auto"/>
              <w:jc w:val="center"/>
              <w:rPr>
                <w:sz w:val="22"/>
                <w:szCs w:val="22"/>
              </w:rPr>
            </w:pPr>
            <w:r w:rsidRPr="00F856E2">
              <w:rPr>
                <w:rFonts w:hint="eastAsia"/>
                <w:sz w:val="22"/>
                <w:szCs w:val="22"/>
              </w:rPr>
              <w:t>386.29</w:t>
            </w:r>
          </w:p>
        </w:tc>
        <w:tc>
          <w:tcPr>
            <w:tcW w:w="2880" w:type="dxa"/>
          </w:tcPr>
          <w:p w:rsidR="00A84511" w:rsidRPr="00F856E2" w:rsidRDefault="00A84511" w:rsidP="002171B4">
            <w:pPr>
              <w:spacing w:line="480" w:lineRule="auto"/>
              <w:jc w:val="center"/>
              <w:rPr>
                <w:sz w:val="22"/>
                <w:szCs w:val="22"/>
              </w:rPr>
            </w:pPr>
            <w:r w:rsidRPr="00F856E2">
              <w:rPr>
                <w:rFonts w:hint="eastAsia"/>
                <w:sz w:val="22"/>
                <w:szCs w:val="22"/>
              </w:rPr>
              <w:t>18573.43</w:t>
            </w:r>
          </w:p>
        </w:tc>
      </w:tr>
      <w:tr w:rsidR="00A84511" w:rsidTr="003338B5">
        <w:trPr>
          <w:trHeight w:hRule="exact" w:val="289"/>
          <w:jc w:val="center"/>
        </w:trPr>
        <w:tc>
          <w:tcPr>
            <w:tcW w:w="2880" w:type="dxa"/>
          </w:tcPr>
          <w:p w:rsidR="00A84511" w:rsidRPr="00F856E2" w:rsidRDefault="00A84511" w:rsidP="002171B4">
            <w:pPr>
              <w:spacing w:line="480" w:lineRule="auto"/>
              <w:jc w:val="center"/>
              <w:rPr>
                <w:sz w:val="22"/>
                <w:szCs w:val="22"/>
              </w:rPr>
            </w:pPr>
            <w:r w:rsidRPr="00F856E2">
              <w:rPr>
                <w:rFonts w:hint="eastAsia"/>
                <w:sz w:val="22"/>
                <w:szCs w:val="22"/>
              </w:rPr>
              <w:t>2015/6/12</w:t>
            </w:r>
          </w:p>
        </w:tc>
        <w:tc>
          <w:tcPr>
            <w:tcW w:w="2880" w:type="dxa"/>
          </w:tcPr>
          <w:p w:rsidR="00A84511" w:rsidRPr="00F856E2" w:rsidRDefault="00A84511" w:rsidP="002171B4">
            <w:pPr>
              <w:spacing w:line="480" w:lineRule="auto"/>
              <w:jc w:val="center"/>
              <w:rPr>
                <w:sz w:val="22"/>
                <w:szCs w:val="22"/>
              </w:rPr>
            </w:pPr>
            <w:r w:rsidRPr="00F856E2">
              <w:rPr>
                <w:rFonts w:hint="eastAsia"/>
                <w:sz w:val="22"/>
                <w:szCs w:val="22"/>
              </w:rPr>
              <w:t>386.29</w:t>
            </w:r>
          </w:p>
        </w:tc>
        <w:tc>
          <w:tcPr>
            <w:tcW w:w="2880" w:type="dxa"/>
          </w:tcPr>
          <w:p w:rsidR="00A84511" w:rsidRPr="00F856E2" w:rsidRDefault="00A84511" w:rsidP="002171B4">
            <w:pPr>
              <w:spacing w:line="480" w:lineRule="auto"/>
              <w:jc w:val="center"/>
              <w:rPr>
                <w:sz w:val="22"/>
                <w:szCs w:val="22"/>
              </w:rPr>
            </w:pPr>
            <w:r w:rsidRPr="00F856E2">
              <w:rPr>
                <w:rFonts w:hint="eastAsia"/>
                <w:sz w:val="22"/>
                <w:szCs w:val="22"/>
              </w:rPr>
              <w:t>18573.43</w:t>
            </w:r>
          </w:p>
        </w:tc>
      </w:tr>
    </w:tbl>
    <w:p w:rsidR="00A84511" w:rsidRDefault="00A84511" w:rsidP="008F64B1">
      <w:pPr>
        <w:pStyle w:val="Caption"/>
        <w:spacing w:before="360" w:line="480" w:lineRule="auto"/>
        <w:jc w:val="center"/>
      </w:pPr>
      <w:bookmarkStart w:id="132" w:name="_Toc424676228"/>
      <w:proofErr w:type="gramStart"/>
      <w:r>
        <w:t xml:space="preserve">Table </w:t>
      </w:r>
      <w:fldSimple w:instr=" STYLEREF 2 \s ">
        <w:r w:rsidR="005B05D1">
          <w:rPr>
            <w:noProof/>
          </w:rPr>
          <w:t>5.3</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1</w:t>
      </w:r>
      <w:r w:rsidR="006F659E">
        <w:rPr>
          <w:noProof/>
        </w:rPr>
        <w:fldChar w:fldCharType="end"/>
      </w:r>
      <w:r w:rsidR="0064777F">
        <w:rPr>
          <w:rFonts w:hint="eastAsia"/>
        </w:rPr>
        <w:t>.P</w:t>
      </w:r>
      <w:r w:rsidR="004F75D6">
        <w:rPr>
          <w:rFonts w:hint="eastAsia"/>
        </w:rPr>
        <w:t>ositioningTrading Week Three Simulation R</w:t>
      </w:r>
      <w:r>
        <w:rPr>
          <w:rFonts w:hint="eastAsia"/>
        </w:rPr>
        <w:t>esults</w:t>
      </w:r>
      <w:bookmarkEnd w:id="132"/>
    </w:p>
    <w:p w:rsidR="00BC30F9" w:rsidRPr="00011779" w:rsidRDefault="00BC30F9" w:rsidP="00011779"/>
    <w:p w:rsidR="00EC6979" w:rsidRDefault="00EC6979" w:rsidP="00BC30F9">
      <w:pPr>
        <w:spacing w:after="0" w:line="480" w:lineRule="auto"/>
      </w:pPr>
    </w:p>
    <w:p w:rsidR="00EC6979" w:rsidRDefault="00EC6979" w:rsidP="00BC30F9">
      <w:pPr>
        <w:spacing w:after="0" w:line="480" w:lineRule="auto"/>
      </w:pPr>
    </w:p>
    <w:p w:rsidR="00EC6979" w:rsidRDefault="00EC6979" w:rsidP="00BC30F9">
      <w:pPr>
        <w:spacing w:after="0" w:line="480" w:lineRule="auto"/>
      </w:pPr>
    </w:p>
    <w:p w:rsidR="00EC6979" w:rsidRDefault="00EC6979" w:rsidP="00BC30F9">
      <w:pPr>
        <w:spacing w:after="0" w:line="480" w:lineRule="auto"/>
      </w:pPr>
    </w:p>
    <w:p w:rsidR="00EC6979" w:rsidRDefault="00EC6979" w:rsidP="00BC30F9">
      <w:pPr>
        <w:spacing w:after="0" w:line="480" w:lineRule="auto"/>
      </w:pPr>
    </w:p>
    <w:p w:rsidR="00EC6979" w:rsidRDefault="00EC6979" w:rsidP="00BC30F9">
      <w:pPr>
        <w:spacing w:after="0" w:line="480" w:lineRule="auto"/>
      </w:pPr>
    </w:p>
    <w:p w:rsidR="003338B5" w:rsidRDefault="00E102DF" w:rsidP="00BC30F9">
      <w:pPr>
        <w:spacing w:after="0" w:line="480" w:lineRule="auto"/>
      </w:pPr>
      <w:r>
        <w:rPr>
          <w:rFonts w:hint="eastAsia"/>
        </w:rPr>
        <w:lastRenderedPageBreak/>
        <w:t>Week T</w:t>
      </w:r>
      <w:r w:rsidR="00A84511">
        <w:rPr>
          <w:rFonts w:hint="eastAsia"/>
        </w:rPr>
        <w:t>hree day one Monday, June 8 2015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32"/>
        <w:gridCol w:w="1032"/>
        <w:gridCol w:w="1032"/>
        <w:gridCol w:w="1032"/>
        <w:gridCol w:w="1032"/>
        <w:gridCol w:w="1241"/>
      </w:tblGrid>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bookmarkStart w:id="133" w:name="_MON_1495788895"/>
            <w:bookmarkEnd w:id="133"/>
            <w:r w:rsidRPr="00F856E2">
              <w:rPr>
                <w:color w:val="000000"/>
                <w:sz w:val="22"/>
                <w:szCs w:val="22"/>
              </w:rPr>
              <w:t>Name</w:t>
            </w:r>
          </w:p>
        </w:tc>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Open</w:t>
            </w:r>
          </w:p>
        </w:tc>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High</w:t>
            </w:r>
          </w:p>
        </w:tc>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Low</w:t>
            </w:r>
          </w:p>
        </w:tc>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Close</w:t>
            </w:r>
          </w:p>
        </w:tc>
        <w:tc>
          <w:tcPr>
            <w:tcW w:w="1241" w:type="dxa"/>
          </w:tcPr>
          <w:p w:rsidR="005F43A9" w:rsidRPr="00F856E2" w:rsidRDefault="00011779" w:rsidP="00F856E2">
            <w:pPr>
              <w:autoSpaceDE w:val="0"/>
              <w:autoSpaceDN w:val="0"/>
              <w:adjustRightInd w:val="0"/>
              <w:spacing w:after="0" w:line="240" w:lineRule="auto"/>
              <w:jc w:val="center"/>
              <w:rPr>
                <w:color w:val="000000"/>
                <w:sz w:val="22"/>
                <w:szCs w:val="22"/>
              </w:rPr>
            </w:pPr>
            <w:r w:rsidRPr="00F856E2">
              <w:rPr>
                <w:color w:val="000000"/>
                <w:sz w:val="22"/>
                <w:szCs w:val="22"/>
              </w:rPr>
              <w:t>Volume</w:t>
            </w:r>
          </w:p>
        </w:tc>
      </w:tr>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AAPL</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128.9</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129.21</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126.83</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127.8</w:t>
            </w:r>
          </w:p>
        </w:tc>
        <w:tc>
          <w:tcPr>
            <w:tcW w:w="1241"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52,538,200</w:t>
            </w:r>
          </w:p>
        </w:tc>
      </w:tr>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MSFT</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46.3</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46.43</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45.67</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45.73</w:t>
            </w:r>
          </w:p>
        </w:tc>
        <w:tc>
          <w:tcPr>
            <w:tcW w:w="1241"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21,822,300</w:t>
            </w:r>
          </w:p>
        </w:tc>
      </w:tr>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GOOG</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533.31</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534.12</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526.24</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526.83</w:t>
            </w:r>
          </w:p>
        </w:tc>
        <w:tc>
          <w:tcPr>
            <w:tcW w:w="1241"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1,520,600</w:t>
            </w:r>
          </w:p>
        </w:tc>
      </w:tr>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YHOO</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42.72</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42.89</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42</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42.01</w:t>
            </w:r>
          </w:p>
        </w:tc>
        <w:tc>
          <w:tcPr>
            <w:tcW w:w="1241"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7,596,300</w:t>
            </w:r>
          </w:p>
        </w:tc>
      </w:tr>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AMZN</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425.62</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426.8</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421.43</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423.5</w:t>
            </w:r>
          </w:p>
        </w:tc>
        <w:tc>
          <w:tcPr>
            <w:tcW w:w="1241"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2,166,900</w:t>
            </w:r>
          </w:p>
        </w:tc>
      </w:tr>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EBAY</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62.52</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62.52</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60.45</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60.85</w:t>
            </w:r>
          </w:p>
        </w:tc>
        <w:tc>
          <w:tcPr>
            <w:tcW w:w="1241"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12,112,700</w:t>
            </w:r>
          </w:p>
        </w:tc>
      </w:tr>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AAL</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41.07</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41.24</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39.27</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39.86</w:t>
            </w:r>
          </w:p>
        </w:tc>
        <w:tc>
          <w:tcPr>
            <w:tcW w:w="1241"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25,726,200</w:t>
            </w:r>
          </w:p>
        </w:tc>
      </w:tr>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TXN</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53.67</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53.72</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52.71</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52.82</w:t>
            </w:r>
          </w:p>
        </w:tc>
        <w:tc>
          <w:tcPr>
            <w:tcW w:w="1241"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4,571,700</w:t>
            </w:r>
          </w:p>
        </w:tc>
      </w:tr>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MCD</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96</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96.04</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95.25</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95.32</w:t>
            </w:r>
          </w:p>
        </w:tc>
        <w:tc>
          <w:tcPr>
            <w:tcW w:w="1241"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4,539,400</w:t>
            </w:r>
          </w:p>
        </w:tc>
      </w:tr>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SBUX</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52</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52.23</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51.49</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51.53</w:t>
            </w:r>
          </w:p>
        </w:tc>
        <w:tc>
          <w:tcPr>
            <w:tcW w:w="1241"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6,297,600</w:t>
            </w:r>
          </w:p>
        </w:tc>
      </w:tr>
    </w:tbl>
    <w:p w:rsidR="00A84511" w:rsidRDefault="00A84511" w:rsidP="008F64B1">
      <w:pPr>
        <w:pStyle w:val="Caption"/>
        <w:spacing w:before="360"/>
        <w:jc w:val="center"/>
      </w:pPr>
      <w:bookmarkStart w:id="134" w:name="_Toc424676229"/>
      <w:proofErr w:type="gramStart"/>
      <w:r>
        <w:t xml:space="preserve">Table </w:t>
      </w:r>
      <w:fldSimple w:instr=" STYLEREF 2 \s ">
        <w:r w:rsidR="005B05D1">
          <w:rPr>
            <w:noProof/>
          </w:rPr>
          <w:t>5.3</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2</w:t>
      </w:r>
      <w:r w:rsidR="006F659E">
        <w:rPr>
          <w:noProof/>
        </w:rPr>
        <w:fldChar w:fldCharType="end"/>
      </w:r>
      <w:r>
        <w:rPr>
          <w:rFonts w:hint="eastAsia"/>
        </w:rPr>
        <w:t>.</w:t>
      </w:r>
      <w:r w:rsidR="004F75D6">
        <w:rPr>
          <w:rFonts w:hint="eastAsia"/>
        </w:rPr>
        <w:t>Positioning T</w:t>
      </w:r>
      <w:r w:rsidR="0064777F">
        <w:rPr>
          <w:rFonts w:hint="eastAsia"/>
        </w:rPr>
        <w:t xml:space="preserve">rading </w:t>
      </w:r>
      <w:r w:rsidR="00701CD4">
        <w:rPr>
          <w:rFonts w:hint="eastAsia"/>
        </w:rPr>
        <w:t>Week Three Day O</w:t>
      </w:r>
      <w:r w:rsidR="004F75D6">
        <w:rPr>
          <w:rFonts w:hint="eastAsia"/>
        </w:rPr>
        <w:t>ne Share P</w:t>
      </w:r>
      <w:r>
        <w:rPr>
          <w:rFonts w:hint="eastAsia"/>
        </w:rPr>
        <w:t>rice</w:t>
      </w:r>
      <w:bookmarkEnd w:id="134"/>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901"/>
        <w:gridCol w:w="1066"/>
        <w:gridCol w:w="803"/>
        <w:gridCol w:w="1310"/>
        <w:gridCol w:w="821"/>
        <w:gridCol w:w="1237"/>
        <w:gridCol w:w="1041"/>
      </w:tblGrid>
      <w:tr w:rsidR="005F43A9" w:rsidRPr="005F43A9" w:rsidTr="00F856E2">
        <w:trPr>
          <w:trHeight w:val="300"/>
          <w:jc w:val="center"/>
        </w:trPr>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Date</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Symbol</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 xml:space="preserve">Sell Price </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Shares</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 xml:space="preserve">Sell Earning </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Profit</w:t>
            </w:r>
          </w:p>
        </w:tc>
        <w:tc>
          <w:tcPr>
            <w:tcW w:w="0" w:type="auto"/>
            <w:shd w:val="clear" w:color="auto" w:fill="auto"/>
            <w:noWrap/>
            <w:vAlign w:val="bottom"/>
            <w:hideMark/>
          </w:tcPr>
          <w:p w:rsidR="005F43A9" w:rsidRPr="005F43A9" w:rsidRDefault="00011779" w:rsidP="005F43A9">
            <w:pPr>
              <w:spacing w:after="0" w:line="240" w:lineRule="auto"/>
              <w:jc w:val="center"/>
              <w:rPr>
                <w:rFonts w:eastAsia="Times New Roman"/>
                <w:color w:val="000000"/>
                <w:sz w:val="22"/>
                <w:szCs w:val="22"/>
              </w:rPr>
            </w:pPr>
            <w:r w:rsidRPr="005F43A9">
              <w:rPr>
                <w:rFonts w:eastAsia="Times New Roman"/>
                <w:color w:val="000000"/>
                <w:sz w:val="22"/>
                <w:szCs w:val="22"/>
              </w:rPr>
              <w:t>Total Profit</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cash</w:t>
            </w:r>
          </w:p>
        </w:tc>
      </w:tr>
      <w:tr w:rsidR="005F43A9" w:rsidRPr="005F43A9" w:rsidTr="00F856E2">
        <w:trPr>
          <w:trHeight w:val="300"/>
          <w:jc w:val="center"/>
        </w:trPr>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Jun-8</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MCD</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95.77</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30</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2853.11</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FF0000"/>
                <w:sz w:val="22"/>
                <w:szCs w:val="22"/>
              </w:rPr>
              <w:t>-94.39</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p>
        </w:tc>
        <w:tc>
          <w:tcPr>
            <w:tcW w:w="0" w:type="auto"/>
            <w:shd w:val="clear" w:color="auto" w:fill="auto"/>
            <w:noWrap/>
            <w:vAlign w:val="bottom"/>
            <w:hideMark/>
          </w:tcPr>
          <w:p w:rsidR="005F43A9" w:rsidRPr="005F43A9" w:rsidRDefault="005F43A9" w:rsidP="005F43A9">
            <w:pPr>
              <w:spacing w:after="0" w:line="240" w:lineRule="auto"/>
              <w:rPr>
                <w:rFonts w:eastAsia="Times New Roman"/>
                <w:color w:val="000000"/>
                <w:sz w:val="22"/>
                <w:szCs w:val="22"/>
              </w:rPr>
            </w:pPr>
          </w:p>
        </w:tc>
      </w:tr>
      <w:tr w:rsidR="005F43A9" w:rsidRPr="005F43A9" w:rsidTr="00F856E2">
        <w:trPr>
          <w:trHeight w:val="300"/>
          <w:jc w:val="center"/>
        </w:trPr>
        <w:tc>
          <w:tcPr>
            <w:tcW w:w="0" w:type="auto"/>
            <w:shd w:val="clear" w:color="auto" w:fill="auto"/>
            <w:noWrap/>
            <w:vAlign w:val="bottom"/>
            <w:hideMark/>
          </w:tcPr>
          <w:p w:rsidR="005F43A9" w:rsidRPr="005F43A9" w:rsidRDefault="005F43A9" w:rsidP="005F43A9">
            <w:pPr>
              <w:spacing w:after="0" w:line="240" w:lineRule="auto"/>
              <w:rPr>
                <w:rFonts w:eastAsia="Times New Roman"/>
                <w:color w:val="000000"/>
                <w:sz w:val="22"/>
                <w:szCs w:val="22"/>
              </w:rPr>
            </w:pP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EBAY</w:t>
            </w:r>
          </w:p>
        </w:tc>
        <w:tc>
          <w:tcPr>
            <w:tcW w:w="0" w:type="auto"/>
            <w:shd w:val="clear" w:color="auto" w:fill="auto"/>
            <w:noWrap/>
            <w:vAlign w:val="bottom"/>
            <w:hideMark/>
          </w:tcPr>
          <w:p w:rsidR="005F43A9" w:rsidRPr="005F43A9" w:rsidRDefault="005F43A9" w:rsidP="005F43A9">
            <w:pPr>
              <w:spacing w:after="0" w:line="240" w:lineRule="auto"/>
              <w:jc w:val="right"/>
              <w:rPr>
                <w:rFonts w:eastAsia="Times New Roman"/>
                <w:color w:val="000000"/>
                <w:sz w:val="22"/>
                <w:szCs w:val="22"/>
              </w:rPr>
            </w:pPr>
            <w:r w:rsidRPr="005F43A9">
              <w:rPr>
                <w:rFonts w:eastAsia="Times New Roman"/>
                <w:color w:val="000000"/>
                <w:sz w:val="22"/>
                <w:szCs w:val="22"/>
              </w:rPr>
              <w:t>63.11</w:t>
            </w:r>
          </w:p>
        </w:tc>
        <w:tc>
          <w:tcPr>
            <w:tcW w:w="0" w:type="auto"/>
            <w:shd w:val="clear" w:color="auto" w:fill="auto"/>
            <w:noWrap/>
            <w:vAlign w:val="bottom"/>
            <w:hideMark/>
          </w:tcPr>
          <w:p w:rsidR="005F43A9" w:rsidRPr="005F43A9" w:rsidRDefault="005F43A9" w:rsidP="005F43A9">
            <w:pPr>
              <w:spacing w:after="0" w:line="240" w:lineRule="auto"/>
              <w:jc w:val="right"/>
              <w:rPr>
                <w:rFonts w:eastAsia="Times New Roman"/>
                <w:color w:val="000000"/>
                <w:sz w:val="22"/>
                <w:szCs w:val="22"/>
              </w:rPr>
            </w:pPr>
            <w:r w:rsidRPr="005F43A9">
              <w:rPr>
                <w:rFonts w:eastAsia="Times New Roman"/>
                <w:color w:val="000000"/>
                <w:sz w:val="22"/>
                <w:szCs w:val="22"/>
              </w:rPr>
              <w:t>100</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6291.01</w:t>
            </w:r>
          </w:p>
        </w:tc>
        <w:tc>
          <w:tcPr>
            <w:tcW w:w="0" w:type="auto"/>
            <w:shd w:val="clear" w:color="auto" w:fill="auto"/>
            <w:noWrap/>
            <w:vAlign w:val="bottom"/>
            <w:hideMark/>
          </w:tcPr>
          <w:p w:rsidR="005F43A9" w:rsidRPr="005F43A9" w:rsidRDefault="005F43A9" w:rsidP="005F43A9">
            <w:pPr>
              <w:spacing w:after="0" w:line="240" w:lineRule="auto"/>
              <w:jc w:val="right"/>
              <w:rPr>
                <w:rFonts w:eastAsia="Times New Roman"/>
                <w:color w:val="000000"/>
                <w:sz w:val="22"/>
                <w:szCs w:val="22"/>
              </w:rPr>
            </w:pPr>
            <w:r w:rsidRPr="005F43A9">
              <w:rPr>
                <w:rFonts w:eastAsia="Times New Roman"/>
                <w:color w:val="000000"/>
                <w:sz w:val="22"/>
                <w:szCs w:val="22"/>
              </w:rPr>
              <w:t>386.01</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157.47</w:t>
            </w:r>
          </w:p>
        </w:tc>
        <w:tc>
          <w:tcPr>
            <w:tcW w:w="0" w:type="auto"/>
            <w:shd w:val="clear" w:color="auto" w:fill="auto"/>
            <w:noWrap/>
            <w:vAlign w:val="bottom"/>
            <w:hideMark/>
          </w:tcPr>
          <w:p w:rsidR="005F43A9" w:rsidRPr="005F43A9" w:rsidRDefault="005F43A9" w:rsidP="005F43A9">
            <w:pPr>
              <w:spacing w:after="0" w:line="240" w:lineRule="auto"/>
              <w:jc w:val="right"/>
              <w:rPr>
                <w:rFonts w:eastAsia="Times New Roman"/>
                <w:color w:val="000000"/>
                <w:sz w:val="22"/>
                <w:szCs w:val="22"/>
              </w:rPr>
            </w:pPr>
            <w:r w:rsidRPr="005F43A9">
              <w:rPr>
                <w:rFonts w:eastAsia="Times New Roman"/>
                <w:color w:val="000000"/>
                <w:sz w:val="22"/>
                <w:szCs w:val="22"/>
              </w:rPr>
              <w:t>10866.39</w:t>
            </w:r>
          </w:p>
        </w:tc>
      </w:tr>
    </w:tbl>
    <w:p w:rsidR="00A84511" w:rsidRDefault="00A84511" w:rsidP="008F64B1">
      <w:pPr>
        <w:pStyle w:val="Caption"/>
        <w:spacing w:before="360"/>
        <w:jc w:val="center"/>
      </w:pPr>
      <w:bookmarkStart w:id="135" w:name="_Toc424676230"/>
      <w:proofErr w:type="gramStart"/>
      <w:r>
        <w:t xml:space="preserve">Table </w:t>
      </w:r>
      <w:fldSimple w:instr=" STYLEREF 2 \s ">
        <w:r w:rsidR="005B05D1">
          <w:rPr>
            <w:noProof/>
          </w:rPr>
          <w:t>5.3</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3</w:t>
      </w:r>
      <w:r w:rsidR="006F659E">
        <w:rPr>
          <w:noProof/>
        </w:rPr>
        <w:fldChar w:fldCharType="end"/>
      </w:r>
      <w:r w:rsidR="0064777F">
        <w:rPr>
          <w:rFonts w:hint="eastAsia"/>
        </w:rPr>
        <w:t>.P</w:t>
      </w:r>
      <w:r w:rsidR="004F75D6">
        <w:rPr>
          <w:rFonts w:hint="eastAsia"/>
        </w:rPr>
        <w:t>ositioning Trading Week Three Day O</w:t>
      </w:r>
      <w:r>
        <w:rPr>
          <w:rFonts w:hint="eastAsia"/>
        </w:rPr>
        <w:t xml:space="preserve">ne </w:t>
      </w:r>
      <w:r w:rsidR="004F75D6">
        <w:rPr>
          <w:rFonts w:hint="eastAsia"/>
        </w:rPr>
        <w:t>S</w:t>
      </w:r>
      <w:r>
        <w:t>imulation</w:t>
      </w:r>
      <w:r w:rsidR="004F75D6">
        <w:rPr>
          <w:rFonts w:hint="eastAsia"/>
        </w:rPr>
        <w:t xml:space="preserve"> R</w:t>
      </w:r>
      <w:r>
        <w:rPr>
          <w:rFonts w:hint="eastAsia"/>
        </w:rPr>
        <w:t>esults</w:t>
      </w:r>
      <w:bookmarkEnd w:id="135"/>
      <w:proofErr w:type="gramEnd"/>
    </w:p>
    <w:p w:rsidR="00A84511" w:rsidRDefault="00A84511" w:rsidP="00011779">
      <w:pPr>
        <w:spacing w:line="480" w:lineRule="auto"/>
        <w:jc w:val="both"/>
      </w:pPr>
      <w:r>
        <w:rPr>
          <w:rFonts w:hint="eastAsia"/>
        </w:rPr>
        <w:tab/>
        <w:t>Monday was definitely not a good opening for the week because every single stock decreased during the day</w:t>
      </w:r>
      <w:r w:rsidR="0064777F">
        <w:rPr>
          <w:rFonts w:hint="eastAsia"/>
        </w:rPr>
        <w:t xml:space="preserve"> (See Table 5.3.2)</w:t>
      </w:r>
      <w:r>
        <w:rPr>
          <w:rFonts w:hint="eastAsia"/>
        </w:rPr>
        <w:t xml:space="preserve">. </w:t>
      </w:r>
      <w:r>
        <w:t>Since EBAY has increased a lot in the past two weeks, I decided to sell some of this stock because I do not know if this would be the peak point of it. And EBAY decreased in Monday. So I do not want to take the risk and sell 100 shares of EBAY to guarantee the profit. On the other hand, MCD kept its bad performance as usual. As a result, I made up my mind to sell all MCD I had although this action would cause me losing money because I cannot see any sign that MCD could increase these days.</w:t>
      </w:r>
      <w:r w:rsidR="0064777F">
        <w:rPr>
          <w:rFonts w:hint="eastAsia"/>
        </w:rPr>
        <w:t xml:space="preserve"> (See Table 5.3.3)</w:t>
      </w:r>
    </w:p>
    <w:p w:rsidR="00BC30F9" w:rsidRDefault="00BC30F9" w:rsidP="00A84511">
      <w:pPr>
        <w:spacing w:line="480" w:lineRule="auto"/>
      </w:pPr>
    </w:p>
    <w:p w:rsidR="00EC6979" w:rsidRDefault="00EC6979" w:rsidP="00BC30F9">
      <w:pPr>
        <w:spacing w:after="0" w:line="480" w:lineRule="auto"/>
      </w:pPr>
    </w:p>
    <w:p w:rsidR="00EC6979" w:rsidRDefault="00EC6979" w:rsidP="00BC30F9">
      <w:pPr>
        <w:spacing w:after="0" w:line="480" w:lineRule="auto"/>
      </w:pPr>
    </w:p>
    <w:p w:rsidR="00EC6979" w:rsidRDefault="00EC6979" w:rsidP="00BC30F9">
      <w:pPr>
        <w:spacing w:after="0" w:line="480" w:lineRule="auto"/>
      </w:pPr>
    </w:p>
    <w:p w:rsidR="00EC6979" w:rsidRDefault="00EC6979" w:rsidP="00BC30F9">
      <w:pPr>
        <w:spacing w:after="0" w:line="480" w:lineRule="auto"/>
      </w:pPr>
    </w:p>
    <w:p w:rsidR="003338B5" w:rsidRDefault="00E102DF" w:rsidP="00BC30F9">
      <w:pPr>
        <w:spacing w:after="0" w:line="480" w:lineRule="auto"/>
      </w:pPr>
      <w:r>
        <w:rPr>
          <w:rFonts w:hint="eastAsia"/>
        </w:rPr>
        <w:lastRenderedPageBreak/>
        <w:t>Week T</w:t>
      </w:r>
      <w:r w:rsidR="00A84511">
        <w:rPr>
          <w:rFonts w:hint="eastAsia"/>
        </w:rPr>
        <w:t xml:space="preserve">hree day </w:t>
      </w:r>
      <w:r w:rsidR="00A84511">
        <w:t>two Tuesday</w:t>
      </w:r>
      <w:r w:rsidR="00A84511">
        <w:rPr>
          <w:rFonts w:hint="eastAsia"/>
        </w:rPr>
        <w:t xml:space="preserve">, June </w:t>
      </w:r>
      <w:r w:rsidR="00A84511">
        <w:t>9</w:t>
      </w:r>
      <w:r w:rsidR="00EC6979">
        <w:rPr>
          <w:rFonts w:hint="eastAsia"/>
        </w:rPr>
        <w:t xml:space="preserve"> 2015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32"/>
        <w:gridCol w:w="1032"/>
        <w:gridCol w:w="1032"/>
        <w:gridCol w:w="1032"/>
        <w:gridCol w:w="1032"/>
        <w:gridCol w:w="1159"/>
      </w:tblGrid>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bookmarkStart w:id="136" w:name="_MON_1495789220"/>
            <w:bookmarkEnd w:id="136"/>
            <w:r w:rsidRPr="00F856E2">
              <w:rPr>
                <w:color w:val="000000"/>
                <w:sz w:val="22"/>
                <w:szCs w:val="22"/>
              </w:rPr>
              <w:t>Name</w:t>
            </w:r>
          </w:p>
        </w:tc>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Open</w:t>
            </w:r>
          </w:p>
        </w:tc>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High</w:t>
            </w:r>
          </w:p>
        </w:tc>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Low</w:t>
            </w:r>
          </w:p>
        </w:tc>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Close</w:t>
            </w:r>
          </w:p>
        </w:tc>
        <w:tc>
          <w:tcPr>
            <w:tcW w:w="1159" w:type="dxa"/>
          </w:tcPr>
          <w:p w:rsidR="005F43A9" w:rsidRPr="00F856E2" w:rsidRDefault="00011779" w:rsidP="00F856E2">
            <w:pPr>
              <w:autoSpaceDE w:val="0"/>
              <w:autoSpaceDN w:val="0"/>
              <w:adjustRightInd w:val="0"/>
              <w:spacing w:after="0" w:line="240" w:lineRule="auto"/>
              <w:jc w:val="center"/>
              <w:rPr>
                <w:color w:val="000000"/>
                <w:sz w:val="22"/>
                <w:szCs w:val="22"/>
              </w:rPr>
            </w:pPr>
            <w:r w:rsidRPr="00F856E2">
              <w:rPr>
                <w:color w:val="000000"/>
                <w:sz w:val="22"/>
                <w:szCs w:val="22"/>
              </w:rPr>
              <w:t>Volume</w:t>
            </w:r>
          </w:p>
        </w:tc>
      </w:tr>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AAPL</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126.7</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128.08</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125.62</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127.42</w:t>
            </w:r>
          </w:p>
        </w:tc>
        <w:tc>
          <w:tcPr>
            <w:tcW w:w="1159"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55,771,500</w:t>
            </w:r>
          </w:p>
        </w:tc>
      </w:tr>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MSFT</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45.76</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45.94</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45.46</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45.65</w:t>
            </w:r>
          </w:p>
        </w:tc>
        <w:tc>
          <w:tcPr>
            <w:tcW w:w="1159"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24,124,700</w:t>
            </w:r>
          </w:p>
        </w:tc>
      </w:tr>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GOOG</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527.56</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529.2</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523.01</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526.69</w:t>
            </w:r>
          </w:p>
        </w:tc>
        <w:tc>
          <w:tcPr>
            <w:tcW w:w="1159"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1,441,600</w:t>
            </w:r>
          </w:p>
        </w:tc>
      </w:tr>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YHOO</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41.92</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41.95</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41.02</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41.63</w:t>
            </w:r>
          </w:p>
        </w:tc>
        <w:tc>
          <w:tcPr>
            <w:tcW w:w="1159"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11,943,500</w:t>
            </w:r>
          </w:p>
        </w:tc>
      </w:tr>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AMZN</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422.96</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427.49</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419.14</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425.48</w:t>
            </w:r>
          </w:p>
        </w:tc>
        <w:tc>
          <w:tcPr>
            <w:tcW w:w="1159"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2,274,600</w:t>
            </w:r>
          </w:p>
        </w:tc>
      </w:tr>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EBAY</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60.73</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60.84</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59.74</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60.41</w:t>
            </w:r>
          </w:p>
        </w:tc>
        <w:tc>
          <w:tcPr>
            <w:tcW w:w="1159"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9,463,900</w:t>
            </w:r>
          </w:p>
        </w:tc>
      </w:tr>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AAL</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40.21</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41.21</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39.7</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40.43</w:t>
            </w:r>
          </w:p>
        </w:tc>
        <w:tc>
          <w:tcPr>
            <w:tcW w:w="1159"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15,667,500</w:t>
            </w:r>
          </w:p>
        </w:tc>
      </w:tr>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TXN</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53.14</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54.39</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52.92</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54.19</w:t>
            </w:r>
          </w:p>
        </w:tc>
        <w:tc>
          <w:tcPr>
            <w:tcW w:w="1159"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6,563,000</w:t>
            </w:r>
          </w:p>
        </w:tc>
      </w:tr>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MCD</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95.02</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95.63</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94.81</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95.3</w:t>
            </w:r>
          </w:p>
        </w:tc>
        <w:tc>
          <w:tcPr>
            <w:tcW w:w="1159"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4,816,400</w:t>
            </w:r>
          </w:p>
        </w:tc>
      </w:tr>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SBUX</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51.8</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52.86</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51.66</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52.69</w:t>
            </w:r>
          </w:p>
        </w:tc>
        <w:tc>
          <w:tcPr>
            <w:tcW w:w="1159"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7,963,900</w:t>
            </w:r>
          </w:p>
        </w:tc>
      </w:tr>
    </w:tbl>
    <w:p w:rsidR="00A84511" w:rsidRDefault="00A84511" w:rsidP="008F64B1">
      <w:pPr>
        <w:pStyle w:val="Caption"/>
        <w:spacing w:before="360"/>
        <w:jc w:val="center"/>
      </w:pPr>
      <w:bookmarkStart w:id="137" w:name="_Toc424676231"/>
      <w:proofErr w:type="gramStart"/>
      <w:r>
        <w:t xml:space="preserve">Table </w:t>
      </w:r>
      <w:fldSimple w:instr=" STYLEREF 2 \s ">
        <w:r w:rsidR="005B05D1">
          <w:rPr>
            <w:noProof/>
          </w:rPr>
          <w:t>5.3</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4</w:t>
      </w:r>
      <w:r w:rsidR="006F659E">
        <w:rPr>
          <w:noProof/>
        </w:rPr>
        <w:fldChar w:fldCharType="end"/>
      </w:r>
      <w:r>
        <w:rPr>
          <w:rFonts w:hint="eastAsia"/>
        </w:rPr>
        <w:t>.</w:t>
      </w:r>
      <w:r w:rsidR="0064777F">
        <w:rPr>
          <w:rFonts w:hint="eastAsia"/>
        </w:rPr>
        <w:t xml:space="preserve">Positioning </w:t>
      </w:r>
      <w:r w:rsidR="004F75D6">
        <w:rPr>
          <w:rFonts w:hint="eastAsia"/>
        </w:rPr>
        <w:t>T</w:t>
      </w:r>
      <w:r w:rsidR="0064777F">
        <w:t>rading</w:t>
      </w:r>
      <w:r w:rsidR="0064777F">
        <w:rPr>
          <w:rFonts w:hint="eastAsia"/>
        </w:rPr>
        <w:t xml:space="preserve"> </w:t>
      </w:r>
      <w:r w:rsidR="004F75D6">
        <w:rPr>
          <w:rFonts w:hint="eastAsia"/>
        </w:rPr>
        <w:t>Week Three Day Two Share P</w:t>
      </w:r>
      <w:r>
        <w:rPr>
          <w:rFonts w:hint="eastAsia"/>
        </w:rPr>
        <w:t>rice</w:t>
      </w:r>
      <w:bookmarkEnd w:id="137"/>
      <w:proofErr w:type="gramEnd"/>
    </w:p>
    <w:p w:rsidR="008F64B1" w:rsidRDefault="00A84511" w:rsidP="00BC30F9">
      <w:pPr>
        <w:spacing w:line="480" w:lineRule="auto"/>
        <w:jc w:val="both"/>
      </w:pPr>
      <w:r>
        <w:tab/>
        <w:t>As we can see from the table above,</w:t>
      </w:r>
      <w:r w:rsidR="0064777F">
        <w:rPr>
          <w:rFonts w:hint="eastAsia"/>
        </w:rPr>
        <w:t xml:space="preserve"> (See Table 5.3.4)</w:t>
      </w:r>
      <w:r>
        <w:t xml:space="preserve"> almost stock’s price remained the same after the market was closed. Only AMZN increased from $422.96 to $425.48. Although it increased $3 per share, AMZN just increased very little in percentage. It was obvious that all the ten stocks were in a decreasing trend. So the choice I should take was to wait and see the share pri</w:t>
      </w:r>
      <w:r w:rsidR="00BC30F9">
        <w:t>ce tide to maximize the profit.</w:t>
      </w:r>
    </w:p>
    <w:p w:rsidR="00BC30F9" w:rsidRDefault="00BC30F9" w:rsidP="00BC30F9">
      <w:pPr>
        <w:spacing w:line="480" w:lineRule="auto"/>
        <w:jc w:val="both"/>
      </w:pPr>
    </w:p>
    <w:p w:rsidR="00A84511" w:rsidRDefault="00E102DF" w:rsidP="00BC30F9">
      <w:pPr>
        <w:spacing w:after="0" w:line="480" w:lineRule="auto"/>
      </w:pPr>
      <w:r>
        <w:rPr>
          <w:rFonts w:hint="eastAsia"/>
        </w:rPr>
        <w:t>Week T</w:t>
      </w:r>
      <w:r w:rsidR="00A84511">
        <w:rPr>
          <w:rFonts w:hint="eastAsia"/>
        </w:rPr>
        <w:t xml:space="preserve">hree day </w:t>
      </w:r>
      <w:r w:rsidR="00A84511">
        <w:t>three Wednesday</w:t>
      </w:r>
      <w:r w:rsidR="00A84511">
        <w:rPr>
          <w:rFonts w:hint="eastAsia"/>
        </w:rPr>
        <w:t xml:space="preserve">, June </w:t>
      </w:r>
      <w:r w:rsidR="00A84511">
        <w:t>10</w:t>
      </w:r>
      <w:r w:rsidR="00A84511">
        <w:rPr>
          <w:rFonts w:hint="eastAsia"/>
        </w:rPr>
        <w:t xml:space="preserve"> 2015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32"/>
        <w:gridCol w:w="1032"/>
        <w:gridCol w:w="1032"/>
        <w:gridCol w:w="1032"/>
        <w:gridCol w:w="1032"/>
        <w:gridCol w:w="1111"/>
      </w:tblGrid>
      <w:tr w:rsidR="005F43A9" w:rsidTr="0001177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bookmarkStart w:id="138" w:name="_MON_1495788931"/>
            <w:bookmarkEnd w:id="138"/>
            <w:r w:rsidRPr="00F856E2">
              <w:rPr>
                <w:color w:val="000000"/>
                <w:sz w:val="22"/>
                <w:szCs w:val="22"/>
              </w:rPr>
              <w:t>Name</w:t>
            </w:r>
          </w:p>
        </w:tc>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Open</w:t>
            </w:r>
          </w:p>
        </w:tc>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High</w:t>
            </w:r>
          </w:p>
        </w:tc>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Low</w:t>
            </w:r>
          </w:p>
        </w:tc>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Close</w:t>
            </w:r>
          </w:p>
        </w:tc>
        <w:tc>
          <w:tcPr>
            <w:tcW w:w="1111" w:type="dxa"/>
          </w:tcPr>
          <w:p w:rsidR="005F43A9" w:rsidRPr="00F856E2" w:rsidRDefault="00011779" w:rsidP="00F856E2">
            <w:pPr>
              <w:autoSpaceDE w:val="0"/>
              <w:autoSpaceDN w:val="0"/>
              <w:adjustRightInd w:val="0"/>
              <w:spacing w:after="0" w:line="240" w:lineRule="auto"/>
              <w:jc w:val="center"/>
              <w:rPr>
                <w:color w:val="000000"/>
                <w:sz w:val="22"/>
                <w:szCs w:val="22"/>
              </w:rPr>
            </w:pPr>
            <w:r w:rsidRPr="00F856E2">
              <w:rPr>
                <w:color w:val="000000"/>
                <w:sz w:val="22"/>
                <w:szCs w:val="22"/>
              </w:rPr>
              <w:t>Volume</w:t>
            </w:r>
          </w:p>
        </w:tc>
      </w:tr>
      <w:tr w:rsidR="005F43A9" w:rsidTr="0001177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AAPL</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127.92</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129.34</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127.85</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128.88</w:t>
            </w:r>
          </w:p>
        </w:tc>
        <w:tc>
          <w:tcPr>
            <w:tcW w:w="1111"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38,915,900</w:t>
            </w:r>
          </w:p>
        </w:tc>
      </w:tr>
      <w:tr w:rsidR="005F43A9" w:rsidTr="0001177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MSFT</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45.79</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46.83</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45.69</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46.61</w:t>
            </w:r>
          </w:p>
        </w:tc>
        <w:tc>
          <w:tcPr>
            <w:tcW w:w="1111"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27,952,300</w:t>
            </w:r>
          </w:p>
        </w:tc>
      </w:tr>
      <w:tr w:rsidR="005F43A9" w:rsidTr="0001177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GOOG</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529.36</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538.36</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529.35</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536.69</w:t>
            </w:r>
          </w:p>
        </w:tc>
        <w:tc>
          <w:tcPr>
            <w:tcW w:w="1111"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1,811,400</w:t>
            </w:r>
          </w:p>
        </w:tc>
      </w:tr>
      <w:tr w:rsidR="005F43A9" w:rsidTr="0001177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YHOO</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41.7</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42.31</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41.69</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42.06</w:t>
            </w:r>
          </w:p>
        </w:tc>
        <w:tc>
          <w:tcPr>
            <w:tcW w:w="1111"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7,930,000</w:t>
            </w:r>
          </w:p>
        </w:tc>
      </w:tr>
      <w:tr w:rsidR="005F43A9" w:rsidTr="0001177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AMZN</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426.46</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432.2</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425.66</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430.77</w:t>
            </w:r>
          </w:p>
        </w:tc>
        <w:tc>
          <w:tcPr>
            <w:tcW w:w="1111"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2,166,500</w:t>
            </w:r>
          </w:p>
        </w:tc>
      </w:tr>
      <w:tr w:rsidR="005F43A9" w:rsidTr="0001177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EBAY</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60.56</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60.94</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60.21</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60.47</w:t>
            </w:r>
          </w:p>
        </w:tc>
        <w:tc>
          <w:tcPr>
            <w:tcW w:w="1111"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8,852,500</w:t>
            </w:r>
          </w:p>
        </w:tc>
      </w:tr>
      <w:tr w:rsidR="005F43A9" w:rsidTr="0001177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AAL</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40.21</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41.21</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39.7</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40.43</w:t>
            </w:r>
          </w:p>
        </w:tc>
        <w:tc>
          <w:tcPr>
            <w:tcW w:w="1111"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15,667,500</w:t>
            </w:r>
          </w:p>
        </w:tc>
      </w:tr>
      <w:tr w:rsidR="005F43A9" w:rsidTr="0001177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TXN</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53.14</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54.39</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52.92</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54.19</w:t>
            </w:r>
          </w:p>
        </w:tc>
        <w:tc>
          <w:tcPr>
            <w:tcW w:w="1111"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6,563,000</w:t>
            </w:r>
          </w:p>
        </w:tc>
      </w:tr>
      <w:tr w:rsidR="005F43A9" w:rsidTr="0001177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MCD</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53.14</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54.39</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52.92</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54.19</w:t>
            </w:r>
          </w:p>
        </w:tc>
        <w:tc>
          <w:tcPr>
            <w:tcW w:w="1111"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6,563,000</w:t>
            </w:r>
          </w:p>
        </w:tc>
      </w:tr>
      <w:tr w:rsidR="005F43A9" w:rsidTr="0001177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SBUX</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51.8</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52.86</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51.66</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52.69</w:t>
            </w:r>
          </w:p>
        </w:tc>
        <w:tc>
          <w:tcPr>
            <w:tcW w:w="1111"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7,963,900</w:t>
            </w:r>
          </w:p>
        </w:tc>
      </w:tr>
    </w:tbl>
    <w:p w:rsidR="00966DC3" w:rsidRDefault="00A84511" w:rsidP="00BC30F9">
      <w:pPr>
        <w:pStyle w:val="Caption"/>
        <w:spacing w:before="360"/>
        <w:jc w:val="center"/>
      </w:pPr>
      <w:bookmarkStart w:id="139" w:name="_Toc424676232"/>
      <w:proofErr w:type="gramStart"/>
      <w:r>
        <w:t xml:space="preserve">Table </w:t>
      </w:r>
      <w:fldSimple w:instr=" STYLEREF 2 \s ">
        <w:r w:rsidR="005B05D1">
          <w:rPr>
            <w:noProof/>
          </w:rPr>
          <w:t>5.3</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5</w:t>
      </w:r>
      <w:r w:rsidR="006F659E">
        <w:rPr>
          <w:noProof/>
        </w:rPr>
        <w:fldChar w:fldCharType="end"/>
      </w:r>
      <w:r>
        <w:rPr>
          <w:rFonts w:hint="eastAsia"/>
        </w:rPr>
        <w:t>.</w:t>
      </w:r>
      <w:r w:rsidR="004F75D6">
        <w:rPr>
          <w:rFonts w:hint="eastAsia"/>
        </w:rPr>
        <w:t>Positioning T</w:t>
      </w:r>
      <w:r w:rsidR="0064777F">
        <w:rPr>
          <w:rFonts w:hint="eastAsia"/>
        </w:rPr>
        <w:t xml:space="preserve">rading </w:t>
      </w:r>
      <w:r w:rsidR="004F75D6">
        <w:rPr>
          <w:rFonts w:hint="eastAsia"/>
        </w:rPr>
        <w:t>Week Three Day Three Share P</w:t>
      </w:r>
      <w:r>
        <w:rPr>
          <w:rFonts w:hint="eastAsia"/>
        </w:rPr>
        <w:t>rice</w:t>
      </w:r>
      <w:bookmarkEnd w:id="139"/>
      <w:proofErr w:type="gramEnd"/>
    </w:p>
    <w:p w:rsidR="003338B5" w:rsidRPr="003338B5" w:rsidRDefault="003338B5" w:rsidP="003338B5"/>
    <w:p w:rsidR="00A84511" w:rsidRDefault="00A84511" w:rsidP="00A84511">
      <w:pPr>
        <w:pStyle w:val="Caption"/>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901"/>
        <w:gridCol w:w="1457"/>
        <w:gridCol w:w="803"/>
        <w:gridCol w:w="1310"/>
        <w:gridCol w:w="993"/>
        <w:gridCol w:w="821"/>
        <w:gridCol w:w="1237"/>
        <w:gridCol w:w="996"/>
      </w:tblGrid>
      <w:tr w:rsidR="005F43A9" w:rsidRPr="005F43A9" w:rsidTr="00F856E2">
        <w:trPr>
          <w:trHeight w:val="289"/>
          <w:jc w:val="center"/>
        </w:trPr>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Date</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Symbol</w:t>
            </w:r>
          </w:p>
        </w:tc>
        <w:tc>
          <w:tcPr>
            <w:tcW w:w="0" w:type="auto"/>
            <w:shd w:val="clear" w:color="auto" w:fill="auto"/>
            <w:noWrap/>
            <w:vAlign w:val="bottom"/>
            <w:hideMark/>
          </w:tcPr>
          <w:p w:rsidR="005F43A9" w:rsidRPr="005F43A9" w:rsidRDefault="00D23E24" w:rsidP="005F43A9">
            <w:pPr>
              <w:spacing w:after="0" w:line="240" w:lineRule="auto"/>
              <w:jc w:val="center"/>
              <w:rPr>
                <w:rFonts w:eastAsia="Times New Roman"/>
                <w:color w:val="000000"/>
                <w:sz w:val="22"/>
                <w:szCs w:val="22"/>
              </w:rPr>
            </w:pPr>
            <w:r>
              <w:rPr>
                <w:rFonts w:hint="eastAsia"/>
                <w:color w:val="000000"/>
                <w:sz w:val="22"/>
                <w:szCs w:val="22"/>
              </w:rPr>
              <w:t>Buy/s</w:t>
            </w:r>
            <w:r w:rsidR="005F43A9" w:rsidRPr="005F43A9">
              <w:rPr>
                <w:rFonts w:eastAsia="Times New Roman"/>
                <w:color w:val="000000"/>
                <w:sz w:val="22"/>
                <w:szCs w:val="22"/>
              </w:rPr>
              <w:t xml:space="preserve">ell Price </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Shares</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 xml:space="preserve">Sell Earning </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Net Cost</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Profit</w:t>
            </w:r>
          </w:p>
        </w:tc>
        <w:tc>
          <w:tcPr>
            <w:tcW w:w="0" w:type="auto"/>
            <w:shd w:val="clear" w:color="auto" w:fill="auto"/>
            <w:noWrap/>
            <w:vAlign w:val="bottom"/>
            <w:hideMark/>
          </w:tcPr>
          <w:p w:rsidR="005F43A9" w:rsidRPr="005F43A9" w:rsidRDefault="00011779" w:rsidP="005F43A9">
            <w:pPr>
              <w:spacing w:after="0" w:line="240" w:lineRule="auto"/>
              <w:jc w:val="center"/>
              <w:rPr>
                <w:rFonts w:eastAsia="Times New Roman"/>
                <w:color w:val="000000"/>
                <w:sz w:val="22"/>
                <w:szCs w:val="22"/>
              </w:rPr>
            </w:pPr>
            <w:r w:rsidRPr="005F43A9">
              <w:rPr>
                <w:rFonts w:eastAsia="Times New Roman"/>
                <w:color w:val="000000"/>
                <w:sz w:val="22"/>
                <w:szCs w:val="22"/>
              </w:rPr>
              <w:t>Total Profit</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Cash</w:t>
            </w:r>
          </w:p>
        </w:tc>
      </w:tr>
      <w:tr w:rsidR="005F43A9" w:rsidRPr="005F43A9" w:rsidTr="00F856E2">
        <w:trPr>
          <w:trHeight w:val="289"/>
          <w:jc w:val="center"/>
        </w:trPr>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Jun-10</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SBUX</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52.73</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50</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2616.51</w:t>
            </w:r>
          </w:p>
        </w:tc>
        <w:tc>
          <w:tcPr>
            <w:tcW w:w="0" w:type="auto"/>
            <w:shd w:val="clear" w:color="auto" w:fill="auto"/>
            <w:noWrap/>
            <w:vAlign w:val="bottom"/>
            <w:hideMark/>
          </w:tcPr>
          <w:p w:rsidR="005F43A9" w:rsidRPr="005F43A9" w:rsidRDefault="005F43A9" w:rsidP="005F43A9">
            <w:pPr>
              <w:spacing w:after="0" w:line="240" w:lineRule="auto"/>
              <w:rPr>
                <w:rFonts w:ascii="Calibri" w:eastAsia="Times New Roman" w:hAnsi="Calibri"/>
                <w:color w:val="000000"/>
                <w:sz w:val="22"/>
                <w:szCs w:val="22"/>
              </w:rPr>
            </w:pP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67.01</w:t>
            </w:r>
          </w:p>
        </w:tc>
        <w:tc>
          <w:tcPr>
            <w:tcW w:w="0" w:type="auto"/>
            <w:shd w:val="clear" w:color="auto" w:fill="auto"/>
            <w:noWrap/>
            <w:vAlign w:val="bottom"/>
            <w:hideMark/>
          </w:tcPr>
          <w:p w:rsidR="005F43A9" w:rsidRPr="005F43A9" w:rsidRDefault="005F43A9" w:rsidP="005F43A9">
            <w:pPr>
              <w:spacing w:after="0" w:line="240" w:lineRule="auto"/>
              <w:jc w:val="center"/>
              <w:rPr>
                <w:rFonts w:ascii="Calibri" w:eastAsia="Times New Roman" w:hAnsi="Calibri"/>
                <w:color w:val="000000"/>
                <w:sz w:val="22"/>
                <w:szCs w:val="22"/>
              </w:rPr>
            </w:pPr>
          </w:p>
        </w:tc>
        <w:tc>
          <w:tcPr>
            <w:tcW w:w="0" w:type="auto"/>
            <w:shd w:val="clear" w:color="auto" w:fill="auto"/>
            <w:noWrap/>
            <w:vAlign w:val="bottom"/>
            <w:hideMark/>
          </w:tcPr>
          <w:p w:rsidR="005F43A9" w:rsidRPr="005F43A9" w:rsidRDefault="005F43A9" w:rsidP="005F43A9">
            <w:pPr>
              <w:spacing w:after="0" w:line="240" w:lineRule="auto"/>
              <w:rPr>
                <w:rFonts w:ascii="Calibri" w:eastAsia="Times New Roman" w:hAnsi="Calibri"/>
                <w:color w:val="000000"/>
                <w:sz w:val="22"/>
                <w:szCs w:val="22"/>
              </w:rPr>
            </w:pPr>
          </w:p>
        </w:tc>
      </w:tr>
      <w:tr w:rsidR="005F43A9" w:rsidRPr="005F43A9" w:rsidTr="00F856E2">
        <w:trPr>
          <w:trHeight w:val="289"/>
          <w:jc w:val="center"/>
        </w:trPr>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Jun-10</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AMZN</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431.5</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30</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12925.01</w:t>
            </w:r>
          </w:p>
        </w:tc>
        <w:tc>
          <w:tcPr>
            <w:tcW w:w="0" w:type="auto"/>
            <w:shd w:val="clear" w:color="auto" w:fill="auto"/>
            <w:noWrap/>
            <w:vAlign w:val="bottom"/>
            <w:hideMark/>
          </w:tcPr>
          <w:p w:rsidR="005F43A9" w:rsidRPr="005F43A9" w:rsidRDefault="005F43A9" w:rsidP="005F43A9">
            <w:pPr>
              <w:spacing w:after="0" w:line="240" w:lineRule="auto"/>
              <w:rPr>
                <w:rFonts w:ascii="Calibri" w:eastAsia="Times New Roman" w:hAnsi="Calibri"/>
                <w:color w:val="000000"/>
                <w:sz w:val="22"/>
                <w:szCs w:val="22"/>
              </w:rPr>
            </w:pP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161.81</w:t>
            </w:r>
          </w:p>
        </w:tc>
        <w:tc>
          <w:tcPr>
            <w:tcW w:w="0" w:type="auto"/>
            <w:shd w:val="clear" w:color="auto" w:fill="auto"/>
            <w:noWrap/>
            <w:vAlign w:val="bottom"/>
            <w:hideMark/>
          </w:tcPr>
          <w:p w:rsidR="005F43A9" w:rsidRPr="005F43A9" w:rsidRDefault="005F43A9" w:rsidP="005F43A9">
            <w:pPr>
              <w:spacing w:after="0" w:line="240" w:lineRule="auto"/>
              <w:jc w:val="center"/>
              <w:rPr>
                <w:rFonts w:ascii="Calibri" w:eastAsia="Times New Roman" w:hAnsi="Calibri"/>
                <w:color w:val="000000"/>
                <w:sz w:val="22"/>
                <w:szCs w:val="22"/>
              </w:rPr>
            </w:pPr>
          </w:p>
        </w:tc>
        <w:tc>
          <w:tcPr>
            <w:tcW w:w="0" w:type="auto"/>
            <w:shd w:val="clear" w:color="auto" w:fill="auto"/>
            <w:noWrap/>
            <w:vAlign w:val="bottom"/>
            <w:hideMark/>
          </w:tcPr>
          <w:p w:rsidR="005F43A9" w:rsidRPr="005F43A9" w:rsidRDefault="005F43A9" w:rsidP="005F43A9">
            <w:pPr>
              <w:spacing w:after="0" w:line="240" w:lineRule="auto"/>
              <w:rPr>
                <w:rFonts w:ascii="Calibri" w:eastAsia="Times New Roman" w:hAnsi="Calibri"/>
                <w:color w:val="000000"/>
                <w:sz w:val="22"/>
                <w:szCs w:val="22"/>
              </w:rPr>
            </w:pPr>
          </w:p>
        </w:tc>
      </w:tr>
      <w:tr w:rsidR="005F43A9" w:rsidRPr="005F43A9" w:rsidTr="00F856E2">
        <w:trPr>
          <w:trHeight w:val="289"/>
          <w:jc w:val="center"/>
        </w:trPr>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Jun-10</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EBAY</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60.72</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50</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3055.99</w:t>
            </w:r>
          </w:p>
        </w:tc>
        <w:tc>
          <w:tcPr>
            <w:tcW w:w="0" w:type="auto"/>
            <w:shd w:val="clear" w:color="auto" w:fill="auto"/>
            <w:noWrap/>
            <w:vAlign w:val="bottom"/>
            <w:hideMark/>
          </w:tcPr>
          <w:p w:rsidR="005F43A9" w:rsidRPr="005F43A9" w:rsidRDefault="005F43A9" w:rsidP="005F43A9">
            <w:pPr>
              <w:spacing w:after="0" w:line="240" w:lineRule="auto"/>
              <w:rPr>
                <w:rFonts w:eastAsia="Times New Roman"/>
                <w:color w:val="000000"/>
                <w:sz w:val="22"/>
                <w:szCs w:val="22"/>
              </w:rPr>
            </w:pP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224.48</w:t>
            </w:r>
          </w:p>
        </w:tc>
        <w:tc>
          <w:tcPr>
            <w:tcW w:w="0" w:type="auto"/>
            <w:shd w:val="clear" w:color="auto" w:fill="auto"/>
            <w:noWrap/>
            <w:vAlign w:val="bottom"/>
            <w:hideMark/>
          </w:tcPr>
          <w:p w:rsidR="005F43A9" w:rsidRPr="005F43A9" w:rsidRDefault="005F43A9" w:rsidP="005F43A9">
            <w:pPr>
              <w:spacing w:after="0" w:line="240" w:lineRule="auto"/>
              <w:rPr>
                <w:rFonts w:eastAsia="Times New Roman"/>
                <w:color w:val="000000"/>
                <w:sz w:val="22"/>
                <w:szCs w:val="22"/>
              </w:rPr>
            </w:pPr>
          </w:p>
        </w:tc>
      </w:tr>
      <w:tr w:rsidR="005F43A9" w:rsidRPr="005F43A9" w:rsidTr="00F856E2">
        <w:trPr>
          <w:trHeight w:val="289"/>
          <w:jc w:val="center"/>
        </w:trPr>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Jun-10</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MCD</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95.17</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50</w:t>
            </w: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4778.49</w:t>
            </w:r>
          </w:p>
        </w:tc>
        <w:tc>
          <w:tcPr>
            <w:tcW w:w="0" w:type="auto"/>
            <w:shd w:val="clear" w:color="auto" w:fill="auto"/>
            <w:noWrap/>
            <w:vAlign w:val="bottom"/>
            <w:hideMark/>
          </w:tcPr>
          <w:p w:rsidR="005F43A9" w:rsidRPr="005F43A9" w:rsidRDefault="005F43A9" w:rsidP="005F43A9">
            <w:pPr>
              <w:spacing w:after="0" w:line="240" w:lineRule="auto"/>
              <w:rPr>
                <w:rFonts w:eastAsia="Times New Roman"/>
                <w:color w:val="000000"/>
                <w:sz w:val="22"/>
                <w:szCs w:val="22"/>
              </w:rPr>
            </w:pPr>
          </w:p>
        </w:tc>
        <w:tc>
          <w:tcPr>
            <w:tcW w:w="0" w:type="auto"/>
            <w:shd w:val="clear" w:color="auto" w:fill="auto"/>
            <w:noWrap/>
            <w:vAlign w:val="bottom"/>
            <w:hideMark/>
          </w:tcPr>
          <w:p w:rsidR="005F43A9" w:rsidRPr="005F43A9" w:rsidRDefault="005F43A9" w:rsidP="005F43A9">
            <w:pPr>
              <w:spacing w:after="0" w:line="240" w:lineRule="auto"/>
              <w:jc w:val="center"/>
              <w:rPr>
                <w:rFonts w:eastAsia="Times New Roman"/>
                <w:color w:val="000000"/>
                <w:sz w:val="22"/>
                <w:szCs w:val="22"/>
              </w:rPr>
            </w:pPr>
            <w:r w:rsidRPr="005F43A9">
              <w:rPr>
                <w:rFonts w:eastAsia="Times New Roman"/>
                <w:color w:val="000000"/>
                <w:sz w:val="22"/>
                <w:szCs w:val="22"/>
              </w:rPr>
              <w:t>386.29</w:t>
            </w:r>
          </w:p>
        </w:tc>
        <w:tc>
          <w:tcPr>
            <w:tcW w:w="0" w:type="auto"/>
            <w:shd w:val="clear" w:color="auto" w:fill="auto"/>
            <w:noWrap/>
            <w:vAlign w:val="bottom"/>
            <w:hideMark/>
          </w:tcPr>
          <w:p w:rsidR="005F43A9" w:rsidRPr="005F43A9" w:rsidRDefault="005F43A9" w:rsidP="005F43A9">
            <w:pPr>
              <w:spacing w:after="0" w:line="240" w:lineRule="auto"/>
              <w:jc w:val="right"/>
              <w:rPr>
                <w:rFonts w:eastAsia="Times New Roman"/>
                <w:color w:val="000000"/>
              </w:rPr>
            </w:pPr>
            <w:r w:rsidRPr="005F43A9">
              <w:rPr>
                <w:rFonts w:eastAsia="Times New Roman"/>
                <w:color w:val="000000"/>
              </w:rPr>
              <w:t>18573.4</w:t>
            </w:r>
          </w:p>
        </w:tc>
      </w:tr>
    </w:tbl>
    <w:p w:rsidR="00A84511" w:rsidRPr="008E7311" w:rsidRDefault="00A84511" w:rsidP="008F64B1">
      <w:pPr>
        <w:pStyle w:val="Caption"/>
        <w:spacing w:before="360"/>
        <w:jc w:val="center"/>
      </w:pPr>
      <w:bookmarkStart w:id="140" w:name="_Toc424676233"/>
      <w:proofErr w:type="gramStart"/>
      <w:r>
        <w:t xml:space="preserve">Table </w:t>
      </w:r>
      <w:fldSimple w:instr=" STYLEREF 2 \s ">
        <w:r w:rsidR="005B05D1">
          <w:rPr>
            <w:noProof/>
          </w:rPr>
          <w:t>5.3</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6</w:t>
      </w:r>
      <w:r w:rsidR="006F659E">
        <w:rPr>
          <w:noProof/>
        </w:rPr>
        <w:fldChar w:fldCharType="end"/>
      </w:r>
      <w:r>
        <w:rPr>
          <w:rFonts w:hint="eastAsia"/>
        </w:rPr>
        <w:t>.</w:t>
      </w:r>
      <w:r w:rsidR="0064777F">
        <w:rPr>
          <w:rFonts w:hint="eastAsia"/>
        </w:rPr>
        <w:t>Positioni</w:t>
      </w:r>
      <w:r w:rsidR="004F75D6">
        <w:rPr>
          <w:rFonts w:hint="eastAsia"/>
        </w:rPr>
        <w:t>ng T</w:t>
      </w:r>
      <w:r w:rsidR="0064777F">
        <w:rPr>
          <w:rFonts w:hint="eastAsia"/>
        </w:rPr>
        <w:t xml:space="preserve">rading </w:t>
      </w:r>
      <w:r w:rsidR="004F75D6">
        <w:rPr>
          <w:rFonts w:hint="eastAsia"/>
        </w:rPr>
        <w:t>Week Three Day Three Simulation R</w:t>
      </w:r>
      <w:r>
        <w:rPr>
          <w:rFonts w:hint="eastAsia"/>
        </w:rPr>
        <w:t>esults</w:t>
      </w:r>
      <w:bookmarkEnd w:id="140"/>
      <w:proofErr w:type="gramEnd"/>
    </w:p>
    <w:p w:rsidR="00A84511" w:rsidRDefault="00A84511" w:rsidP="00011779">
      <w:pPr>
        <w:spacing w:line="480" w:lineRule="auto"/>
        <w:jc w:val="both"/>
      </w:pPr>
      <w:r>
        <w:rPr>
          <w:rFonts w:hint="eastAsia"/>
        </w:rPr>
        <w:tab/>
      </w:r>
      <w:r>
        <w:t>S</w:t>
      </w:r>
      <w:r>
        <w:rPr>
          <w:rFonts w:hint="eastAsia"/>
        </w:rPr>
        <w:t>ince these 10 stocks kept decreasing during the past three days,</w:t>
      </w:r>
      <w:r w:rsidR="0064777F">
        <w:rPr>
          <w:rFonts w:hint="eastAsia"/>
        </w:rPr>
        <w:t xml:space="preserve"> (See Table 5.3.5)</w:t>
      </w:r>
      <w:r>
        <w:rPr>
          <w:rFonts w:hint="eastAsia"/>
        </w:rPr>
        <w:t xml:space="preserve"> </w:t>
      </w:r>
      <w:r>
        <w:t>I</w:t>
      </w:r>
      <w:r>
        <w:rPr>
          <w:rFonts w:hint="eastAsia"/>
        </w:rPr>
        <w:t xml:space="preserve"> chose to sell some shares whose prices were higher than the purchase price. </w:t>
      </w:r>
      <w:r>
        <w:t>S</w:t>
      </w:r>
      <w:r>
        <w:rPr>
          <w:rFonts w:hint="eastAsia"/>
        </w:rPr>
        <w:t xml:space="preserve">o </w:t>
      </w:r>
      <w:r>
        <w:t>I</w:t>
      </w:r>
      <w:r>
        <w:rPr>
          <w:rFonts w:hint="eastAsia"/>
        </w:rPr>
        <w:t xml:space="preserve"> sold 50 shares of SBUX and 30 shares of AMZN. </w:t>
      </w:r>
      <w:r>
        <w:t>A</w:t>
      </w:r>
      <w:r>
        <w:rPr>
          <w:rFonts w:hint="eastAsia"/>
        </w:rPr>
        <w:t xml:space="preserve">fter selling the stock, </w:t>
      </w:r>
      <w:r>
        <w:t>I</w:t>
      </w:r>
      <w:r>
        <w:rPr>
          <w:rFonts w:hint="eastAsia"/>
        </w:rPr>
        <w:t xml:space="preserve"> found that </w:t>
      </w:r>
      <w:r>
        <w:t xml:space="preserve">my cash was </w:t>
      </w:r>
      <w:r>
        <w:rPr>
          <w:rFonts w:hint="eastAsia"/>
        </w:rPr>
        <w:t>$26407.91, which was much higher than expected.</w:t>
      </w:r>
      <w:r w:rsidR="0064777F">
        <w:rPr>
          <w:rFonts w:hint="eastAsia"/>
        </w:rPr>
        <w:t xml:space="preserve"> (See Table 5.3.6)</w:t>
      </w:r>
      <w:r>
        <w:rPr>
          <w:rFonts w:hint="eastAsia"/>
        </w:rPr>
        <w:t xml:space="preserve"> </w:t>
      </w:r>
      <w:r>
        <w:t>S</w:t>
      </w:r>
      <w:r>
        <w:rPr>
          <w:rFonts w:hint="eastAsia"/>
        </w:rPr>
        <w:t xml:space="preserve">o </w:t>
      </w:r>
      <w:r>
        <w:t>I</w:t>
      </w:r>
      <w:r>
        <w:rPr>
          <w:rFonts w:hint="eastAsia"/>
        </w:rPr>
        <w:t xml:space="preserve"> also bought some EBAY and MCD. </w:t>
      </w:r>
      <w:r>
        <w:t>T</w:t>
      </w:r>
      <w:r>
        <w:rPr>
          <w:rFonts w:hint="eastAsia"/>
        </w:rPr>
        <w:t xml:space="preserve">he reason </w:t>
      </w:r>
      <w:r>
        <w:t>I</w:t>
      </w:r>
      <w:r>
        <w:rPr>
          <w:rFonts w:hint="eastAsia"/>
        </w:rPr>
        <w:t xml:space="preserve"> bought EBAY was the high expectation </w:t>
      </w:r>
      <w:r>
        <w:t>I</w:t>
      </w:r>
      <w:r>
        <w:rPr>
          <w:rFonts w:hint="eastAsia"/>
        </w:rPr>
        <w:t xml:space="preserve"> gave to this stock. </w:t>
      </w:r>
      <w:r>
        <w:t>A</w:t>
      </w:r>
      <w:r>
        <w:rPr>
          <w:rFonts w:hint="eastAsia"/>
        </w:rPr>
        <w:t xml:space="preserve">lthough EBAY did not perform well this week, </w:t>
      </w:r>
      <w:r>
        <w:t>I</w:t>
      </w:r>
      <w:r>
        <w:rPr>
          <w:rFonts w:hint="eastAsia"/>
        </w:rPr>
        <w:t xml:space="preserve"> strongly </w:t>
      </w:r>
      <w:r>
        <w:t>assist</w:t>
      </w:r>
      <w:r>
        <w:rPr>
          <w:rFonts w:hint="eastAsia"/>
        </w:rPr>
        <w:t xml:space="preserve"> that it will g</w:t>
      </w:r>
      <w:r w:rsidR="0064777F">
        <w:rPr>
          <w:rFonts w:hint="eastAsia"/>
        </w:rPr>
        <w:t xml:space="preserve">o back to its position finally. </w:t>
      </w:r>
      <w:r>
        <w:rPr>
          <w:rFonts w:hint="eastAsia"/>
        </w:rPr>
        <w:t xml:space="preserve">However, buying MCD was a gamble. </w:t>
      </w:r>
      <w:r>
        <w:t xml:space="preserve">From </w:t>
      </w:r>
      <w:r>
        <w:rPr>
          <w:rFonts w:hint="eastAsia"/>
        </w:rPr>
        <w:t xml:space="preserve">the trend line, it is easy to see that MCD kept decreasing during the past </w:t>
      </w:r>
      <w:r>
        <w:t>several</w:t>
      </w:r>
      <w:r>
        <w:rPr>
          <w:rFonts w:hint="eastAsia"/>
        </w:rPr>
        <w:t xml:space="preserve"> weeks. </w:t>
      </w:r>
      <w:r>
        <w:t>B</w:t>
      </w:r>
      <w:r>
        <w:rPr>
          <w:rFonts w:hint="eastAsia"/>
        </w:rPr>
        <w:t xml:space="preserve">ut there must be some point that MCD will come back. </w:t>
      </w:r>
      <w:r>
        <w:t>I</w:t>
      </w:r>
      <w:r>
        <w:rPr>
          <w:rFonts w:hint="eastAsia"/>
        </w:rPr>
        <w:t xml:space="preserve"> suppose that was around the point because MCD has been decreasing for a long time.</w:t>
      </w:r>
    </w:p>
    <w:p w:rsidR="00A84511" w:rsidRDefault="00A84511" w:rsidP="00A84511">
      <w:pPr>
        <w:spacing w:line="480" w:lineRule="auto"/>
      </w:pPr>
    </w:p>
    <w:p w:rsidR="00A84511" w:rsidRDefault="00E102DF" w:rsidP="00BC30F9">
      <w:pPr>
        <w:spacing w:after="0" w:line="480" w:lineRule="auto"/>
      </w:pPr>
      <w:r>
        <w:rPr>
          <w:rFonts w:hint="eastAsia"/>
        </w:rPr>
        <w:t>Week T</w:t>
      </w:r>
      <w:r w:rsidR="00A84511">
        <w:rPr>
          <w:rFonts w:hint="eastAsia"/>
        </w:rPr>
        <w:t>hree day four</w:t>
      </w:r>
      <w:r w:rsidR="00A84511">
        <w:t xml:space="preserve"> </w:t>
      </w:r>
      <w:r w:rsidR="00A84511">
        <w:rPr>
          <w:rFonts w:hint="eastAsia"/>
        </w:rPr>
        <w:t xml:space="preserve">Thursday, June </w:t>
      </w:r>
      <w:r w:rsidR="00A84511">
        <w:t>1</w:t>
      </w:r>
      <w:r w:rsidR="00A84511">
        <w:rPr>
          <w:rFonts w:hint="eastAsia"/>
        </w:rPr>
        <w:t>1 2015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32"/>
        <w:gridCol w:w="1032"/>
        <w:gridCol w:w="1032"/>
        <w:gridCol w:w="1032"/>
        <w:gridCol w:w="1032"/>
        <w:gridCol w:w="1111"/>
      </w:tblGrid>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bookmarkStart w:id="141" w:name="_MON_1495788979"/>
            <w:bookmarkEnd w:id="141"/>
            <w:r w:rsidRPr="00F856E2">
              <w:rPr>
                <w:color w:val="000000"/>
                <w:sz w:val="22"/>
                <w:szCs w:val="22"/>
              </w:rPr>
              <w:t>Name</w:t>
            </w:r>
          </w:p>
        </w:tc>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Open</w:t>
            </w:r>
          </w:p>
        </w:tc>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High</w:t>
            </w:r>
          </w:p>
        </w:tc>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Low</w:t>
            </w:r>
          </w:p>
        </w:tc>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Close</w:t>
            </w:r>
          </w:p>
        </w:tc>
        <w:tc>
          <w:tcPr>
            <w:tcW w:w="1111" w:type="dxa"/>
          </w:tcPr>
          <w:p w:rsidR="005F43A9" w:rsidRPr="00F856E2" w:rsidRDefault="00011779" w:rsidP="00F856E2">
            <w:pPr>
              <w:autoSpaceDE w:val="0"/>
              <w:autoSpaceDN w:val="0"/>
              <w:adjustRightInd w:val="0"/>
              <w:spacing w:after="0" w:line="240" w:lineRule="auto"/>
              <w:jc w:val="center"/>
              <w:rPr>
                <w:color w:val="000000"/>
                <w:sz w:val="22"/>
                <w:szCs w:val="22"/>
              </w:rPr>
            </w:pPr>
            <w:r w:rsidRPr="00F856E2">
              <w:rPr>
                <w:color w:val="000000"/>
                <w:sz w:val="22"/>
                <w:szCs w:val="22"/>
              </w:rPr>
              <w:t>Volume</w:t>
            </w:r>
          </w:p>
        </w:tc>
      </w:tr>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AAPL</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129.18</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130.18</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128.48</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128.59</w:t>
            </w:r>
          </w:p>
        </w:tc>
        <w:tc>
          <w:tcPr>
            <w:tcW w:w="1111"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35,260,400</w:t>
            </w:r>
          </w:p>
        </w:tc>
      </w:tr>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MSFT</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46.66</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46.92</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46.13</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46.44</w:t>
            </w:r>
          </w:p>
        </w:tc>
        <w:tc>
          <w:tcPr>
            <w:tcW w:w="1111"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27,186,700</w:t>
            </w:r>
          </w:p>
        </w:tc>
      </w:tr>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GOOG</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538.42</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538.98</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533.02</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534.61</w:t>
            </w:r>
          </w:p>
        </w:tc>
        <w:tc>
          <w:tcPr>
            <w:tcW w:w="1111"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1,205,000</w:t>
            </w:r>
          </w:p>
        </w:tc>
      </w:tr>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YHOO</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42.09</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42.21</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40.55</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40.94</w:t>
            </w:r>
          </w:p>
        </w:tc>
        <w:tc>
          <w:tcPr>
            <w:tcW w:w="1111"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23,654,400</w:t>
            </w:r>
          </w:p>
        </w:tc>
      </w:tr>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AMZN</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432.29</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438.89</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431.47</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432.97</w:t>
            </w:r>
          </w:p>
        </w:tc>
        <w:tc>
          <w:tcPr>
            <w:tcW w:w="1111"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2,917,100</w:t>
            </w:r>
          </w:p>
        </w:tc>
      </w:tr>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EBAY</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60.7</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60.99</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60.15</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60.45</w:t>
            </w:r>
          </w:p>
        </w:tc>
        <w:tc>
          <w:tcPr>
            <w:tcW w:w="1111"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7,077,100</w:t>
            </w:r>
          </w:p>
        </w:tc>
      </w:tr>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AAL</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40.79</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41.26</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39.94</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40.02</w:t>
            </w:r>
          </w:p>
        </w:tc>
        <w:tc>
          <w:tcPr>
            <w:tcW w:w="1111"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10,105,200</w:t>
            </w:r>
          </w:p>
        </w:tc>
      </w:tr>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TXN</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54.17</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54.26</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53.57</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53.64</w:t>
            </w:r>
          </w:p>
        </w:tc>
        <w:tc>
          <w:tcPr>
            <w:tcW w:w="1111"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4,698,100</w:t>
            </w:r>
          </w:p>
        </w:tc>
      </w:tr>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MCD</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95.5</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96.33</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95.5</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95.59</w:t>
            </w:r>
          </w:p>
        </w:tc>
        <w:tc>
          <w:tcPr>
            <w:tcW w:w="1111"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3,691,000</w:t>
            </w:r>
          </w:p>
        </w:tc>
      </w:tr>
      <w:tr w:rsidR="005F43A9" w:rsidTr="005F43A9">
        <w:trPr>
          <w:trHeight w:hRule="exact" w:val="289"/>
          <w:jc w:val="center"/>
        </w:trPr>
        <w:tc>
          <w:tcPr>
            <w:tcW w:w="1032" w:type="dxa"/>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SBUX</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52.81</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53</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52.44</w:t>
            </w:r>
          </w:p>
        </w:tc>
        <w:tc>
          <w:tcPr>
            <w:tcW w:w="1032"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52.49</w:t>
            </w:r>
          </w:p>
        </w:tc>
        <w:tc>
          <w:tcPr>
            <w:tcW w:w="1111" w:type="dxa"/>
            <w:shd w:val="solid" w:color="FFFFFF" w:fill="auto"/>
          </w:tcPr>
          <w:p w:rsidR="005F43A9" w:rsidRPr="00F856E2" w:rsidRDefault="005F43A9" w:rsidP="00F856E2">
            <w:pPr>
              <w:autoSpaceDE w:val="0"/>
              <w:autoSpaceDN w:val="0"/>
              <w:adjustRightInd w:val="0"/>
              <w:spacing w:after="0" w:line="240" w:lineRule="auto"/>
              <w:jc w:val="center"/>
              <w:rPr>
                <w:color w:val="000000"/>
                <w:sz w:val="22"/>
                <w:szCs w:val="22"/>
              </w:rPr>
            </w:pPr>
            <w:r w:rsidRPr="00F856E2">
              <w:rPr>
                <w:color w:val="000000"/>
                <w:sz w:val="22"/>
                <w:szCs w:val="22"/>
              </w:rPr>
              <w:t>6,002,200</w:t>
            </w:r>
          </w:p>
        </w:tc>
      </w:tr>
    </w:tbl>
    <w:p w:rsidR="00A84511" w:rsidRDefault="00A84511" w:rsidP="00817FED">
      <w:pPr>
        <w:pStyle w:val="Caption"/>
        <w:spacing w:before="360"/>
        <w:jc w:val="center"/>
      </w:pPr>
      <w:bookmarkStart w:id="142" w:name="_Toc424676234"/>
      <w:proofErr w:type="gramStart"/>
      <w:r>
        <w:t xml:space="preserve">Table </w:t>
      </w:r>
      <w:fldSimple w:instr=" STYLEREF 2 \s ">
        <w:r w:rsidR="005B05D1">
          <w:rPr>
            <w:noProof/>
          </w:rPr>
          <w:t>5.3</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7</w:t>
      </w:r>
      <w:r w:rsidR="006F659E">
        <w:rPr>
          <w:noProof/>
        </w:rPr>
        <w:fldChar w:fldCharType="end"/>
      </w:r>
      <w:r>
        <w:rPr>
          <w:rFonts w:hint="eastAsia"/>
        </w:rPr>
        <w:t>.</w:t>
      </w:r>
      <w:r w:rsidR="004F75D6">
        <w:rPr>
          <w:rFonts w:hint="eastAsia"/>
        </w:rPr>
        <w:t>Positioning T</w:t>
      </w:r>
      <w:r w:rsidR="0064777F">
        <w:rPr>
          <w:rFonts w:hint="eastAsia"/>
        </w:rPr>
        <w:t xml:space="preserve">rading </w:t>
      </w:r>
      <w:r w:rsidR="004F75D6">
        <w:rPr>
          <w:rFonts w:hint="eastAsia"/>
        </w:rPr>
        <w:t>Week Three Day Four Share P</w:t>
      </w:r>
      <w:r>
        <w:rPr>
          <w:rFonts w:hint="eastAsia"/>
        </w:rPr>
        <w:t>rice</w:t>
      </w:r>
      <w:bookmarkEnd w:id="142"/>
      <w:proofErr w:type="gramEnd"/>
    </w:p>
    <w:p w:rsidR="00A84511" w:rsidRDefault="00A84511" w:rsidP="00011779">
      <w:pPr>
        <w:spacing w:line="480" w:lineRule="auto"/>
        <w:ind w:firstLine="720"/>
        <w:jc w:val="both"/>
      </w:pPr>
      <w:r>
        <w:lastRenderedPageBreak/>
        <w:t>A</w:t>
      </w:r>
      <w:r>
        <w:rPr>
          <w:rFonts w:hint="eastAsia"/>
        </w:rPr>
        <w:t>s we can see in the table above</w:t>
      </w:r>
      <w:r w:rsidR="0064777F">
        <w:rPr>
          <w:rFonts w:hint="eastAsia"/>
        </w:rPr>
        <w:t xml:space="preserve"> (See Table 5.3.7)</w:t>
      </w:r>
      <w:r>
        <w:rPr>
          <w:rFonts w:hint="eastAsia"/>
        </w:rPr>
        <w:t xml:space="preserve">, every single stock decreased during Thursday. </w:t>
      </w:r>
      <w:r>
        <w:t>I</w:t>
      </w:r>
      <w:r>
        <w:rPr>
          <w:rFonts w:hint="eastAsia"/>
        </w:rPr>
        <w:t xml:space="preserve">t seems that the stock market is in bear market recently. </w:t>
      </w:r>
      <w:r>
        <w:t>A</w:t>
      </w:r>
      <w:r>
        <w:rPr>
          <w:rFonts w:hint="eastAsia"/>
        </w:rPr>
        <w:t xml:space="preserve">nd </w:t>
      </w:r>
      <w:r>
        <w:t>I</w:t>
      </w:r>
      <w:r>
        <w:rPr>
          <w:rFonts w:hint="eastAsia"/>
        </w:rPr>
        <w:t xml:space="preserve"> think </w:t>
      </w:r>
      <w:r>
        <w:t>I</w:t>
      </w:r>
      <w:r>
        <w:rPr>
          <w:rFonts w:hint="eastAsia"/>
        </w:rPr>
        <w:t xml:space="preserve"> should not buy or sell any stock today because any action with carelessness may cause loss on the very next day.</w:t>
      </w:r>
    </w:p>
    <w:p w:rsidR="00817FED" w:rsidRDefault="00817FED" w:rsidP="00A84511">
      <w:pPr>
        <w:spacing w:line="480" w:lineRule="auto"/>
      </w:pPr>
    </w:p>
    <w:p w:rsidR="00A84511" w:rsidRDefault="00E102DF" w:rsidP="00C901D2">
      <w:pPr>
        <w:spacing w:after="0" w:line="480" w:lineRule="auto"/>
      </w:pPr>
      <w:r>
        <w:rPr>
          <w:rFonts w:hint="eastAsia"/>
        </w:rPr>
        <w:t>Week T</w:t>
      </w:r>
      <w:r w:rsidR="00A84511">
        <w:rPr>
          <w:rFonts w:hint="eastAsia"/>
        </w:rPr>
        <w:t>hree day five</w:t>
      </w:r>
      <w:r w:rsidR="00A84511">
        <w:t xml:space="preserve"> </w:t>
      </w:r>
      <w:r w:rsidR="00A84511">
        <w:rPr>
          <w:rFonts w:hint="eastAsia"/>
        </w:rPr>
        <w:t xml:space="preserve">Friday, June </w:t>
      </w:r>
      <w:r w:rsidR="00A84511">
        <w:t>1</w:t>
      </w:r>
      <w:r w:rsidR="00A84511">
        <w:rPr>
          <w:rFonts w:hint="eastAsia"/>
        </w:rPr>
        <w:t>2 2015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32"/>
        <w:gridCol w:w="1032"/>
        <w:gridCol w:w="1032"/>
        <w:gridCol w:w="1032"/>
        <w:gridCol w:w="1032"/>
        <w:gridCol w:w="1111"/>
      </w:tblGrid>
      <w:tr w:rsidR="005F43A9" w:rsidTr="005F43A9">
        <w:trPr>
          <w:trHeight w:hRule="exact" w:val="289"/>
          <w:jc w:val="center"/>
        </w:trPr>
        <w:tc>
          <w:tcPr>
            <w:tcW w:w="1032" w:type="dxa"/>
          </w:tcPr>
          <w:p w:rsidR="005F43A9" w:rsidRPr="00F856E2" w:rsidRDefault="005F43A9" w:rsidP="00011779">
            <w:pPr>
              <w:autoSpaceDE w:val="0"/>
              <w:autoSpaceDN w:val="0"/>
              <w:adjustRightInd w:val="0"/>
              <w:spacing w:after="0" w:line="240" w:lineRule="auto"/>
              <w:jc w:val="center"/>
              <w:rPr>
                <w:color w:val="000000"/>
                <w:sz w:val="22"/>
                <w:szCs w:val="22"/>
              </w:rPr>
            </w:pPr>
            <w:bookmarkStart w:id="143" w:name="_MON_1495788998"/>
            <w:bookmarkEnd w:id="143"/>
            <w:r w:rsidRPr="00F856E2">
              <w:rPr>
                <w:color w:val="000000"/>
                <w:sz w:val="22"/>
                <w:szCs w:val="22"/>
              </w:rPr>
              <w:t>Name</w:t>
            </w:r>
          </w:p>
        </w:tc>
        <w:tc>
          <w:tcPr>
            <w:tcW w:w="1032" w:type="dxa"/>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Open</w:t>
            </w:r>
          </w:p>
        </w:tc>
        <w:tc>
          <w:tcPr>
            <w:tcW w:w="1032" w:type="dxa"/>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High</w:t>
            </w:r>
          </w:p>
        </w:tc>
        <w:tc>
          <w:tcPr>
            <w:tcW w:w="1032" w:type="dxa"/>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Low</w:t>
            </w:r>
          </w:p>
        </w:tc>
        <w:tc>
          <w:tcPr>
            <w:tcW w:w="1032" w:type="dxa"/>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Close</w:t>
            </w:r>
          </w:p>
        </w:tc>
        <w:tc>
          <w:tcPr>
            <w:tcW w:w="1111" w:type="dxa"/>
          </w:tcPr>
          <w:p w:rsidR="005F43A9" w:rsidRPr="00F856E2" w:rsidRDefault="00011779" w:rsidP="00011779">
            <w:pPr>
              <w:autoSpaceDE w:val="0"/>
              <w:autoSpaceDN w:val="0"/>
              <w:adjustRightInd w:val="0"/>
              <w:spacing w:after="0" w:line="240" w:lineRule="auto"/>
              <w:jc w:val="center"/>
              <w:rPr>
                <w:color w:val="000000"/>
                <w:sz w:val="22"/>
                <w:szCs w:val="22"/>
              </w:rPr>
            </w:pPr>
            <w:r w:rsidRPr="00F856E2">
              <w:rPr>
                <w:color w:val="000000"/>
                <w:sz w:val="22"/>
                <w:szCs w:val="22"/>
              </w:rPr>
              <w:t>Volume</w:t>
            </w:r>
          </w:p>
        </w:tc>
      </w:tr>
      <w:tr w:rsidR="005F43A9" w:rsidTr="005F43A9">
        <w:trPr>
          <w:trHeight w:hRule="exact" w:val="289"/>
          <w:jc w:val="center"/>
        </w:trPr>
        <w:tc>
          <w:tcPr>
            <w:tcW w:w="1032" w:type="dxa"/>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AAPL</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128.19</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128.33</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127.11</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127.17</w:t>
            </w:r>
          </w:p>
        </w:tc>
        <w:tc>
          <w:tcPr>
            <w:tcW w:w="1111"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36,754,200</w:t>
            </w:r>
          </w:p>
        </w:tc>
      </w:tr>
      <w:tr w:rsidR="005F43A9" w:rsidTr="005F43A9">
        <w:trPr>
          <w:trHeight w:hRule="exact" w:val="289"/>
          <w:jc w:val="center"/>
        </w:trPr>
        <w:tc>
          <w:tcPr>
            <w:tcW w:w="1032" w:type="dxa"/>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MSFT</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46.22</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46.47</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45.9</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45.97</w:t>
            </w:r>
          </w:p>
        </w:tc>
        <w:tc>
          <w:tcPr>
            <w:tcW w:w="1111"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23,416,200</w:t>
            </w:r>
          </w:p>
        </w:tc>
      </w:tr>
      <w:tr w:rsidR="005F43A9" w:rsidTr="005F43A9">
        <w:trPr>
          <w:trHeight w:hRule="exact" w:val="289"/>
          <w:jc w:val="center"/>
        </w:trPr>
        <w:tc>
          <w:tcPr>
            <w:tcW w:w="1032" w:type="dxa"/>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GOOG</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531.6</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533.12</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530.16</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532.33</w:t>
            </w:r>
          </w:p>
        </w:tc>
        <w:tc>
          <w:tcPr>
            <w:tcW w:w="1111"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952,400</w:t>
            </w:r>
          </w:p>
        </w:tc>
      </w:tr>
      <w:tr w:rsidR="005F43A9" w:rsidTr="005F43A9">
        <w:trPr>
          <w:trHeight w:hRule="exact" w:val="289"/>
          <w:jc w:val="center"/>
        </w:trPr>
        <w:tc>
          <w:tcPr>
            <w:tcW w:w="1032" w:type="dxa"/>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YHOO</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40.77</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41.11</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40.46</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40.53</w:t>
            </w:r>
          </w:p>
        </w:tc>
        <w:tc>
          <w:tcPr>
            <w:tcW w:w="1111"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9,220,600</w:t>
            </w:r>
          </w:p>
        </w:tc>
      </w:tr>
      <w:tr w:rsidR="005F43A9" w:rsidTr="005F43A9">
        <w:trPr>
          <w:trHeight w:hRule="exact" w:val="289"/>
          <w:jc w:val="center"/>
        </w:trPr>
        <w:tc>
          <w:tcPr>
            <w:tcW w:w="1032" w:type="dxa"/>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AMZN</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431.25</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432.36</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428.26</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429.92</w:t>
            </w:r>
          </w:p>
        </w:tc>
        <w:tc>
          <w:tcPr>
            <w:tcW w:w="1111"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2,050,200</w:t>
            </w:r>
          </w:p>
        </w:tc>
      </w:tr>
      <w:tr w:rsidR="005F43A9" w:rsidTr="005F43A9">
        <w:trPr>
          <w:trHeight w:hRule="exact" w:val="289"/>
          <w:jc w:val="center"/>
        </w:trPr>
        <w:tc>
          <w:tcPr>
            <w:tcW w:w="1032" w:type="dxa"/>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EBAY</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60.32</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60.68</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59.97</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60.02</w:t>
            </w:r>
          </w:p>
        </w:tc>
        <w:tc>
          <w:tcPr>
            <w:tcW w:w="1111"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6,907,800</w:t>
            </w:r>
          </w:p>
        </w:tc>
      </w:tr>
      <w:tr w:rsidR="005F43A9" w:rsidTr="005F43A9">
        <w:trPr>
          <w:trHeight w:hRule="exact" w:val="289"/>
          <w:jc w:val="center"/>
        </w:trPr>
        <w:tc>
          <w:tcPr>
            <w:tcW w:w="1032" w:type="dxa"/>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AAL</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39.84</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41</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39.76</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40.71</w:t>
            </w:r>
          </w:p>
        </w:tc>
        <w:tc>
          <w:tcPr>
            <w:tcW w:w="1111"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10,311,500</w:t>
            </w:r>
          </w:p>
        </w:tc>
      </w:tr>
      <w:tr w:rsidR="005F43A9" w:rsidTr="005F43A9">
        <w:trPr>
          <w:trHeight w:hRule="exact" w:val="289"/>
          <w:jc w:val="center"/>
        </w:trPr>
        <w:tc>
          <w:tcPr>
            <w:tcW w:w="1032" w:type="dxa"/>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TXN</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53.35</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53.51</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52.99</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53.01</w:t>
            </w:r>
          </w:p>
        </w:tc>
        <w:tc>
          <w:tcPr>
            <w:tcW w:w="1111"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3,756,000</w:t>
            </w:r>
          </w:p>
        </w:tc>
      </w:tr>
      <w:tr w:rsidR="005F43A9" w:rsidTr="005F43A9">
        <w:trPr>
          <w:trHeight w:hRule="exact" w:val="289"/>
          <w:jc w:val="center"/>
        </w:trPr>
        <w:tc>
          <w:tcPr>
            <w:tcW w:w="1032" w:type="dxa"/>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MCD</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95.42</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95.55</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95</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95.06</w:t>
            </w:r>
          </w:p>
        </w:tc>
        <w:tc>
          <w:tcPr>
            <w:tcW w:w="1111"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3,610,700</w:t>
            </w:r>
          </w:p>
        </w:tc>
      </w:tr>
      <w:tr w:rsidR="005F43A9" w:rsidTr="005F43A9">
        <w:trPr>
          <w:trHeight w:hRule="exact" w:val="289"/>
          <w:jc w:val="center"/>
        </w:trPr>
        <w:tc>
          <w:tcPr>
            <w:tcW w:w="1032" w:type="dxa"/>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SBUX</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52.41</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52.74</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52.16</w:t>
            </w:r>
          </w:p>
        </w:tc>
        <w:tc>
          <w:tcPr>
            <w:tcW w:w="1032"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52.63</w:t>
            </w:r>
          </w:p>
        </w:tc>
        <w:tc>
          <w:tcPr>
            <w:tcW w:w="1111" w:type="dxa"/>
            <w:shd w:val="solid" w:color="FFFFFF" w:fill="auto"/>
          </w:tcPr>
          <w:p w:rsidR="005F43A9" w:rsidRPr="00F856E2" w:rsidRDefault="005F43A9" w:rsidP="00011779">
            <w:pPr>
              <w:autoSpaceDE w:val="0"/>
              <w:autoSpaceDN w:val="0"/>
              <w:adjustRightInd w:val="0"/>
              <w:spacing w:after="0" w:line="240" w:lineRule="auto"/>
              <w:jc w:val="center"/>
              <w:rPr>
                <w:color w:val="000000"/>
                <w:sz w:val="22"/>
                <w:szCs w:val="22"/>
              </w:rPr>
            </w:pPr>
            <w:r w:rsidRPr="00F856E2">
              <w:rPr>
                <w:color w:val="000000"/>
                <w:sz w:val="22"/>
                <w:szCs w:val="22"/>
              </w:rPr>
              <w:t>5,224,200</w:t>
            </w:r>
          </w:p>
        </w:tc>
      </w:tr>
    </w:tbl>
    <w:p w:rsidR="00A84511" w:rsidRDefault="00A84511" w:rsidP="00817FED">
      <w:pPr>
        <w:pStyle w:val="Caption"/>
        <w:spacing w:before="360"/>
        <w:jc w:val="center"/>
      </w:pPr>
      <w:bookmarkStart w:id="144" w:name="_Toc424676235"/>
      <w:proofErr w:type="gramStart"/>
      <w:r>
        <w:t xml:space="preserve">Table </w:t>
      </w:r>
      <w:fldSimple w:instr=" STYLEREF 2 \s ">
        <w:r w:rsidR="005B05D1">
          <w:rPr>
            <w:noProof/>
          </w:rPr>
          <w:t>5.3</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8</w:t>
      </w:r>
      <w:r w:rsidR="006F659E">
        <w:rPr>
          <w:noProof/>
        </w:rPr>
        <w:fldChar w:fldCharType="end"/>
      </w:r>
      <w:r w:rsidR="00CB7463">
        <w:rPr>
          <w:rFonts w:hint="eastAsia"/>
        </w:rPr>
        <w:t>.</w:t>
      </w:r>
      <w:r w:rsidR="004F75D6">
        <w:rPr>
          <w:rFonts w:hint="eastAsia"/>
        </w:rPr>
        <w:t>Positioning T</w:t>
      </w:r>
      <w:r w:rsidR="0064777F">
        <w:rPr>
          <w:rFonts w:hint="eastAsia"/>
        </w:rPr>
        <w:t xml:space="preserve">rading </w:t>
      </w:r>
      <w:r w:rsidR="004F75D6">
        <w:rPr>
          <w:rFonts w:hint="eastAsia"/>
        </w:rPr>
        <w:t>W</w:t>
      </w:r>
      <w:r w:rsidR="00CB7463">
        <w:rPr>
          <w:rFonts w:hint="eastAsia"/>
        </w:rPr>
        <w:t>e</w:t>
      </w:r>
      <w:r w:rsidR="004F75D6">
        <w:rPr>
          <w:rFonts w:hint="eastAsia"/>
        </w:rPr>
        <w:t>ek T</w:t>
      </w:r>
      <w:r w:rsidR="00CB7463">
        <w:rPr>
          <w:rFonts w:hint="eastAsia"/>
        </w:rPr>
        <w:t>hree</w:t>
      </w:r>
      <w:r w:rsidR="004F75D6">
        <w:rPr>
          <w:rFonts w:hint="eastAsia"/>
        </w:rPr>
        <w:t xml:space="preserve"> Day Five Share P</w:t>
      </w:r>
      <w:r>
        <w:rPr>
          <w:rFonts w:hint="eastAsia"/>
        </w:rPr>
        <w:t>rice</w:t>
      </w:r>
      <w:bookmarkEnd w:id="144"/>
      <w:proofErr w:type="gramEnd"/>
    </w:p>
    <w:p w:rsidR="00A84511" w:rsidRDefault="00A84511" w:rsidP="00F856E2">
      <w:pPr>
        <w:spacing w:line="480" w:lineRule="auto"/>
        <w:jc w:val="both"/>
      </w:pPr>
      <w:r>
        <w:rPr>
          <w:rFonts w:hint="eastAsia"/>
        </w:rPr>
        <w:tab/>
      </w:r>
      <w:r>
        <w:t>D</w:t>
      </w:r>
      <w:r>
        <w:rPr>
          <w:rFonts w:hint="eastAsia"/>
        </w:rPr>
        <w:t>uring the last day of this week</w:t>
      </w:r>
      <w:r>
        <w:t>’</w:t>
      </w:r>
      <w:r>
        <w:rPr>
          <w:rFonts w:hint="eastAsia"/>
        </w:rPr>
        <w:t xml:space="preserve">s </w:t>
      </w:r>
      <w:r>
        <w:t>simulation</w:t>
      </w:r>
      <w:r>
        <w:rPr>
          <w:rFonts w:hint="eastAsia"/>
        </w:rPr>
        <w:t xml:space="preserve">, the situation was a little better than the previous day. </w:t>
      </w:r>
      <w:r>
        <w:t>A</w:t>
      </w:r>
      <w:r>
        <w:rPr>
          <w:rFonts w:hint="eastAsia"/>
        </w:rPr>
        <w:t>lmost every single stock remained the same price except AMZN. AMZN increased about $8 during the day.</w:t>
      </w:r>
      <w:r w:rsidR="0064777F">
        <w:rPr>
          <w:rFonts w:hint="eastAsia"/>
        </w:rPr>
        <w:t xml:space="preserve"> (See Table 5.3.8)</w:t>
      </w:r>
      <w:r>
        <w:rPr>
          <w:rFonts w:hint="eastAsia"/>
        </w:rPr>
        <w:t xml:space="preserve"> </w:t>
      </w:r>
      <w:r>
        <w:t>B</w:t>
      </w:r>
      <w:r>
        <w:rPr>
          <w:rFonts w:hint="eastAsia"/>
        </w:rPr>
        <w:t xml:space="preserve">ut it is still too early to say AMZN was a good choice to buy. </w:t>
      </w:r>
      <w:r>
        <w:t>I</w:t>
      </w:r>
      <w:r>
        <w:rPr>
          <w:rFonts w:hint="eastAsia"/>
        </w:rPr>
        <w:t xml:space="preserve"> chose to take no action on Friday and see how the stocks will perform in the next week. </w:t>
      </w:r>
    </w:p>
    <w:p w:rsidR="00A84511" w:rsidRDefault="00A84511" w:rsidP="00BB59CD">
      <w:pPr>
        <w:spacing w:line="480" w:lineRule="auto"/>
        <w:ind w:firstLine="480"/>
        <w:jc w:val="both"/>
      </w:pPr>
      <w:r>
        <w:rPr>
          <w:rFonts w:hint="eastAsia"/>
        </w:rPr>
        <w:t xml:space="preserve">During the third week, the stock prices do not fluctuated so much and decreased almost every day. </w:t>
      </w:r>
      <w:r>
        <w:t>H</w:t>
      </w:r>
      <w:r>
        <w:rPr>
          <w:rFonts w:hint="eastAsia"/>
        </w:rPr>
        <w:t xml:space="preserve">owever, </w:t>
      </w:r>
      <w:r>
        <w:t>I</w:t>
      </w:r>
      <w:r>
        <w:rPr>
          <w:rFonts w:hint="eastAsia"/>
        </w:rPr>
        <w:t xml:space="preserve"> still made some profit by selling EBAY, SBUX and AMZN. </w:t>
      </w:r>
      <w:r>
        <w:t>A</w:t>
      </w:r>
      <w:r>
        <w:rPr>
          <w:rFonts w:hint="eastAsia"/>
        </w:rPr>
        <w:t xml:space="preserve">nd </w:t>
      </w:r>
      <w:r>
        <w:t>I</w:t>
      </w:r>
      <w:r>
        <w:rPr>
          <w:rFonts w:hint="eastAsia"/>
        </w:rPr>
        <w:t xml:space="preserve"> will analysis MCD to give </w:t>
      </w:r>
      <w:r>
        <w:t>myself</w:t>
      </w:r>
      <w:r>
        <w:rPr>
          <w:rFonts w:hint="eastAsia"/>
        </w:rPr>
        <w:t xml:space="preserve"> a hint on the decision to make in the next week.</w:t>
      </w:r>
    </w:p>
    <w:p w:rsidR="00EC6979" w:rsidRDefault="00EC6979" w:rsidP="005239CD">
      <w:pPr>
        <w:spacing w:line="480" w:lineRule="auto"/>
        <w:rPr>
          <w:b/>
        </w:rPr>
      </w:pPr>
    </w:p>
    <w:p w:rsidR="00EC6979" w:rsidRDefault="00EC6979" w:rsidP="005239CD">
      <w:pPr>
        <w:spacing w:line="480" w:lineRule="auto"/>
        <w:rPr>
          <w:b/>
        </w:rPr>
      </w:pPr>
    </w:p>
    <w:p w:rsidR="006B33F6" w:rsidRPr="005239CD" w:rsidRDefault="006B33F6" w:rsidP="005239CD">
      <w:pPr>
        <w:spacing w:line="480" w:lineRule="auto"/>
        <w:rPr>
          <w:b/>
        </w:rPr>
      </w:pPr>
      <w:r w:rsidRPr="006A1707">
        <w:rPr>
          <w:rFonts w:hint="eastAsia"/>
          <w:b/>
        </w:rPr>
        <w:lastRenderedPageBreak/>
        <w:t>McDonald</w:t>
      </w:r>
      <w:r w:rsidRPr="006A1707">
        <w:rPr>
          <w:b/>
        </w:rPr>
        <w:t>’</w:t>
      </w:r>
      <w:r w:rsidRPr="006A1707">
        <w:rPr>
          <w:rFonts w:hint="eastAsia"/>
          <w:b/>
        </w:rPr>
        <w:t>s Corp</w:t>
      </w:r>
    </w:p>
    <w:p w:rsidR="00A84511" w:rsidRDefault="00A84511" w:rsidP="00A84511">
      <w:pPr>
        <w:spacing w:line="480" w:lineRule="auto"/>
        <w:jc w:val="center"/>
      </w:pPr>
      <w:r>
        <w:rPr>
          <w:noProof/>
        </w:rPr>
        <w:drawing>
          <wp:inline distT="0" distB="0" distL="0" distR="0" wp14:anchorId="68ABEE06" wp14:editId="26D7459B">
            <wp:extent cx="4572000" cy="2509200"/>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4572000" cy="2509200"/>
                    </a:xfrm>
                    <a:prstGeom prst="rect">
                      <a:avLst/>
                    </a:prstGeom>
                  </pic:spPr>
                </pic:pic>
              </a:graphicData>
            </a:graphic>
          </wp:inline>
        </w:drawing>
      </w:r>
    </w:p>
    <w:p w:rsidR="00A84511" w:rsidRDefault="00A84511" w:rsidP="00C901D2">
      <w:pPr>
        <w:pStyle w:val="Caption"/>
        <w:jc w:val="center"/>
      </w:pPr>
      <w:bookmarkStart w:id="145" w:name="_Toc424676173"/>
      <w:proofErr w:type="gramStart"/>
      <w:r>
        <w:t xml:space="preserve">Figure </w:t>
      </w:r>
      <w:fldSimple w:instr=" STYLEREF 2 \s ">
        <w:r w:rsidR="005B05D1">
          <w:rPr>
            <w:noProof/>
          </w:rPr>
          <w:t>5.3</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1</w:t>
      </w:r>
      <w:r w:rsidR="006F659E">
        <w:rPr>
          <w:noProof/>
        </w:rPr>
        <w:fldChar w:fldCharType="end"/>
      </w:r>
      <w:r w:rsidR="004F75D6">
        <w:rPr>
          <w:rFonts w:hint="eastAsia"/>
        </w:rPr>
        <w:t>.MCD Week Three Share Price Trend L</w:t>
      </w:r>
      <w:r>
        <w:rPr>
          <w:rFonts w:hint="eastAsia"/>
        </w:rPr>
        <w:t>ine</w:t>
      </w:r>
      <w:bookmarkEnd w:id="145"/>
    </w:p>
    <w:p w:rsidR="00A84511" w:rsidRPr="002008B6" w:rsidRDefault="00A84511" w:rsidP="00011779">
      <w:pPr>
        <w:spacing w:line="480" w:lineRule="auto"/>
        <w:ind w:firstLine="480"/>
        <w:jc w:val="both"/>
      </w:pPr>
      <w:r>
        <w:rPr>
          <w:rFonts w:hint="eastAsia"/>
        </w:rPr>
        <w:tab/>
      </w:r>
      <w:r>
        <w:t>A</w:t>
      </w:r>
      <w:r>
        <w:rPr>
          <w:rFonts w:hint="eastAsia"/>
        </w:rPr>
        <w:t>s we can see</w:t>
      </w:r>
      <w:r>
        <w:t xml:space="preserve"> both</w:t>
      </w:r>
      <w:r>
        <w:rPr>
          <w:rFonts w:hint="eastAsia"/>
        </w:rPr>
        <w:t xml:space="preserve"> from the trend line</w:t>
      </w:r>
      <w:r w:rsidR="0064777F">
        <w:rPr>
          <w:rFonts w:hint="eastAsia"/>
        </w:rPr>
        <w:t xml:space="preserve"> (See Figure 5.3.1)</w:t>
      </w:r>
      <w:r w:rsidR="005239CD">
        <w:rPr>
          <w:rFonts w:hint="eastAsia"/>
        </w:rPr>
        <w:t xml:space="preserve">, </w:t>
      </w:r>
      <w:r>
        <w:rPr>
          <w:rFonts w:hint="eastAsia"/>
        </w:rPr>
        <w:t xml:space="preserve">the share price of MCD has been decreasing from May 19. </w:t>
      </w:r>
      <w:r>
        <w:t>H</w:t>
      </w:r>
      <w:r>
        <w:rPr>
          <w:rFonts w:hint="eastAsia"/>
        </w:rPr>
        <w:t xml:space="preserve">owever, this trend became smoother recently. </w:t>
      </w:r>
      <w:r>
        <w:t>T</w:t>
      </w:r>
      <w:r>
        <w:rPr>
          <w:rFonts w:hint="eastAsia"/>
        </w:rPr>
        <w:t xml:space="preserve">here is no such stock </w:t>
      </w:r>
      <w:r>
        <w:t>that</w:t>
      </w:r>
      <w:r>
        <w:rPr>
          <w:rFonts w:hint="eastAsia"/>
        </w:rPr>
        <w:t xml:space="preserve"> will decrease forever and </w:t>
      </w:r>
      <w:r>
        <w:t>I</w:t>
      </w:r>
      <w:r>
        <w:rPr>
          <w:rFonts w:hint="eastAsia"/>
        </w:rPr>
        <w:t xml:space="preserve"> think MCD has reached its bottom. </w:t>
      </w:r>
      <w:r>
        <w:t>M</w:t>
      </w:r>
      <w:r>
        <w:rPr>
          <w:rFonts w:hint="eastAsia"/>
        </w:rPr>
        <w:t xml:space="preserve">aybe the price will fluctuate for some time, </w:t>
      </w:r>
      <w:r>
        <w:t xml:space="preserve">but it will increase very soon. </w:t>
      </w:r>
    </w:p>
    <w:p w:rsidR="003D2ECC" w:rsidRPr="003D2ECC" w:rsidRDefault="003D2ECC" w:rsidP="007469D8">
      <w:pPr>
        <w:spacing w:line="480" w:lineRule="auto"/>
      </w:pPr>
    </w:p>
    <w:p w:rsidR="005B36DF" w:rsidRDefault="005B36DF" w:rsidP="007469D8">
      <w:pPr>
        <w:pStyle w:val="Heading2"/>
        <w:numPr>
          <w:ilvl w:val="1"/>
          <w:numId w:val="19"/>
        </w:numPr>
        <w:spacing w:line="480" w:lineRule="auto"/>
      </w:pPr>
      <w:bookmarkStart w:id="146" w:name="_Toc424590871"/>
      <w:r>
        <w:t>Week Four Simulation Results</w:t>
      </w:r>
      <w:bookmarkEnd w:id="146"/>
      <w:r>
        <w:t xml:space="preserve"> </w:t>
      </w:r>
    </w:p>
    <w:p w:rsidR="00D16271" w:rsidRDefault="007469D8" w:rsidP="00011779">
      <w:pPr>
        <w:spacing w:line="480" w:lineRule="auto"/>
        <w:ind w:firstLine="480"/>
        <w:jc w:val="both"/>
      </w:pPr>
      <w:r>
        <w:rPr>
          <w:rFonts w:hint="eastAsia"/>
        </w:rPr>
        <w:t>During the fourth week, we simulated for five days and the overall results are shown in the table below. (See Table 5.4.1) During this week</w:t>
      </w:r>
      <w:r>
        <w:t>’</w:t>
      </w:r>
      <w:r>
        <w:rPr>
          <w:rFonts w:hint="eastAsia"/>
        </w:rPr>
        <w:t xml:space="preserve">s simulation, </w:t>
      </w:r>
      <w:r>
        <w:t>I</w:t>
      </w:r>
      <w:r>
        <w:rPr>
          <w:rFonts w:hint="eastAsia"/>
        </w:rPr>
        <w:t xml:space="preserve"> found that my cash was way too much, which showed that </w:t>
      </w:r>
      <w:r>
        <w:t>I</w:t>
      </w:r>
      <w:r>
        <w:rPr>
          <w:rFonts w:hint="eastAsia"/>
        </w:rPr>
        <w:t xml:space="preserve"> traded in a cautious way. </w:t>
      </w:r>
      <w:r>
        <w:t>A</w:t>
      </w:r>
      <w:r>
        <w:rPr>
          <w:rFonts w:hint="eastAsia"/>
        </w:rPr>
        <w:t xml:space="preserve">nother reason that </w:t>
      </w:r>
      <w:r>
        <w:t>I</w:t>
      </w:r>
      <w:r>
        <w:rPr>
          <w:rFonts w:hint="eastAsia"/>
        </w:rPr>
        <w:t xml:space="preserve"> had so much cash is that </w:t>
      </w:r>
      <w:r>
        <w:t>I</w:t>
      </w:r>
      <w:r>
        <w:rPr>
          <w:rFonts w:hint="eastAsia"/>
        </w:rPr>
        <w:t xml:space="preserve"> sold all the GOOG and this action earned me more than $300, which is almost the sum of profit in the last three weeks.</w:t>
      </w:r>
    </w:p>
    <w:p w:rsidR="007469D8" w:rsidRDefault="007469D8" w:rsidP="00011779">
      <w:pPr>
        <w:spacing w:line="480" w:lineRule="auto"/>
        <w:ind w:firstLine="480"/>
        <w:jc w:val="both"/>
      </w:pPr>
      <w:r>
        <w:lastRenderedPageBreak/>
        <w:t>A</w:t>
      </w:r>
      <w:r>
        <w:rPr>
          <w:rFonts w:hint="eastAsia"/>
        </w:rPr>
        <w:t xml:space="preserve">t the same time, </w:t>
      </w:r>
      <w:r>
        <w:t>analyzing</w:t>
      </w:r>
      <w:r>
        <w:rPr>
          <w:rFonts w:hint="eastAsia"/>
        </w:rPr>
        <w:t xml:space="preserve"> the trend line and historical price also helped me a lot. </w:t>
      </w:r>
      <w:r>
        <w:t>I</w:t>
      </w:r>
      <w:r>
        <w:rPr>
          <w:rFonts w:hint="eastAsia"/>
        </w:rPr>
        <w:t xml:space="preserve"> can get a </w:t>
      </w:r>
      <w:r>
        <w:t>comprehensive</w:t>
      </w:r>
      <w:r>
        <w:rPr>
          <w:rFonts w:hint="eastAsia"/>
        </w:rPr>
        <w:t xml:space="preserve"> overview of a stock by looking into the 1-week </w:t>
      </w:r>
      <w:r>
        <w:t>trend</w:t>
      </w:r>
      <w:r>
        <w:rPr>
          <w:rFonts w:hint="eastAsia"/>
        </w:rPr>
        <w:t xml:space="preserve"> line and determine whether or not </w:t>
      </w:r>
      <w:r>
        <w:t>I</w:t>
      </w:r>
      <w:r>
        <w:rPr>
          <w:rFonts w:hint="eastAsia"/>
        </w:rPr>
        <w:t xml:space="preserve"> should buy some shares of this stock.</w:t>
      </w:r>
    </w:p>
    <w:tbl>
      <w:tblPr>
        <w:tblStyle w:val="TableGrid"/>
        <w:tblW w:w="0" w:type="auto"/>
        <w:jc w:val="center"/>
        <w:tblLayout w:type="fixed"/>
        <w:tblLook w:val="04A0" w:firstRow="1" w:lastRow="0" w:firstColumn="1" w:lastColumn="0" w:noHBand="0" w:noVBand="1"/>
      </w:tblPr>
      <w:tblGrid>
        <w:gridCol w:w="2880"/>
        <w:gridCol w:w="2880"/>
        <w:gridCol w:w="2880"/>
      </w:tblGrid>
      <w:tr w:rsidR="00C35EDD" w:rsidTr="003338B5">
        <w:trPr>
          <w:trHeight w:hRule="exact" w:val="289"/>
          <w:jc w:val="center"/>
        </w:trPr>
        <w:tc>
          <w:tcPr>
            <w:tcW w:w="2880" w:type="dxa"/>
          </w:tcPr>
          <w:p w:rsidR="00C35EDD" w:rsidRPr="00F856E2" w:rsidRDefault="00C35EDD" w:rsidP="00C35EDD">
            <w:pPr>
              <w:spacing w:line="480" w:lineRule="auto"/>
              <w:jc w:val="center"/>
              <w:rPr>
                <w:sz w:val="22"/>
                <w:szCs w:val="22"/>
              </w:rPr>
            </w:pPr>
            <w:r w:rsidRPr="00F856E2">
              <w:rPr>
                <w:sz w:val="22"/>
                <w:szCs w:val="22"/>
              </w:rPr>
              <w:t>Date</w:t>
            </w:r>
          </w:p>
        </w:tc>
        <w:tc>
          <w:tcPr>
            <w:tcW w:w="2880" w:type="dxa"/>
          </w:tcPr>
          <w:p w:rsidR="00C35EDD" w:rsidRPr="00F856E2" w:rsidRDefault="00C35EDD" w:rsidP="00C35EDD">
            <w:pPr>
              <w:spacing w:line="480" w:lineRule="auto"/>
              <w:jc w:val="center"/>
              <w:rPr>
                <w:sz w:val="22"/>
                <w:szCs w:val="22"/>
              </w:rPr>
            </w:pPr>
            <w:r w:rsidRPr="00F856E2">
              <w:rPr>
                <w:sz w:val="22"/>
                <w:szCs w:val="22"/>
              </w:rPr>
              <w:t>Profit ($)</w:t>
            </w:r>
          </w:p>
        </w:tc>
        <w:tc>
          <w:tcPr>
            <w:tcW w:w="2880" w:type="dxa"/>
          </w:tcPr>
          <w:p w:rsidR="00C35EDD" w:rsidRPr="00F856E2" w:rsidRDefault="00C35EDD" w:rsidP="00C35EDD">
            <w:pPr>
              <w:spacing w:line="480" w:lineRule="auto"/>
              <w:jc w:val="center"/>
              <w:rPr>
                <w:sz w:val="22"/>
                <w:szCs w:val="22"/>
              </w:rPr>
            </w:pPr>
            <w:r w:rsidRPr="00F856E2">
              <w:rPr>
                <w:sz w:val="22"/>
                <w:szCs w:val="22"/>
              </w:rPr>
              <w:t>Cash ($)</w:t>
            </w:r>
          </w:p>
        </w:tc>
      </w:tr>
      <w:tr w:rsidR="00C35EDD" w:rsidTr="003338B5">
        <w:trPr>
          <w:trHeight w:hRule="exact" w:val="289"/>
          <w:jc w:val="center"/>
        </w:trPr>
        <w:tc>
          <w:tcPr>
            <w:tcW w:w="2880" w:type="dxa"/>
          </w:tcPr>
          <w:p w:rsidR="00C35EDD" w:rsidRPr="00F856E2" w:rsidRDefault="00C35EDD" w:rsidP="00C35EDD">
            <w:pPr>
              <w:spacing w:line="480" w:lineRule="auto"/>
              <w:jc w:val="center"/>
              <w:rPr>
                <w:sz w:val="22"/>
                <w:szCs w:val="22"/>
              </w:rPr>
            </w:pPr>
            <w:r w:rsidRPr="00F856E2">
              <w:rPr>
                <w:sz w:val="22"/>
                <w:szCs w:val="22"/>
              </w:rPr>
              <w:t>2015/6/15</w:t>
            </w:r>
          </w:p>
        </w:tc>
        <w:tc>
          <w:tcPr>
            <w:tcW w:w="2880" w:type="dxa"/>
          </w:tcPr>
          <w:p w:rsidR="00C35EDD" w:rsidRPr="00F856E2" w:rsidRDefault="00C35EDD" w:rsidP="00C35EDD">
            <w:pPr>
              <w:spacing w:line="480" w:lineRule="auto"/>
              <w:jc w:val="center"/>
              <w:rPr>
                <w:sz w:val="22"/>
                <w:szCs w:val="22"/>
              </w:rPr>
            </w:pPr>
            <w:r w:rsidRPr="00F856E2">
              <w:rPr>
                <w:sz w:val="22"/>
                <w:szCs w:val="22"/>
              </w:rPr>
              <w:t>386.29</w:t>
            </w:r>
          </w:p>
        </w:tc>
        <w:tc>
          <w:tcPr>
            <w:tcW w:w="2880" w:type="dxa"/>
          </w:tcPr>
          <w:p w:rsidR="00C35EDD" w:rsidRPr="00F856E2" w:rsidRDefault="00C35EDD" w:rsidP="00C35EDD">
            <w:pPr>
              <w:jc w:val="center"/>
              <w:rPr>
                <w:color w:val="000000"/>
                <w:sz w:val="22"/>
                <w:szCs w:val="22"/>
              </w:rPr>
            </w:pPr>
            <w:r w:rsidRPr="00F856E2">
              <w:rPr>
                <w:color w:val="000000"/>
                <w:sz w:val="22"/>
                <w:szCs w:val="22"/>
              </w:rPr>
              <w:t>18573.4</w:t>
            </w:r>
          </w:p>
        </w:tc>
      </w:tr>
      <w:tr w:rsidR="00C35EDD" w:rsidTr="003338B5">
        <w:trPr>
          <w:trHeight w:hRule="exact" w:val="289"/>
          <w:jc w:val="center"/>
        </w:trPr>
        <w:tc>
          <w:tcPr>
            <w:tcW w:w="2880" w:type="dxa"/>
          </w:tcPr>
          <w:p w:rsidR="00C35EDD" w:rsidRPr="00F856E2" w:rsidRDefault="00C35EDD" w:rsidP="00C35EDD">
            <w:pPr>
              <w:spacing w:line="480" w:lineRule="auto"/>
              <w:jc w:val="center"/>
              <w:rPr>
                <w:sz w:val="22"/>
                <w:szCs w:val="22"/>
              </w:rPr>
            </w:pPr>
            <w:r w:rsidRPr="00F856E2">
              <w:rPr>
                <w:sz w:val="22"/>
                <w:szCs w:val="22"/>
              </w:rPr>
              <w:t>2015/6/16</w:t>
            </w:r>
          </w:p>
        </w:tc>
        <w:tc>
          <w:tcPr>
            <w:tcW w:w="2880" w:type="dxa"/>
          </w:tcPr>
          <w:p w:rsidR="00C35EDD" w:rsidRPr="00F856E2" w:rsidRDefault="00C35EDD" w:rsidP="00C35EDD">
            <w:pPr>
              <w:spacing w:line="480" w:lineRule="auto"/>
              <w:jc w:val="center"/>
              <w:rPr>
                <w:sz w:val="22"/>
                <w:szCs w:val="22"/>
              </w:rPr>
            </w:pPr>
            <w:r w:rsidRPr="00F856E2">
              <w:rPr>
                <w:sz w:val="22"/>
                <w:szCs w:val="22"/>
              </w:rPr>
              <w:t>386.29</w:t>
            </w:r>
          </w:p>
        </w:tc>
        <w:tc>
          <w:tcPr>
            <w:tcW w:w="2880" w:type="dxa"/>
          </w:tcPr>
          <w:p w:rsidR="00C35EDD" w:rsidRPr="00F856E2" w:rsidRDefault="00C35EDD" w:rsidP="00C35EDD">
            <w:pPr>
              <w:jc w:val="center"/>
              <w:rPr>
                <w:color w:val="000000"/>
                <w:sz w:val="22"/>
                <w:szCs w:val="22"/>
              </w:rPr>
            </w:pPr>
            <w:r w:rsidRPr="00F856E2">
              <w:rPr>
                <w:color w:val="000000"/>
                <w:sz w:val="22"/>
                <w:szCs w:val="22"/>
              </w:rPr>
              <w:t>18573.4</w:t>
            </w:r>
          </w:p>
        </w:tc>
      </w:tr>
      <w:tr w:rsidR="00C35EDD" w:rsidTr="003338B5">
        <w:trPr>
          <w:trHeight w:hRule="exact" w:val="289"/>
          <w:jc w:val="center"/>
        </w:trPr>
        <w:tc>
          <w:tcPr>
            <w:tcW w:w="2880" w:type="dxa"/>
          </w:tcPr>
          <w:p w:rsidR="00C35EDD" w:rsidRPr="00F856E2" w:rsidRDefault="00C35EDD" w:rsidP="00C35EDD">
            <w:pPr>
              <w:spacing w:line="480" w:lineRule="auto"/>
              <w:jc w:val="center"/>
              <w:rPr>
                <w:sz w:val="22"/>
                <w:szCs w:val="22"/>
              </w:rPr>
            </w:pPr>
            <w:r w:rsidRPr="00F856E2">
              <w:rPr>
                <w:sz w:val="22"/>
                <w:szCs w:val="22"/>
              </w:rPr>
              <w:t>2015/6/17</w:t>
            </w:r>
          </w:p>
        </w:tc>
        <w:tc>
          <w:tcPr>
            <w:tcW w:w="2880" w:type="dxa"/>
          </w:tcPr>
          <w:p w:rsidR="00C35EDD" w:rsidRPr="00F856E2" w:rsidRDefault="00C35EDD" w:rsidP="00C35EDD">
            <w:pPr>
              <w:spacing w:line="480" w:lineRule="auto"/>
              <w:jc w:val="center"/>
              <w:rPr>
                <w:sz w:val="22"/>
                <w:szCs w:val="22"/>
              </w:rPr>
            </w:pPr>
            <w:r w:rsidRPr="00F856E2">
              <w:rPr>
                <w:sz w:val="22"/>
                <w:szCs w:val="22"/>
              </w:rPr>
              <w:t>381.34</w:t>
            </w:r>
          </w:p>
        </w:tc>
        <w:tc>
          <w:tcPr>
            <w:tcW w:w="2880" w:type="dxa"/>
          </w:tcPr>
          <w:p w:rsidR="00C35EDD" w:rsidRPr="00F856E2" w:rsidRDefault="00C35EDD" w:rsidP="00C35EDD">
            <w:pPr>
              <w:jc w:val="center"/>
              <w:rPr>
                <w:color w:val="000000"/>
                <w:sz w:val="22"/>
                <w:szCs w:val="22"/>
              </w:rPr>
            </w:pPr>
            <w:r w:rsidRPr="00F856E2">
              <w:rPr>
                <w:color w:val="000000"/>
                <w:sz w:val="22"/>
                <w:szCs w:val="22"/>
              </w:rPr>
              <w:t>32899.92</w:t>
            </w:r>
          </w:p>
        </w:tc>
      </w:tr>
      <w:tr w:rsidR="00C35EDD" w:rsidTr="003338B5">
        <w:trPr>
          <w:trHeight w:hRule="exact" w:val="289"/>
          <w:jc w:val="center"/>
        </w:trPr>
        <w:tc>
          <w:tcPr>
            <w:tcW w:w="2880" w:type="dxa"/>
          </w:tcPr>
          <w:p w:rsidR="00C35EDD" w:rsidRPr="00F856E2" w:rsidRDefault="00C35EDD" w:rsidP="00C35EDD">
            <w:pPr>
              <w:spacing w:line="480" w:lineRule="auto"/>
              <w:jc w:val="center"/>
              <w:rPr>
                <w:sz w:val="22"/>
                <w:szCs w:val="22"/>
              </w:rPr>
            </w:pPr>
            <w:r w:rsidRPr="00F856E2">
              <w:rPr>
                <w:sz w:val="22"/>
                <w:szCs w:val="22"/>
              </w:rPr>
              <w:t>2015/6/18</w:t>
            </w:r>
          </w:p>
        </w:tc>
        <w:tc>
          <w:tcPr>
            <w:tcW w:w="2880" w:type="dxa"/>
          </w:tcPr>
          <w:p w:rsidR="00C35EDD" w:rsidRPr="00F856E2" w:rsidRDefault="00C35EDD" w:rsidP="00C35EDD">
            <w:pPr>
              <w:spacing w:line="480" w:lineRule="auto"/>
              <w:jc w:val="center"/>
              <w:rPr>
                <w:sz w:val="22"/>
                <w:szCs w:val="22"/>
              </w:rPr>
            </w:pPr>
            <w:r w:rsidRPr="00F856E2">
              <w:rPr>
                <w:sz w:val="22"/>
                <w:szCs w:val="22"/>
              </w:rPr>
              <w:t>381.34</w:t>
            </w:r>
          </w:p>
        </w:tc>
        <w:tc>
          <w:tcPr>
            <w:tcW w:w="2880" w:type="dxa"/>
          </w:tcPr>
          <w:p w:rsidR="00C35EDD" w:rsidRPr="00F856E2" w:rsidRDefault="00C35EDD" w:rsidP="00C35EDD">
            <w:pPr>
              <w:jc w:val="center"/>
              <w:rPr>
                <w:color w:val="000000"/>
                <w:sz w:val="22"/>
                <w:szCs w:val="22"/>
              </w:rPr>
            </w:pPr>
            <w:r w:rsidRPr="00F856E2">
              <w:rPr>
                <w:color w:val="000000"/>
                <w:sz w:val="22"/>
                <w:szCs w:val="22"/>
              </w:rPr>
              <w:t>32899.92</w:t>
            </w:r>
          </w:p>
        </w:tc>
      </w:tr>
      <w:tr w:rsidR="00C35EDD" w:rsidTr="003338B5">
        <w:trPr>
          <w:trHeight w:hRule="exact" w:val="289"/>
          <w:jc w:val="center"/>
        </w:trPr>
        <w:tc>
          <w:tcPr>
            <w:tcW w:w="2880" w:type="dxa"/>
          </w:tcPr>
          <w:p w:rsidR="00C35EDD" w:rsidRPr="00F856E2" w:rsidRDefault="00C35EDD" w:rsidP="00C35EDD">
            <w:pPr>
              <w:spacing w:line="480" w:lineRule="auto"/>
              <w:jc w:val="center"/>
              <w:rPr>
                <w:sz w:val="22"/>
                <w:szCs w:val="22"/>
              </w:rPr>
            </w:pPr>
            <w:r w:rsidRPr="00F856E2">
              <w:rPr>
                <w:sz w:val="22"/>
                <w:szCs w:val="22"/>
              </w:rPr>
              <w:t>2015/6/19</w:t>
            </w:r>
          </w:p>
        </w:tc>
        <w:tc>
          <w:tcPr>
            <w:tcW w:w="2880" w:type="dxa"/>
          </w:tcPr>
          <w:p w:rsidR="00C35EDD" w:rsidRPr="00F856E2" w:rsidRDefault="00C35EDD" w:rsidP="00C35EDD">
            <w:pPr>
              <w:spacing w:line="480" w:lineRule="auto"/>
              <w:jc w:val="center"/>
              <w:rPr>
                <w:sz w:val="22"/>
                <w:szCs w:val="22"/>
              </w:rPr>
            </w:pPr>
            <w:r w:rsidRPr="00F856E2">
              <w:rPr>
                <w:sz w:val="22"/>
                <w:szCs w:val="22"/>
              </w:rPr>
              <w:t>708.85</w:t>
            </w:r>
          </w:p>
        </w:tc>
        <w:tc>
          <w:tcPr>
            <w:tcW w:w="2880" w:type="dxa"/>
          </w:tcPr>
          <w:p w:rsidR="00C35EDD" w:rsidRPr="00F856E2" w:rsidRDefault="00C35EDD" w:rsidP="00C35EDD">
            <w:pPr>
              <w:jc w:val="center"/>
              <w:rPr>
                <w:color w:val="000000"/>
                <w:sz w:val="22"/>
                <w:szCs w:val="22"/>
              </w:rPr>
            </w:pPr>
            <w:r w:rsidRPr="00F856E2">
              <w:rPr>
                <w:color w:val="000000"/>
                <w:sz w:val="22"/>
                <w:szCs w:val="22"/>
              </w:rPr>
              <w:t>40614.96</w:t>
            </w:r>
          </w:p>
        </w:tc>
      </w:tr>
    </w:tbl>
    <w:p w:rsidR="00C35EDD" w:rsidRDefault="00C35EDD" w:rsidP="00C901D2">
      <w:pPr>
        <w:pStyle w:val="Caption"/>
        <w:spacing w:before="360"/>
        <w:jc w:val="center"/>
      </w:pPr>
      <w:bookmarkStart w:id="147" w:name="_Toc424676236"/>
      <w:proofErr w:type="gramStart"/>
      <w:r>
        <w:t xml:space="preserve">Table </w:t>
      </w:r>
      <w:fldSimple w:instr=" STYLEREF 2 \s ">
        <w:r w:rsidR="005B05D1">
          <w:rPr>
            <w:noProof/>
          </w:rPr>
          <w:t>5.4</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1</w:t>
      </w:r>
      <w:r w:rsidR="006F659E">
        <w:rPr>
          <w:noProof/>
        </w:rPr>
        <w:fldChar w:fldCharType="end"/>
      </w:r>
      <w:r w:rsidR="009E37FB">
        <w:rPr>
          <w:rFonts w:hint="eastAsia"/>
        </w:rPr>
        <w:t>.Positioning Trading Week Four Simulation R</w:t>
      </w:r>
      <w:r>
        <w:rPr>
          <w:rFonts w:hint="eastAsia"/>
        </w:rPr>
        <w:t>esults</w:t>
      </w:r>
      <w:bookmarkEnd w:id="147"/>
    </w:p>
    <w:p w:rsidR="00817FED" w:rsidRDefault="00817FED" w:rsidP="002C5C6B">
      <w:pPr>
        <w:spacing w:line="480" w:lineRule="auto"/>
      </w:pPr>
    </w:p>
    <w:p w:rsidR="00C35EDD" w:rsidRDefault="00E102DF" w:rsidP="00C901D2">
      <w:pPr>
        <w:spacing w:after="0" w:line="480" w:lineRule="auto"/>
      </w:pPr>
      <w:r>
        <w:rPr>
          <w:rFonts w:hint="eastAsia"/>
        </w:rPr>
        <w:t>Week F</w:t>
      </w:r>
      <w:r w:rsidR="00C35EDD">
        <w:rPr>
          <w:rFonts w:hint="eastAsia"/>
        </w:rPr>
        <w:t>o</w:t>
      </w:r>
      <w:r w:rsidR="002C5C6B">
        <w:rPr>
          <w:rFonts w:hint="eastAsia"/>
        </w:rPr>
        <w:t>ur day one Monday, June 15 2015</w:t>
      </w:r>
    </w:p>
    <w:p w:rsidR="00C901D2" w:rsidRPr="00C35EDD" w:rsidRDefault="002C5C6B" w:rsidP="00011779">
      <w:pPr>
        <w:spacing w:line="480" w:lineRule="auto"/>
        <w:jc w:val="both"/>
      </w:pPr>
      <w:r>
        <w:rPr>
          <w:rFonts w:hint="eastAsia"/>
        </w:rPr>
        <w:tab/>
      </w:r>
      <w:r>
        <w:t>D</w:t>
      </w:r>
      <w:r>
        <w:rPr>
          <w:rFonts w:hint="eastAsia"/>
        </w:rPr>
        <w:t xml:space="preserve">uring the first day of this week, almost all of the shares prices </w:t>
      </w:r>
      <w:r>
        <w:t>remained</w:t>
      </w:r>
      <w:r>
        <w:rPr>
          <w:rFonts w:hint="eastAsia"/>
        </w:rPr>
        <w:t xml:space="preserve"> the same except AMZN. </w:t>
      </w:r>
      <w:r w:rsidR="00A7497D">
        <w:rPr>
          <w:rFonts w:hint="eastAsia"/>
        </w:rPr>
        <w:t xml:space="preserve">(See Table 5.4.2) AMZN dropped about $4 in this day, but it still can be ignored compared </w:t>
      </w:r>
      <w:r w:rsidR="00A7497D">
        <w:t>with</w:t>
      </w:r>
      <w:r w:rsidR="00A7497D">
        <w:rPr>
          <w:rFonts w:hint="eastAsia"/>
        </w:rPr>
        <w:t xml:space="preserve"> its high single share price. </w:t>
      </w:r>
      <w:r w:rsidR="00A7497D">
        <w:t>A</w:t>
      </w:r>
      <w:r w:rsidR="00A7497D">
        <w:rPr>
          <w:rFonts w:hint="eastAsia"/>
        </w:rPr>
        <w:t xml:space="preserve">lso, from the trend line of the AMZN, </w:t>
      </w:r>
      <w:r w:rsidR="00A7497D">
        <w:t>this</w:t>
      </w:r>
      <w:r w:rsidR="00A7497D">
        <w:rPr>
          <w:rFonts w:hint="eastAsia"/>
        </w:rPr>
        <w:t xml:space="preserve"> stock had a </w:t>
      </w:r>
      <w:r w:rsidR="00A7497D">
        <w:t>“</w:t>
      </w:r>
      <w:r w:rsidR="00A7497D">
        <w:rPr>
          <w:rFonts w:hint="eastAsia"/>
        </w:rPr>
        <w:t>W</w:t>
      </w:r>
      <w:r w:rsidR="00A7497D">
        <w:t>”</w:t>
      </w:r>
      <w:r w:rsidR="00A7497D">
        <w:rPr>
          <w:rFonts w:hint="eastAsia"/>
        </w:rPr>
        <w:t xml:space="preserve"> shape of trend line, which means this stock fluctuated a lot during these days. </w:t>
      </w:r>
      <w:r w:rsidR="00A7497D">
        <w:t>S</w:t>
      </w:r>
      <w:r w:rsidR="00A7497D">
        <w:rPr>
          <w:rFonts w:hint="eastAsia"/>
        </w:rPr>
        <w:t>o it was still too early to sell.</w:t>
      </w:r>
    </w:p>
    <w:tbl>
      <w:tblPr>
        <w:tblW w:w="6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1240"/>
      </w:tblGrid>
      <w:tr w:rsidR="00C35EDD" w:rsidRPr="00C35EDD" w:rsidTr="00C35EDD">
        <w:trPr>
          <w:trHeight w:hRule="exact" w:val="289"/>
          <w:jc w:val="center"/>
        </w:trPr>
        <w:tc>
          <w:tcPr>
            <w:tcW w:w="960" w:type="dxa"/>
            <w:shd w:val="clear" w:color="auto" w:fill="auto"/>
            <w:noWrap/>
            <w:vAlign w:val="bottom"/>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Name</w:t>
            </w:r>
          </w:p>
        </w:tc>
        <w:tc>
          <w:tcPr>
            <w:tcW w:w="960" w:type="dxa"/>
            <w:shd w:val="clear" w:color="auto" w:fill="auto"/>
            <w:noWrap/>
            <w:vAlign w:val="bottom"/>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Open</w:t>
            </w:r>
          </w:p>
        </w:tc>
        <w:tc>
          <w:tcPr>
            <w:tcW w:w="960" w:type="dxa"/>
            <w:shd w:val="clear" w:color="auto" w:fill="auto"/>
            <w:noWrap/>
            <w:vAlign w:val="bottom"/>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High</w:t>
            </w:r>
          </w:p>
        </w:tc>
        <w:tc>
          <w:tcPr>
            <w:tcW w:w="960" w:type="dxa"/>
            <w:shd w:val="clear" w:color="auto" w:fill="auto"/>
            <w:noWrap/>
            <w:vAlign w:val="bottom"/>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Low</w:t>
            </w:r>
          </w:p>
        </w:tc>
        <w:tc>
          <w:tcPr>
            <w:tcW w:w="960" w:type="dxa"/>
            <w:shd w:val="clear" w:color="auto" w:fill="auto"/>
            <w:noWrap/>
            <w:vAlign w:val="bottom"/>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Close</w:t>
            </w:r>
          </w:p>
        </w:tc>
        <w:tc>
          <w:tcPr>
            <w:tcW w:w="1240" w:type="dxa"/>
            <w:shd w:val="clear" w:color="auto" w:fill="auto"/>
            <w:noWrap/>
            <w:vAlign w:val="bottom"/>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Volume</w:t>
            </w:r>
          </w:p>
        </w:tc>
      </w:tr>
      <w:tr w:rsidR="00C35EDD" w:rsidRPr="00C35EDD" w:rsidTr="00C35EDD">
        <w:trPr>
          <w:trHeight w:hRule="exact" w:val="289"/>
          <w:jc w:val="center"/>
        </w:trPr>
        <w:tc>
          <w:tcPr>
            <w:tcW w:w="960" w:type="dxa"/>
            <w:shd w:val="clear" w:color="auto" w:fill="auto"/>
            <w:noWrap/>
            <w:vAlign w:val="bottom"/>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AAPL</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126.1</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127.24</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125.71</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126.92</w:t>
            </w:r>
          </w:p>
        </w:tc>
        <w:tc>
          <w:tcPr>
            <w:tcW w:w="124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39,842,600</w:t>
            </w:r>
          </w:p>
        </w:tc>
      </w:tr>
      <w:tr w:rsidR="00C35EDD" w:rsidRPr="00C35EDD" w:rsidTr="00C35EDD">
        <w:trPr>
          <w:trHeight w:hRule="exact" w:val="289"/>
          <w:jc w:val="center"/>
        </w:trPr>
        <w:tc>
          <w:tcPr>
            <w:tcW w:w="960" w:type="dxa"/>
            <w:shd w:val="clear" w:color="auto" w:fill="auto"/>
            <w:noWrap/>
            <w:vAlign w:val="bottom"/>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MSFT</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45.45</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45.65</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45.02</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45.48</w:t>
            </w:r>
          </w:p>
        </w:tc>
        <w:tc>
          <w:tcPr>
            <w:tcW w:w="124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30,080,100</w:t>
            </w:r>
          </w:p>
        </w:tc>
      </w:tr>
      <w:tr w:rsidR="00C35EDD" w:rsidRPr="00C35EDD" w:rsidTr="00C35EDD">
        <w:trPr>
          <w:trHeight w:hRule="exact" w:val="289"/>
          <w:jc w:val="center"/>
        </w:trPr>
        <w:tc>
          <w:tcPr>
            <w:tcW w:w="960" w:type="dxa"/>
            <w:shd w:val="clear" w:color="auto" w:fill="auto"/>
            <w:noWrap/>
            <w:vAlign w:val="bottom"/>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GOOG</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528</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528.3</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524</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527.2</w:t>
            </w:r>
          </w:p>
        </w:tc>
        <w:tc>
          <w:tcPr>
            <w:tcW w:w="124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1,630,700</w:t>
            </w:r>
          </w:p>
        </w:tc>
      </w:tr>
      <w:tr w:rsidR="00C35EDD" w:rsidRPr="00C35EDD" w:rsidTr="00C35EDD">
        <w:trPr>
          <w:trHeight w:hRule="exact" w:val="289"/>
          <w:jc w:val="center"/>
        </w:trPr>
        <w:tc>
          <w:tcPr>
            <w:tcW w:w="960" w:type="dxa"/>
            <w:shd w:val="clear" w:color="auto" w:fill="auto"/>
            <w:noWrap/>
            <w:vAlign w:val="bottom"/>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YHOO</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40.24</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40.67</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40.21</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40.47</w:t>
            </w:r>
          </w:p>
        </w:tc>
        <w:tc>
          <w:tcPr>
            <w:tcW w:w="124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10,869,500</w:t>
            </w:r>
          </w:p>
        </w:tc>
      </w:tr>
      <w:tr w:rsidR="00C35EDD" w:rsidRPr="00C35EDD" w:rsidTr="00C35EDD">
        <w:trPr>
          <w:trHeight w:hRule="exact" w:val="289"/>
          <w:jc w:val="center"/>
        </w:trPr>
        <w:tc>
          <w:tcPr>
            <w:tcW w:w="960" w:type="dxa"/>
            <w:shd w:val="clear" w:color="auto" w:fill="auto"/>
            <w:noWrap/>
            <w:vAlign w:val="bottom"/>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AMZN</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427.66</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428.05</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422.64</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423.67</w:t>
            </w:r>
          </w:p>
        </w:tc>
        <w:tc>
          <w:tcPr>
            <w:tcW w:w="124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2,041,900</w:t>
            </w:r>
          </w:p>
        </w:tc>
      </w:tr>
      <w:tr w:rsidR="00C35EDD" w:rsidRPr="00C35EDD" w:rsidTr="00C35EDD">
        <w:trPr>
          <w:trHeight w:hRule="exact" w:val="289"/>
          <w:jc w:val="center"/>
        </w:trPr>
        <w:tc>
          <w:tcPr>
            <w:tcW w:w="960" w:type="dxa"/>
            <w:shd w:val="clear" w:color="auto" w:fill="auto"/>
            <w:noWrap/>
            <w:vAlign w:val="bottom"/>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EBAY</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59.63</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60.19</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59.25</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60</w:t>
            </w:r>
          </w:p>
        </w:tc>
        <w:tc>
          <w:tcPr>
            <w:tcW w:w="124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8,093,500</w:t>
            </w:r>
          </w:p>
        </w:tc>
      </w:tr>
      <w:tr w:rsidR="00C35EDD" w:rsidRPr="00C35EDD" w:rsidTr="00C35EDD">
        <w:trPr>
          <w:trHeight w:hRule="exact" w:val="289"/>
          <w:jc w:val="center"/>
        </w:trPr>
        <w:tc>
          <w:tcPr>
            <w:tcW w:w="960" w:type="dxa"/>
            <w:shd w:val="clear" w:color="auto" w:fill="auto"/>
            <w:noWrap/>
            <w:vAlign w:val="bottom"/>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AAL</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40.35</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41</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40.01</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40.07</w:t>
            </w:r>
          </w:p>
        </w:tc>
        <w:tc>
          <w:tcPr>
            <w:tcW w:w="124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8,819,400</w:t>
            </w:r>
          </w:p>
        </w:tc>
      </w:tr>
      <w:tr w:rsidR="00C35EDD" w:rsidRPr="00C35EDD" w:rsidTr="00C35EDD">
        <w:trPr>
          <w:trHeight w:hRule="exact" w:val="289"/>
          <w:jc w:val="center"/>
        </w:trPr>
        <w:tc>
          <w:tcPr>
            <w:tcW w:w="960" w:type="dxa"/>
            <w:shd w:val="clear" w:color="auto" w:fill="auto"/>
            <w:noWrap/>
            <w:vAlign w:val="bottom"/>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TXN</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52.45</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53.11</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52.32</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53.05</w:t>
            </w:r>
          </w:p>
        </w:tc>
        <w:tc>
          <w:tcPr>
            <w:tcW w:w="124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4,836,400</w:t>
            </w:r>
          </w:p>
        </w:tc>
      </w:tr>
      <w:tr w:rsidR="00C35EDD" w:rsidRPr="00C35EDD" w:rsidTr="00C35EDD">
        <w:trPr>
          <w:trHeight w:hRule="exact" w:val="289"/>
          <w:jc w:val="center"/>
        </w:trPr>
        <w:tc>
          <w:tcPr>
            <w:tcW w:w="960" w:type="dxa"/>
            <w:shd w:val="clear" w:color="auto" w:fill="auto"/>
            <w:noWrap/>
            <w:vAlign w:val="bottom"/>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MCD</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94.74</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95</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94.02</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94.3</w:t>
            </w:r>
          </w:p>
        </w:tc>
        <w:tc>
          <w:tcPr>
            <w:tcW w:w="124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4,715,600</w:t>
            </w:r>
          </w:p>
        </w:tc>
      </w:tr>
      <w:tr w:rsidR="00C35EDD" w:rsidRPr="00C35EDD" w:rsidTr="00C35EDD">
        <w:trPr>
          <w:trHeight w:hRule="exact" w:val="289"/>
          <w:jc w:val="center"/>
        </w:trPr>
        <w:tc>
          <w:tcPr>
            <w:tcW w:w="960" w:type="dxa"/>
            <w:shd w:val="clear" w:color="auto" w:fill="auto"/>
            <w:noWrap/>
            <w:vAlign w:val="bottom"/>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SBUX</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52.23</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52.46</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52.01</w:t>
            </w:r>
          </w:p>
        </w:tc>
        <w:tc>
          <w:tcPr>
            <w:tcW w:w="96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52.27</w:t>
            </w:r>
          </w:p>
        </w:tc>
        <w:tc>
          <w:tcPr>
            <w:tcW w:w="1240" w:type="dxa"/>
            <w:shd w:val="clear" w:color="000000" w:fill="FFFFFF"/>
            <w:vAlign w:val="center"/>
            <w:hideMark/>
          </w:tcPr>
          <w:p w:rsidR="00C35EDD" w:rsidRPr="00011779" w:rsidRDefault="00C35EDD" w:rsidP="00011779">
            <w:pPr>
              <w:spacing w:after="0" w:line="240" w:lineRule="auto"/>
              <w:jc w:val="center"/>
              <w:rPr>
                <w:rFonts w:eastAsia="Times New Roman"/>
                <w:color w:val="000000"/>
                <w:sz w:val="22"/>
                <w:szCs w:val="22"/>
              </w:rPr>
            </w:pPr>
            <w:r w:rsidRPr="00011779">
              <w:rPr>
                <w:rFonts w:eastAsia="Times New Roman"/>
                <w:color w:val="000000"/>
                <w:sz w:val="22"/>
                <w:szCs w:val="22"/>
              </w:rPr>
              <w:t>5,550,700</w:t>
            </w:r>
          </w:p>
        </w:tc>
      </w:tr>
    </w:tbl>
    <w:p w:rsidR="00C901D2" w:rsidRDefault="00A7497D" w:rsidP="003338B5">
      <w:pPr>
        <w:pStyle w:val="Caption"/>
        <w:spacing w:before="360" w:line="480" w:lineRule="auto"/>
        <w:jc w:val="center"/>
      </w:pPr>
      <w:bookmarkStart w:id="148" w:name="_Toc424676237"/>
      <w:proofErr w:type="gramStart"/>
      <w:r>
        <w:t xml:space="preserve">Table </w:t>
      </w:r>
      <w:fldSimple w:instr=" STYLEREF 2 \s ">
        <w:r w:rsidR="005B05D1">
          <w:rPr>
            <w:noProof/>
          </w:rPr>
          <w:t>5.4</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2</w:t>
      </w:r>
      <w:r w:rsidR="006F659E">
        <w:rPr>
          <w:noProof/>
        </w:rPr>
        <w:fldChar w:fldCharType="end"/>
      </w:r>
      <w:r w:rsidR="009E37FB">
        <w:rPr>
          <w:rFonts w:hint="eastAsia"/>
        </w:rPr>
        <w:t>.Positioning Trading Week Four Day One Share P</w:t>
      </w:r>
      <w:r>
        <w:rPr>
          <w:rFonts w:hint="eastAsia"/>
        </w:rPr>
        <w:t>rices</w:t>
      </w:r>
      <w:bookmarkEnd w:id="148"/>
      <w:proofErr w:type="gramEnd"/>
    </w:p>
    <w:p w:rsidR="003338B5" w:rsidRPr="003338B5" w:rsidRDefault="003338B5" w:rsidP="003338B5"/>
    <w:p w:rsidR="00A7497D" w:rsidRDefault="00E102DF" w:rsidP="00C901D2">
      <w:pPr>
        <w:spacing w:after="0" w:line="480" w:lineRule="auto"/>
      </w:pPr>
      <w:r>
        <w:rPr>
          <w:rFonts w:hint="eastAsia"/>
        </w:rPr>
        <w:lastRenderedPageBreak/>
        <w:t>Week F</w:t>
      </w:r>
      <w:r w:rsidR="000A350D">
        <w:rPr>
          <w:rFonts w:hint="eastAsia"/>
        </w:rPr>
        <w:t>our day two Tuesday, June 16</w:t>
      </w:r>
      <w:r w:rsidR="00A7497D">
        <w:rPr>
          <w:rFonts w:hint="eastAsia"/>
        </w:rPr>
        <w:t xml:space="preserve"> 2015</w:t>
      </w:r>
    </w:p>
    <w:p w:rsidR="00A7497D" w:rsidRDefault="00A7497D" w:rsidP="00011779">
      <w:pPr>
        <w:spacing w:line="480" w:lineRule="auto"/>
        <w:jc w:val="both"/>
      </w:pPr>
      <w:r>
        <w:rPr>
          <w:rFonts w:hint="eastAsia"/>
        </w:rPr>
        <w:tab/>
      </w:r>
      <w:r w:rsidR="000859B9">
        <w:t>I</w:t>
      </w:r>
      <w:r w:rsidR="000859B9">
        <w:rPr>
          <w:rFonts w:hint="eastAsia"/>
        </w:rPr>
        <w:t xml:space="preserve">n </w:t>
      </w:r>
      <w:r w:rsidR="000A350D">
        <w:rPr>
          <w:rFonts w:hint="eastAsia"/>
        </w:rPr>
        <w:t xml:space="preserve">the second day of this week, almost </w:t>
      </w:r>
      <w:r w:rsidR="00BB59CD">
        <w:t>all</w:t>
      </w:r>
      <w:r w:rsidR="000A350D">
        <w:rPr>
          <w:rFonts w:hint="eastAsia"/>
        </w:rPr>
        <w:t xml:space="preserve"> stocks</w:t>
      </w:r>
      <w:r w:rsidR="00BB59CD">
        <w:t>’</w:t>
      </w:r>
      <w:r w:rsidR="000A350D">
        <w:rPr>
          <w:rFonts w:hint="eastAsia"/>
        </w:rPr>
        <w:t xml:space="preserve"> </w:t>
      </w:r>
      <w:r w:rsidR="00BB59CD">
        <w:t xml:space="preserve">prices </w:t>
      </w:r>
      <w:r w:rsidR="000A350D">
        <w:rPr>
          <w:rFonts w:hint="eastAsia"/>
        </w:rPr>
        <w:t xml:space="preserve">increased. (See Table 5.4.3) Although the amount of growth was not much, it showed an increasing trend of the market. Most </w:t>
      </w:r>
      <w:r w:rsidR="00011779">
        <w:t>of the</w:t>
      </w:r>
      <w:r w:rsidR="000A350D">
        <w:rPr>
          <w:rFonts w:hint="eastAsia"/>
        </w:rPr>
        <w:t xml:space="preserve"> growth was in $1, so if this trend still continues in the next day, </w:t>
      </w:r>
      <w:r w:rsidR="000A350D">
        <w:t>I</w:t>
      </w:r>
      <w:r w:rsidR="000A350D">
        <w:rPr>
          <w:rFonts w:hint="eastAsia"/>
        </w:rPr>
        <w:t xml:space="preserve"> will think about buying some shares of stock.</w:t>
      </w:r>
    </w:p>
    <w:tbl>
      <w:tblPr>
        <w:tblW w:w="6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1240"/>
      </w:tblGrid>
      <w:tr w:rsidR="000A350D" w:rsidRPr="000A350D" w:rsidTr="000A350D">
        <w:trPr>
          <w:trHeight w:hRule="exact" w:val="289"/>
          <w:jc w:val="center"/>
        </w:trPr>
        <w:tc>
          <w:tcPr>
            <w:tcW w:w="960" w:type="dxa"/>
            <w:shd w:val="clear" w:color="auto" w:fill="auto"/>
            <w:noWrap/>
            <w:vAlign w:val="bottom"/>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Name</w:t>
            </w:r>
          </w:p>
        </w:tc>
        <w:tc>
          <w:tcPr>
            <w:tcW w:w="960" w:type="dxa"/>
            <w:shd w:val="clear" w:color="auto" w:fill="auto"/>
            <w:noWrap/>
            <w:vAlign w:val="bottom"/>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Open</w:t>
            </w:r>
          </w:p>
        </w:tc>
        <w:tc>
          <w:tcPr>
            <w:tcW w:w="960" w:type="dxa"/>
            <w:shd w:val="clear" w:color="auto" w:fill="auto"/>
            <w:noWrap/>
            <w:vAlign w:val="bottom"/>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High</w:t>
            </w:r>
          </w:p>
        </w:tc>
        <w:tc>
          <w:tcPr>
            <w:tcW w:w="960" w:type="dxa"/>
            <w:shd w:val="clear" w:color="auto" w:fill="auto"/>
            <w:noWrap/>
            <w:vAlign w:val="bottom"/>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Low</w:t>
            </w:r>
          </w:p>
        </w:tc>
        <w:tc>
          <w:tcPr>
            <w:tcW w:w="960" w:type="dxa"/>
            <w:shd w:val="clear" w:color="auto" w:fill="auto"/>
            <w:noWrap/>
            <w:vAlign w:val="bottom"/>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Close</w:t>
            </w:r>
          </w:p>
        </w:tc>
        <w:tc>
          <w:tcPr>
            <w:tcW w:w="1240" w:type="dxa"/>
            <w:shd w:val="clear" w:color="auto" w:fill="auto"/>
            <w:noWrap/>
            <w:vAlign w:val="bottom"/>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Volume</w:t>
            </w:r>
          </w:p>
        </w:tc>
      </w:tr>
      <w:tr w:rsidR="000A350D" w:rsidRPr="000A350D" w:rsidTr="000A350D">
        <w:trPr>
          <w:trHeight w:hRule="exact" w:val="289"/>
          <w:jc w:val="center"/>
        </w:trPr>
        <w:tc>
          <w:tcPr>
            <w:tcW w:w="960" w:type="dxa"/>
            <w:shd w:val="clear" w:color="auto" w:fill="auto"/>
            <w:noWrap/>
            <w:vAlign w:val="bottom"/>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AAPL</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127.03</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127.85</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126.37</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127.6</w:t>
            </w:r>
          </w:p>
        </w:tc>
        <w:tc>
          <w:tcPr>
            <w:tcW w:w="124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31,404,000</w:t>
            </w:r>
          </w:p>
        </w:tc>
      </w:tr>
      <w:tr w:rsidR="000A350D" w:rsidRPr="000A350D" w:rsidTr="000A350D">
        <w:trPr>
          <w:trHeight w:hRule="exact" w:val="289"/>
          <w:jc w:val="center"/>
        </w:trPr>
        <w:tc>
          <w:tcPr>
            <w:tcW w:w="960" w:type="dxa"/>
            <w:shd w:val="clear" w:color="auto" w:fill="auto"/>
            <w:noWrap/>
            <w:vAlign w:val="bottom"/>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MSFT</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45.35</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46.24</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45.3</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45.83</w:t>
            </w:r>
          </w:p>
        </w:tc>
        <w:tc>
          <w:tcPr>
            <w:tcW w:w="124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26,822,500</w:t>
            </w:r>
          </w:p>
        </w:tc>
      </w:tr>
      <w:tr w:rsidR="000A350D" w:rsidRPr="000A350D" w:rsidTr="000A350D">
        <w:trPr>
          <w:trHeight w:hRule="exact" w:val="289"/>
          <w:jc w:val="center"/>
        </w:trPr>
        <w:tc>
          <w:tcPr>
            <w:tcW w:w="960" w:type="dxa"/>
            <w:shd w:val="clear" w:color="auto" w:fill="auto"/>
            <w:noWrap/>
            <w:vAlign w:val="bottom"/>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GOOG</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528.4</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529.64</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525.56</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528.15</w:t>
            </w:r>
          </w:p>
        </w:tc>
        <w:tc>
          <w:tcPr>
            <w:tcW w:w="124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1,069,300</w:t>
            </w:r>
          </w:p>
        </w:tc>
      </w:tr>
      <w:tr w:rsidR="000A350D" w:rsidRPr="000A350D" w:rsidTr="000A350D">
        <w:trPr>
          <w:trHeight w:hRule="exact" w:val="289"/>
          <w:jc w:val="center"/>
        </w:trPr>
        <w:tc>
          <w:tcPr>
            <w:tcW w:w="960" w:type="dxa"/>
            <w:shd w:val="clear" w:color="auto" w:fill="auto"/>
            <w:noWrap/>
            <w:vAlign w:val="bottom"/>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YHOO</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40.35</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41.4</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40.02</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40.64</w:t>
            </w:r>
          </w:p>
        </w:tc>
        <w:tc>
          <w:tcPr>
            <w:tcW w:w="124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20,439,700</w:t>
            </w:r>
          </w:p>
        </w:tc>
      </w:tr>
      <w:tr w:rsidR="000A350D" w:rsidRPr="000A350D" w:rsidTr="000A350D">
        <w:trPr>
          <w:trHeight w:hRule="exact" w:val="289"/>
          <w:jc w:val="center"/>
        </w:trPr>
        <w:tc>
          <w:tcPr>
            <w:tcW w:w="960" w:type="dxa"/>
            <w:shd w:val="clear" w:color="auto" w:fill="auto"/>
            <w:noWrap/>
            <w:vAlign w:val="bottom"/>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AMZN</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424.15</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427.97</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422.67</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427.26</w:t>
            </w:r>
          </w:p>
        </w:tc>
        <w:tc>
          <w:tcPr>
            <w:tcW w:w="124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2,296,400</w:t>
            </w:r>
          </w:p>
        </w:tc>
      </w:tr>
      <w:tr w:rsidR="000A350D" w:rsidRPr="000A350D" w:rsidTr="000A350D">
        <w:trPr>
          <w:trHeight w:hRule="exact" w:val="289"/>
          <w:jc w:val="center"/>
        </w:trPr>
        <w:tc>
          <w:tcPr>
            <w:tcW w:w="960" w:type="dxa"/>
            <w:shd w:val="clear" w:color="auto" w:fill="auto"/>
            <w:noWrap/>
            <w:vAlign w:val="bottom"/>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EBAY</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59.89</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61.88</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59.78</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60.52</w:t>
            </w:r>
          </w:p>
        </w:tc>
        <w:tc>
          <w:tcPr>
            <w:tcW w:w="124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9,341,200</w:t>
            </w:r>
          </w:p>
        </w:tc>
      </w:tr>
      <w:tr w:rsidR="000A350D" w:rsidRPr="000A350D" w:rsidTr="000A350D">
        <w:trPr>
          <w:trHeight w:hRule="exact" w:val="289"/>
          <w:jc w:val="center"/>
        </w:trPr>
        <w:tc>
          <w:tcPr>
            <w:tcW w:w="960" w:type="dxa"/>
            <w:shd w:val="clear" w:color="auto" w:fill="auto"/>
            <w:noWrap/>
            <w:vAlign w:val="bottom"/>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AAL</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40.13</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40.32</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39.32</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39.48</w:t>
            </w:r>
          </w:p>
        </w:tc>
        <w:tc>
          <w:tcPr>
            <w:tcW w:w="124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9,193,400</w:t>
            </w:r>
          </w:p>
        </w:tc>
      </w:tr>
      <w:tr w:rsidR="000A350D" w:rsidRPr="000A350D" w:rsidTr="000A350D">
        <w:trPr>
          <w:trHeight w:hRule="exact" w:val="289"/>
          <w:jc w:val="center"/>
        </w:trPr>
        <w:tc>
          <w:tcPr>
            <w:tcW w:w="960" w:type="dxa"/>
            <w:shd w:val="clear" w:color="auto" w:fill="auto"/>
            <w:noWrap/>
            <w:vAlign w:val="bottom"/>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TXN</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52.91</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53.2</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52.66</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53.09</w:t>
            </w:r>
          </w:p>
        </w:tc>
        <w:tc>
          <w:tcPr>
            <w:tcW w:w="124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2,697,800</w:t>
            </w:r>
          </w:p>
        </w:tc>
      </w:tr>
      <w:tr w:rsidR="000A350D" w:rsidRPr="000A350D" w:rsidTr="000A350D">
        <w:trPr>
          <w:trHeight w:hRule="exact" w:val="289"/>
          <w:jc w:val="center"/>
        </w:trPr>
        <w:tc>
          <w:tcPr>
            <w:tcW w:w="960" w:type="dxa"/>
            <w:shd w:val="clear" w:color="auto" w:fill="auto"/>
            <w:noWrap/>
            <w:vAlign w:val="bottom"/>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MCD</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94.25</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94.67</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94.1</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94.63</w:t>
            </w:r>
          </w:p>
        </w:tc>
        <w:tc>
          <w:tcPr>
            <w:tcW w:w="124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3,082,500</w:t>
            </w:r>
          </w:p>
        </w:tc>
      </w:tr>
      <w:tr w:rsidR="000A350D" w:rsidRPr="000A350D" w:rsidTr="000A350D">
        <w:trPr>
          <w:trHeight w:hRule="exact" w:val="289"/>
          <w:jc w:val="center"/>
        </w:trPr>
        <w:tc>
          <w:tcPr>
            <w:tcW w:w="960" w:type="dxa"/>
            <w:shd w:val="clear" w:color="auto" w:fill="auto"/>
            <w:noWrap/>
            <w:vAlign w:val="bottom"/>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SBUX</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52.27</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53.14</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52.2</w:t>
            </w:r>
          </w:p>
        </w:tc>
        <w:tc>
          <w:tcPr>
            <w:tcW w:w="96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52.97</w:t>
            </w:r>
          </w:p>
        </w:tc>
        <w:tc>
          <w:tcPr>
            <w:tcW w:w="1240" w:type="dxa"/>
            <w:shd w:val="clear" w:color="000000" w:fill="FFFFFF"/>
            <w:vAlign w:val="center"/>
            <w:hideMark/>
          </w:tcPr>
          <w:p w:rsidR="000A350D" w:rsidRPr="00011779" w:rsidRDefault="000A350D" w:rsidP="00011779">
            <w:pPr>
              <w:spacing w:after="0" w:line="240" w:lineRule="auto"/>
              <w:jc w:val="center"/>
              <w:rPr>
                <w:rFonts w:eastAsia="Times New Roman"/>
                <w:color w:val="000000"/>
                <w:sz w:val="22"/>
                <w:szCs w:val="22"/>
              </w:rPr>
            </w:pPr>
            <w:r w:rsidRPr="00011779">
              <w:rPr>
                <w:rFonts w:eastAsia="Times New Roman"/>
                <w:color w:val="000000"/>
                <w:sz w:val="22"/>
                <w:szCs w:val="22"/>
              </w:rPr>
              <w:t>6,099,200</w:t>
            </w:r>
          </w:p>
        </w:tc>
      </w:tr>
    </w:tbl>
    <w:p w:rsidR="00C901D2" w:rsidRDefault="000A350D" w:rsidP="00BB59CD">
      <w:pPr>
        <w:pStyle w:val="Caption"/>
        <w:spacing w:before="360"/>
        <w:jc w:val="center"/>
      </w:pPr>
      <w:bookmarkStart w:id="149" w:name="_Toc424676238"/>
      <w:proofErr w:type="gramStart"/>
      <w:r>
        <w:t xml:space="preserve">Table </w:t>
      </w:r>
      <w:fldSimple w:instr=" STYLEREF 2 \s ">
        <w:r w:rsidR="005B05D1">
          <w:rPr>
            <w:noProof/>
          </w:rPr>
          <w:t>5.4</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3</w:t>
      </w:r>
      <w:r w:rsidR="006F659E">
        <w:rPr>
          <w:noProof/>
        </w:rPr>
        <w:fldChar w:fldCharType="end"/>
      </w:r>
      <w:r w:rsidR="009E37FB">
        <w:rPr>
          <w:rFonts w:hint="eastAsia"/>
        </w:rPr>
        <w:t>.Positioning Trading Week Four Day Two Share P</w:t>
      </w:r>
      <w:r>
        <w:rPr>
          <w:rFonts w:hint="eastAsia"/>
        </w:rPr>
        <w:t>rices</w:t>
      </w:r>
      <w:bookmarkEnd w:id="149"/>
      <w:proofErr w:type="gramEnd"/>
    </w:p>
    <w:p w:rsidR="00EC6979" w:rsidRDefault="00EC6979" w:rsidP="00C901D2">
      <w:pPr>
        <w:spacing w:after="0" w:line="480" w:lineRule="auto"/>
      </w:pPr>
    </w:p>
    <w:p w:rsidR="000A350D" w:rsidRDefault="00E102DF" w:rsidP="00C901D2">
      <w:pPr>
        <w:spacing w:after="0" w:line="480" w:lineRule="auto"/>
      </w:pPr>
      <w:r>
        <w:rPr>
          <w:rFonts w:hint="eastAsia"/>
        </w:rPr>
        <w:t>Week F</w:t>
      </w:r>
      <w:r w:rsidR="000A350D">
        <w:rPr>
          <w:rFonts w:hint="eastAsia"/>
        </w:rPr>
        <w:t>our day t</w:t>
      </w:r>
      <w:r w:rsidR="003D36C9">
        <w:rPr>
          <w:rFonts w:hint="eastAsia"/>
        </w:rPr>
        <w:t>hree Wednesday, June 17</w:t>
      </w:r>
      <w:r w:rsidR="000A350D">
        <w:rPr>
          <w:rFonts w:hint="eastAsia"/>
        </w:rPr>
        <w:t xml:space="preserve"> 2015</w:t>
      </w:r>
    </w:p>
    <w:p w:rsidR="000A350D" w:rsidRDefault="000A350D" w:rsidP="00011779">
      <w:pPr>
        <w:spacing w:line="480" w:lineRule="auto"/>
        <w:jc w:val="both"/>
      </w:pPr>
      <w:r>
        <w:rPr>
          <w:rFonts w:hint="eastAsia"/>
        </w:rPr>
        <w:tab/>
      </w:r>
      <w:r w:rsidR="003D36C9">
        <w:t>I</w:t>
      </w:r>
      <w:r w:rsidR="003D36C9">
        <w:rPr>
          <w:rFonts w:hint="eastAsia"/>
        </w:rPr>
        <w:t xml:space="preserve">n the third day of this week, the increasing trend still continued. (See Table 5.4.4) Although the amount of growth was not so much, </w:t>
      </w:r>
      <w:r w:rsidR="003D36C9">
        <w:t>I</w:t>
      </w:r>
      <w:r w:rsidR="003D36C9">
        <w:rPr>
          <w:rFonts w:hint="eastAsia"/>
        </w:rPr>
        <w:t xml:space="preserve"> still decided to buy in some shares of stock since the increasing trend would continue in the next few days. </w:t>
      </w:r>
      <w:r w:rsidR="003D36C9">
        <w:t>A</w:t>
      </w:r>
      <w:r w:rsidR="003D36C9">
        <w:rPr>
          <w:rFonts w:hint="eastAsia"/>
        </w:rPr>
        <w:t xml:space="preserve">nd </w:t>
      </w:r>
      <w:r w:rsidR="003D36C9">
        <w:t>I</w:t>
      </w:r>
      <w:r w:rsidR="003D36C9">
        <w:rPr>
          <w:rFonts w:hint="eastAsia"/>
        </w:rPr>
        <w:t xml:space="preserve"> bought 50 shares of MCD and 50 shares of MSFT. </w:t>
      </w:r>
      <w:r w:rsidR="003D36C9">
        <w:t>A</w:t>
      </w:r>
      <w:r w:rsidR="003D36C9">
        <w:rPr>
          <w:rFonts w:hint="eastAsia"/>
        </w:rPr>
        <w:t xml:space="preserve">t the same time, </w:t>
      </w:r>
      <w:r w:rsidR="003D36C9">
        <w:t>I</w:t>
      </w:r>
      <w:r w:rsidR="003D36C9">
        <w:rPr>
          <w:rFonts w:hint="eastAsia"/>
        </w:rPr>
        <w:t xml:space="preserve"> sold 35 shares of AMZN and 50 shares of AAPL. (See Table 5.4.5) </w:t>
      </w:r>
      <w:r w:rsidR="003D36C9">
        <w:t>T</w:t>
      </w:r>
      <w:r w:rsidR="003D36C9">
        <w:rPr>
          <w:rFonts w:hint="eastAsia"/>
        </w:rPr>
        <w:t xml:space="preserve">he reason </w:t>
      </w:r>
      <w:r w:rsidR="003D36C9">
        <w:t>I</w:t>
      </w:r>
      <w:r w:rsidR="003D36C9">
        <w:rPr>
          <w:rFonts w:hint="eastAsia"/>
        </w:rPr>
        <w:t xml:space="preserve"> sold AAPL was that </w:t>
      </w:r>
      <w:r w:rsidR="003D36C9">
        <w:t>this</w:t>
      </w:r>
      <w:r w:rsidR="003D36C9">
        <w:rPr>
          <w:rFonts w:hint="eastAsia"/>
        </w:rPr>
        <w:t xml:space="preserve"> stock kept decreasing for a long time and </w:t>
      </w:r>
      <w:r w:rsidR="003D36C9">
        <w:t>I</w:t>
      </w:r>
      <w:r w:rsidR="003D36C9">
        <w:rPr>
          <w:rFonts w:hint="eastAsia"/>
        </w:rPr>
        <w:t xml:space="preserve"> cannot see any sign that it will come back again. </w:t>
      </w:r>
      <w:r w:rsidR="003D36C9">
        <w:t>S</w:t>
      </w:r>
      <w:r w:rsidR="003D36C9">
        <w:rPr>
          <w:rFonts w:hint="eastAsia"/>
        </w:rPr>
        <w:t xml:space="preserve">o </w:t>
      </w:r>
      <w:r w:rsidR="003D36C9">
        <w:t>I</w:t>
      </w:r>
      <w:r w:rsidR="003D36C9">
        <w:rPr>
          <w:rFonts w:hint="eastAsia"/>
        </w:rPr>
        <w:t xml:space="preserve"> sold AAPL to prevent further money loss.</w:t>
      </w:r>
    </w:p>
    <w:p w:rsidR="002A0569" w:rsidRDefault="002A0569" w:rsidP="00011779">
      <w:pPr>
        <w:spacing w:line="480" w:lineRule="auto"/>
        <w:jc w:val="both"/>
      </w:pPr>
    </w:p>
    <w:p w:rsidR="002A0569" w:rsidRDefault="002A0569" w:rsidP="00011779">
      <w:pPr>
        <w:spacing w:line="480" w:lineRule="auto"/>
        <w:jc w:val="both"/>
      </w:pPr>
    </w:p>
    <w:tbl>
      <w:tblPr>
        <w:tblW w:w="6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1240"/>
      </w:tblGrid>
      <w:tr w:rsidR="003D36C9" w:rsidRPr="003D36C9" w:rsidTr="003D36C9">
        <w:trPr>
          <w:trHeight w:hRule="exact" w:val="289"/>
          <w:jc w:val="center"/>
        </w:trPr>
        <w:tc>
          <w:tcPr>
            <w:tcW w:w="960" w:type="dxa"/>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lastRenderedPageBreak/>
              <w:t>Name</w:t>
            </w:r>
          </w:p>
        </w:tc>
        <w:tc>
          <w:tcPr>
            <w:tcW w:w="960" w:type="dxa"/>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Open</w:t>
            </w:r>
          </w:p>
        </w:tc>
        <w:tc>
          <w:tcPr>
            <w:tcW w:w="960" w:type="dxa"/>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High</w:t>
            </w:r>
          </w:p>
        </w:tc>
        <w:tc>
          <w:tcPr>
            <w:tcW w:w="960" w:type="dxa"/>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Low</w:t>
            </w:r>
          </w:p>
        </w:tc>
        <w:tc>
          <w:tcPr>
            <w:tcW w:w="960" w:type="dxa"/>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Close</w:t>
            </w:r>
          </w:p>
        </w:tc>
        <w:tc>
          <w:tcPr>
            <w:tcW w:w="1240" w:type="dxa"/>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Volume</w:t>
            </w:r>
          </w:p>
        </w:tc>
      </w:tr>
      <w:tr w:rsidR="003D36C9" w:rsidRPr="003D36C9" w:rsidTr="003D36C9">
        <w:trPr>
          <w:trHeight w:hRule="exact" w:val="289"/>
          <w:jc w:val="center"/>
        </w:trPr>
        <w:tc>
          <w:tcPr>
            <w:tcW w:w="960" w:type="dxa"/>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AAPL</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127.72</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127.88</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126.74</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127.3</w:t>
            </w:r>
          </w:p>
        </w:tc>
        <w:tc>
          <w:tcPr>
            <w:tcW w:w="124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32,768,500</w:t>
            </w:r>
          </w:p>
        </w:tc>
      </w:tr>
      <w:tr w:rsidR="003D36C9" w:rsidRPr="003D36C9" w:rsidTr="003D36C9">
        <w:trPr>
          <w:trHeight w:hRule="exact" w:val="289"/>
          <w:jc w:val="center"/>
        </w:trPr>
        <w:tc>
          <w:tcPr>
            <w:tcW w:w="960" w:type="dxa"/>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MSFT</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45.73</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46.07</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45.36</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45.97</w:t>
            </w:r>
          </w:p>
        </w:tc>
        <w:tc>
          <w:tcPr>
            <w:tcW w:w="124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28,566,300</w:t>
            </w:r>
          </w:p>
        </w:tc>
      </w:tr>
      <w:tr w:rsidR="003D36C9" w:rsidRPr="003D36C9" w:rsidTr="003D36C9">
        <w:trPr>
          <w:trHeight w:hRule="exact" w:val="289"/>
          <w:jc w:val="center"/>
        </w:trPr>
        <w:tc>
          <w:tcPr>
            <w:tcW w:w="960" w:type="dxa"/>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GOOG</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529.37</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530.98</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525.1</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529.26</w:t>
            </w:r>
          </w:p>
        </w:tc>
        <w:tc>
          <w:tcPr>
            <w:tcW w:w="124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1,268,600</w:t>
            </w:r>
          </w:p>
        </w:tc>
      </w:tr>
      <w:tr w:rsidR="003D36C9" w:rsidRPr="003D36C9" w:rsidTr="003D36C9">
        <w:trPr>
          <w:trHeight w:hRule="exact" w:val="289"/>
          <w:jc w:val="center"/>
        </w:trPr>
        <w:tc>
          <w:tcPr>
            <w:tcW w:w="960" w:type="dxa"/>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YHOO</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40.8</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41.52</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40.78</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40.96</w:t>
            </w:r>
          </w:p>
        </w:tc>
        <w:tc>
          <w:tcPr>
            <w:tcW w:w="124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11,936,400</w:t>
            </w:r>
          </w:p>
        </w:tc>
      </w:tr>
      <w:tr w:rsidR="003D36C9" w:rsidRPr="003D36C9" w:rsidTr="003D36C9">
        <w:trPr>
          <w:trHeight w:hRule="exact" w:val="289"/>
          <w:jc w:val="center"/>
        </w:trPr>
        <w:tc>
          <w:tcPr>
            <w:tcW w:w="960" w:type="dxa"/>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AMZN</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428.36</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431.35</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424.75</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427.81</w:t>
            </w:r>
          </w:p>
        </w:tc>
        <w:tc>
          <w:tcPr>
            <w:tcW w:w="124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2,184,100</w:t>
            </w:r>
          </w:p>
        </w:tc>
      </w:tr>
      <w:tr w:rsidR="003D36C9" w:rsidRPr="003D36C9" w:rsidTr="003D36C9">
        <w:trPr>
          <w:trHeight w:hRule="exact" w:val="289"/>
          <w:jc w:val="center"/>
        </w:trPr>
        <w:tc>
          <w:tcPr>
            <w:tcW w:w="960" w:type="dxa"/>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EBAY</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60.5</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61.09</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60.24</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60.55</w:t>
            </w:r>
          </w:p>
        </w:tc>
        <w:tc>
          <w:tcPr>
            <w:tcW w:w="124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4,557,000</w:t>
            </w:r>
          </w:p>
        </w:tc>
      </w:tr>
      <w:tr w:rsidR="003D36C9" w:rsidRPr="003D36C9" w:rsidTr="003D36C9">
        <w:trPr>
          <w:trHeight w:hRule="exact" w:val="289"/>
          <w:jc w:val="center"/>
        </w:trPr>
        <w:tc>
          <w:tcPr>
            <w:tcW w:w="960" w:type="dxa"/>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AAL</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39.27</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40.09</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38.91</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39.88</w:t>
            </w:r>
          </w:p>
        </w:tc>
        <w:tc>
          <w:tcPr>
            <w:tcW w:w="124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9,565,600</w:t>
            </w:r>
          </w:p>
        </w:tc>
      </w:tr>
      <w:tr w:rsidR="003D36C9" w:rsidRPr="003D36C9" w:rsidTr="003D36C9">
        <w:trPr>
          <w:trHeight w:hRule="exact" w:val="289"/>
          <w:jc w:val="center"/>
        </w:trPr>
        <w:tc>
          <w:tcPr>
            <w:tcW w:w="960" w:type="dxa"/>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TXN</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53.31</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53.53</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52.87</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53.29</w:t>
            </w:r>
          </w:p>
        </w:tc>
        <w:tc>
          <w:tcPr>
            <w:tcW w:w="124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3,259,900</w:t>
            </w:r>
          </w:p>
        </w:tc>
      </w:tr>
      <w:tr w:rsidR="003D36C9" w:rsidRPr="003D36C9" w:rsidTr="003D36C9">
        <w:trPr>
          <w:trHeight w:hRule="exact" w:val="289"/>
          <w:jc w:val="center"/>
        </w:trPr>
        <w:tc>
          <w:tcPr>
            <w:tcW w:w="960" w:type="dxa"/>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MCD</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94.54</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95.52</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94.54</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95.22</w:t>
            </w:r>
          </w:p>
        </w:tc>
        <w:tc>
          <w:tcPr>
            <w:tcW w:w="124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3,938,300</w:t>
            </w:r>
          </w:p>
        </w:tc>
      </w:tr>
      <w:tr w:rsidR="003D36C9" w:rsidRPr="003D36C9" w:rsidTr="003D36C9">
        <w:trPr>
          <w:trHeight w:hRule="exact" w:val="289"/>
          <w:jc w:val="center"/>
        </w:trPr>
        <w:tc>
          <w:tcPr>
            <w:tcW w:w="960" w:type="dxa"/>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SBUX</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53.09</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53.47</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52.72</w:t>
            </w:r>
          </w:p>
        </w:tc>
        <w:tc>
          <w:tcPr>
            <w:tcW w:w="96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53.24</w:t>
            </w:r>
          </w:p>
        </w:tc>
        <w:tc>
          <w:tcPr>
            <w:tcW w:w="1240" w:type="dxa"/>
            <w:shd w:val="clear" w:color="000000" w:fill="FFFFFF"/>
            <w:vAlign w:val="center"/>
            <w:hideMark/>
          </w:tcPr>
          <w:p w:rsidR="003D36C9" w:rsidRPr="00F856E2" w:rsidRDefault="003D36C9" w:rsidP="003D36C9">
            <w:pPr>
              <w:spacing w:after="0" w:line="240" w:lineRule="auto"/>
              <w:jc w:val="right"/>
              <w:rPr>
                <w:rFonts w:eastAsia="Times New Roman"/>
                <w:color w:val="000000"/>
                <w:sz w:val="22"/>
                <w:szCs w:val="22"/>
              </w:rPr>
            </w:pPr>
            <w:r w:rsidRPr="00F856E2">
              <w:rPr>
                <w:rFonts w:eastAsia="Times New Roman"/>
                <w:color w:val="000000"/>
                <w:sz w:val="22"/>
                <w:szCs w:val="22"/>
              </w:rPr>
              <w:t>6,723,300</w:t>
            </w:r>
          </w:p>
        </w:tc>
      </w:tr>
    </w:tbl>
    <w:p w:rsidR="003D36C9" w:rsidRDefault="003D36C9" w:rsidP="00817FED">
      <w:pPr>
        <w:pStyle w:val="Caption"/>
        <w:spacing w:before="360"/>
        <w:jc w:val="center"/>
      </w:pPr>
      <w:bookmarkStart w:id="150" w:name="_Toc424676239"/>
      <w:proofErr w:type="gramStart"/>
      <w:r>
        <w:t xml:space="preserve">Table </w:t>
      </w:r>
      <w:fldSimple w:instr=" STYLEREF 2 \s ">
        <w:r w:rsidR="005B05D1">
          <w:rPr>
            <w:noProof/>
          </w:rPr>
          <w:t>5.4</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4</w:t>
      </w:r>
      <w:r w:rsidR="006F659E">
        <w:rPr>
          <w:noProof/>
        </w:rPr>
        <w:fldChar w:fldCharType="end"/>
      </w:r>
      <w:r w:rsidR="009E37FB">
        <w:rPr>
          <w:rFonts w:hint="eastAsia"/>
        </w:rPr>
        <w:t>.Positioning Trading Week Four Day Three Share P</w:t>
      </w:r>
      <w:r>
        <w:rPr>
          <w:rFonts w:hint="eastAsia"/>
        </w:rPr>
        <w:t>rices</w:t>
      </w:r>
      <w:bookmarkEnd w:id="150"/>
      <w:proofErr w:type="gramEnd"/>
    </w:p>
    <w:p w:rsidR="00B02623" w:rsidRPr="00B02623" w:rsidRDefault="00B02623" w:rsidP="00B0262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901"/>
        <w:gridCol w:w="1457"/>
        <w:gridCol w:w="803"/>
        <w:gridCol w:w="1310"/>
        <w:gridCol w:w="993"/>
        <w:gridCol w:w="895"/>
        <w:gridCol w:w="1237"/>
        <w:gridCol w:w="1041"/>
      </w:tblGrid>
      <w:tr w:rsidR="003D36C9" w:rsidRPr="003D36C9" w:rsidTr="00F856E2">
        <w:trPr>
          <w:trHeight w:val="300"/>
          <w:jc w:val="center"/>
        </w:trPr>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Date</w:t>
            </w: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Symbol</w:t>
            </w: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 xml:space="preserve">Buy/sell Price </w:t>
            </w: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Shares</w:t>
            </w: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 xml:space="preserve">Sell Earning </w:t>
            </w: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Net Cost</w:t>
            </w: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Profit</w:t>
            </w: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Total</w:t>
            </w:r>
            <w:r w:rsidR="00B02623" w:rsidRPr="00F856E2">
              <w:rPr>
                <w:color w:val="000000"/>
                <w:sz w:val="22"/>
                <w:szCs w:val="22"/>
              </w:rPr>
              <w:t xml:space="preserve"> </w:t>
            </w:r>
            <w:r w:rsidRPr="00F856E2">
              <w:rPr>
                <w:rFonts w:eastAsia="Times New Roman"/>
                <w:color w:val="000000"/>
                <w:sz w:val="22"/>
                <w:szCs w:val="22"/>
              </w:rPr>
              <w:t>Profit</w:t>
            </w: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Cash</w:t>
            </w:r>
          </w:p>
        </w:tc>
      </w:tr>
      <w:tr w:rsidR="003D36C9" w:rsidRPr="003D36C9" w:rsidTr="00F856E2">
        <w:trPr>
          <w:trHeight w:val="300"/>
          <w:jc w:val="center"/>
        </w:trPr>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Jun-17</w:t>
            </w: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MCD</w:t>
            </w: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94.62</w:t>
            </w: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50</w:t>
            </w: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4750.99</w:t>
            </w: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p>
        </w:tc>
      </w:tr>
      <w:tr w:rsidR="003D36C9" w:rsidRPr="003D36C9" w:rsidTr="00F856E2">
        <w:trPr>
          <w:trHeight w:val="300"/>
          <w:jc w:val="center"/>
        </w:trPr>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Jun-17</w:t>
            </w: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MSFT</w:t>
            </w: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45.55</w:t>
            </w: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50</w:t>
            </w: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2297.49</w:t>
            </w: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p>
        </w:tc>
      </w:tr>
      <w:tr w:rsidR="003D36C9" w:rsidRPr="003D36C9" w:rsidTr="00F856E2">
        <w:trPr>
          <w:trHeight w:val="300"/>
          <w:jc w:val="center"/>
        </w:trPr>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Jun-17</w:t>
            </w: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AMZN</w:t>
            </w: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430.27</w:t>
            </w: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35</w:t>
            </w: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15039.46</w:t>
            </w: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149.06</w:t>
            </w: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p>
        </w:tc>
      </w:tr>
      <w:tr w:rsidR="003D36C9" w:rsidRPr="003D36C9" w:rsidTr="00F856E2">
        <w:trPr>
          <w:trHeight w:val="300"/>
          <w:jc w:val="center"/>
        </w:trPr>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Jun-17</w:t>
            </w: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AAPL</w:t>
            </w: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127.11</w:t>
            </w: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50</w:t>
            </w: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6335.51</w:t>
            </w: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FF0000"/>
                <w:sz w:val="22"/>
                <w:szCs w:val="22"/>
              </w:rPr>
              <w:t>-154.01</w:t>
            </w: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381.34</w:t>
            </w:r>
          </w:p>
        </w:tc>
        <w:tc>
          <w:tcPr>
            <w:tcW w:w="0" w:type="auto"/>
            <w:shd w:val="clear" w:color="auto" w:fill="auto"/>
            <w:noWrap/>
            <w:vAlign w:val="bottom"/>
            <w:hideMark/>
          </w:tcPr>
          <w:p w:rsidR="003D36C9" w:rsidRPr="00F856E2" w:rsidRDefault="003D36C9" w:rsidP="003D36C9">
            <w:pPr>
              <w:spacing w:after="0" w:line="240" w:lineRule="auto"/>
              <w:jc w:val="center"/>
              <w:rPr>
                <w:rFonts w:eastAsia="Times New Roman"/>
                <w:color w:val="000000"/>
                <w:sz w:val="22"/>
                <w:szCs w:val="22"/>
              </w:rPr>
            </w:pPr>
            <w:r w:rsidRPr="00F856E2">
              <w:rPr>
                <w:rFonts w:eastAsia="Times New Roman"/>
                <w:color w:val="000000"/>
                <w:sz w:val="22"/>
                <w:szCs w:val="22"/>
              </w:rPr>
              <w:t>32899.92</w:t>
            </w:r>
          </w:p>
        </w:tc>
      </w:tr>
    </w:tbl>
    <w:p w:rsidR="00B02623" w:rsidRDefault="00B02623" w:rsidP="00817FED">
      <w:pPr>
        <w:pStyle w:val="Caption"/>
        <w:spacing w:before="360"/>
        <w:jc w:val="center"/>
      </w:pPr>
      <w:bookmarkStart w:id="151" w:name="_Toc424676240"/>
      <w:proofErr w:type="gramStart"/>
      <w:r>
        <w:t xml:space="preserve">Table </w:t>
      </w:r>
      <w:fldSimple w:instr=" STYLEREF 2 \s ">
        <w:r w:rsidR="005B05D1">
          <w:rPr>
            <w:noProof/>
          </w:rPr>
          <w:t>5.4</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5</w:t>
      </w:r>
      <w:r w:rsidR="006F659E">
        <w:rPr>
          <w:noProof/>
        </w:rPr>
        <w:fldChar w:fldCharType="end"/>
      </w:r>
      <w:r w:rsidR="009E37FB">
        <w:rPr>
          <w:rFonts w:hint="eastAsia"/>
        </w:rPr>
        <w:t>.Positioning Trading Week Four D</w:t>
      </w:r>
      <w:r>
        <w:rPr>
          <w:rFonts w:hint="eastAsia"/>
        </w:rPr>
        <w:t xml:space="preserve">ay </w:t>
      </w:r>
      <w:r w:rsidR="009E37FB">
        <w:rPr>
          <w:rFonts w:hint="eastAsia"/>
        </w:rPr>
        <w:t>T</w:t>
      </w:r>
      <w:r>
        <w:t>hree</w:t>
      </w:r>
      <w:r w:rsidR="009E37FB">
        <w:rPr>
          <w:rFonts w:hint="eastAsia"/>
        </w:rPr>
        <w:t xml:space="preserve"> Simulation R</w:t>
      </w:r>
      <w:r>
        <w:rPr>
          <w:rFonts w:hint="eastAsia"/>
        </w:rPr>
        <w:t>esults</w:t>
      </w:r>
      <w:bookmarkEnd w:id="151"/>
      <w:proofErr w:type="gramEnd"/>
    </w:p>
    <w:p w:rsidR="00C901D2" w:rsidRDefault="00C901D2" w:rsidP="00B02623">
      <w:pPr>
        <w:spacing w:line="480" w:lineRule="auto"/>
      </w:pPr>
      <w:bookmarkStart w:id="152" w:name="OLE_LINK2"/>
    </w:p>
    <w:p w:rsidR="00B02623" w:rsidRDefault="00E102DF" w:rsidP="00C901D2">
      <w:pPr>
        <w:spacing w:after="0" w:line="480" w:lineRule="auto"/>
      </w:pPr>
      <w:r>
        <w:rPr>
          <w:rFonts w:hint="eastAsia"/>
        </w:rPr>
        <w:t>Week F</w:t>
      </w:r>
      <w:r w:rsidR="00B02623">
        <w:rPr>
          <w:rFonts w:hint="eastAsia"/>
        </w:rPr>
        <w:t>our day four Thursday, June 18 2015</w:t>
      </w:r>
    </w:p>
    <w:bookmarkEnd w:id="152"/>
    <w:p w:rsidR="000A350D" w:rsidRDefault="00B02623" w:rsidP="00F856E2">
      <w:pPr>
        <w:spacing w:line="480" w:lineRule="auto"/>
        <w:jc w:val="both"/>
      </w:pPr>
      <w:r>
        <w:tab/>
        <w:t>A</w:t>
      </w:r>
      <w:r>
        <w:rPr>
          <w:rFonts w:hint="eastAsia"/>
        </w:rPr>
        <w:t xml:space="preserve">s we can see </w:t>
      </w:r>
      <w:r>
        <w:t xml:space="preserve">in the table below, </w:t>
      </w:r>
      <w:r>
        <w:rPr>
          <w:rFonts w:hint="eastAsia"/>
        </w:rPr>
        <w:t xml:space="preserve">all the stock prices increased in the fourth day of the week. </w:t>
      </w:r>
      <w:r w:rsidR="007C47A0">
        <w:t>E</w:t>
      </w:r>
      <w:r w:rsidR="007C47A0">
        <w:rPr>
          <w:rFonts w:hint="eastAsia"/>
        </w:rPr>
        <w:t xml:space="preserve">specially, AMZN increased around $10 in a single day. (See Table 5.4.6) </w:t>
      </w:r>
      <w:r>
        <w:t>A</w:t>
      </w:r>
      <w:r>
        <w:rPr>
          <w:rFonts w:hint="eastAsia"/>
        </w:rPr>
        <w:t xml:space="preserve">nd </w:t>
      </w:r>
      <w:r>
        <w:t>this</w:t>
      </w:r>
      <w:r w:rsidR="007C47A0">
        <w:rPr>
          <w:rFonts w:hint="eastAsia"/>
        </w:rPr>
        <w:t xml:space="preserve"> meant that the decision of buying stocks in Wednesday was a correct choice.  </w:t>
      </w:r>
      <w:r w:rsidR="007C47A0">
        <w:t>A</w:t>
      </w:r>
      <w:r w:rsidR="007C47A0">
        <w:rPr>
          <w:rFonts w:hint="eastAsia"/>
        </w:rPr>
        <w:t xml:space="preserve">nd if the increasing trend of the market still exists in Friday, </w:t>
      </w:r>
      <w:r w:rsidR="007C47A0">
        <w:t>I</w:t>
      </w:r>
      <w:r w:rsidR="007C47A0">
        <w:rPr>
          <w:rFonts w:hint="eastAsia"/>
        </w:rPr>
        <w:t xml:space="preserve"> will buy more stocks since </w:t>
      </w:r>
      <w:r w:rsidR="007C47A0">
        <w:t>I</w:t>
      </w:r>
      <w:r w:rsidR="007C47A0">
        <w:rPr>
          <w:rFonts w:hint="eastAsia"/>
        </w:rPr>
        <w:t xml:space="preserve"> have a lot of cash.</w:t>
      </w:r>
    </w:p>
    <w:p w:rsidR="002A0569" w:rsidRDefault="002A0569" w:rsidP="00F856E2">
      <w:pPr>
        <w:spacing w:line="480" w:lineRule="auto"/>
        <w:jc w:val="both"/>
      </w:pPr>
    </w:p>
    <w:p w:rsidR="002A0569" w:rsidRDefault="002A0569" w:rsidP="00F856E2">
      <w:pPr>
        <w:spacing w:line="480" w:lineRule="auto"/>
        <w:jc w:val="both"/>
      </w:pPr>
    </w:p>
    <w:p w:rsidR="002A0569" w:rsidRDefault="002A0569" w:rsidP="00F856E2">
      <w:pPr>
        <w:spacing w:line="480" w:lineRule="auto"/>
        <w:jc w:val="both"/>
      </w:pPr>
    </w:p>
    <w:p w:rsidR="002A0569" w:rsidRDefault="002A0569" w:rsidP="00F856E2">
      <w:pPr>
        <w:spacing w:line="480" w:lineRule="auto"/>
        <w:jc w:val="both"/>
      </w:pPr>
    </w:p>
    <w:tbl>
      <w:tblPr>
        <w:tblW w:w="6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1240"/>
      </w:tblGrid>
      <w:tr w:rsidR="007C47A0" w:rsidRPr="007C47A0" w:rsidTr="007C47A0">
        <w:trPr>
          <w:trHeight w:hRule="exact" w:val="289"/>
          <w:jc w:val="center"/>
        </w:trPr>
        <w:tc>
          <w:tcPr>
            <w:tcW w:w="960" w:type="dxa"/>
            <w:shd w:val="clear" w:color="auto" w:fill="auto"/>
            <w:noWrap/>
            <w:vAlign w:val="bottom"/>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lastRenderedPageBreak/>
              <w:t>Name</w:t>
            </w:r>
          </w:p>
        </w:tc>
        <w:tc>
          <w:tcPr>
            <w:tcW w:w="960" w:type="dxa"/>
            <w:shd w:val="clear" w:color="auto" w:fill="auto"/>
            <w:noWrap/>
            <w:vAlign w:val="bottom"/>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Open</w:t>
            </w:r>
          </w:p>
        </w:tc>
        <w:tc>
          <w:tcPr>
            <w:tcW w:w="960" w:type="dxa"/>
            <w:shd w:val="clear" w:color="auto" w:fill="auto"/>
            <w:noWrap/>
            <w:vAlign w:val="bottom"/>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High</w:t>
            </w:r>
          </w:p>
        </w:tc>
        <w:tc>
          <w:tcPr>
            <w:tcW w:w="960" w:type="dxa"/>
            <w:shd w:val="clear" w:color="auto" w:fill="auto"/>
            <w:noWrap/>
            <w:vAlign w:val="bottom"/>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Low</w:t>
            </w:r>
          </w:p>
        </w:tc>
        <w:tc>
          <w:tcPr>
            <w:tcW w:w="960" w:type="dxa"/>
            <w:shd w:val="clear" w:color="auto" w:fill="auto"/>
            <w:noWrap/>
            <w:vAlign w:val="bottom"/>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Close</w:t>
            </w:r>
          </w:p>
        </w:tc>
        <w:tc>
          <w:tcPr>
            <w:tcW w:w="1240" w:type="dxa"/>
            <w:shd w:val="clear" w:color="auto" w:fill="auto"/>
            <w:noWrap/>
            <w:vAlign w:val="bottom"/>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Volume</w:t>
            </w:r>
          </w:p>
        </w:tc>
      </w:tr>
      <w:tr w:rsidR="007C47A0" w:rsidRPr="007C47A0" w:rsidTr="007C47A0">
        <w:trPr>
          <w:trHeight w:hRule="exact" w:val="289"/>
          <w:jc w:val="center"/>
        </w:trPr>
        <w:tc>
          <w:tcPr>
            <w:tcW w:w="960" w:type="dxa"/>
            <w:shd w:val="clear" w:color="auto" w:fill="auto"/>
            <w:noWrap/>
            <w:vAlign w:val="bottom"/>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AAPL</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127.23</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128.31</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127.22</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127.88</w:t>
            </w:r>
          </w:p>
        </w:tc>
        <w:tc>
          <w:tcPr>
            <w:tcW w:w="124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35,241,100</w:t>
            </w:r>
          </w:p>
        </w:tc>
      </w:tr>
      <w:tr w:rsidR="007C47A0" w:rsidRPr="007C47A0" w:rsidTr="007C47A0">
        <w:trPr>
          <w:trHeight w:hRule="exact" w:val="289"/>
          <w:jc w:val="center"/>
        </w:trPr>
        <w:tc>
          <w:tcPr>
            <w:tcW w:w="960" w:type="dxa"/>
            <w:shd w:val="clear" w:color="auto" w:fill="auto"/>
            <w:noWrap/>
            <w:vAlign w:val="bottom"/>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MSFT</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46.22</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46.8</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46.17</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46.72</w:t>
            </w:r>
          </w:p>
        </w:tc>
        <w:tc>
          <w:tcPr>
            <w:tcW w:w="124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32,184,500</w:t>
            </w:r>
          </w:p>
        </w:tc>
      </w:tr>
      <w:tr w:rsidR="007C47A0" w:rsidRPr="007C47A0" w:rsidTr="007C47A0">
        <w:trPr>
          <w:trHeight w:hRule="exact" w:val="289"/>
          <w:jc w:val="center"/>
        </w:trPr>
        <w:tc>
          <w:tcPr>
            <w:tcW w:w="960" w:type="dxa"/>
            <w:shd w:val="clear" w:color="auto" w:fill="auto"/>
            <w:noWrap/>
            <w:vAlign w:val="bottom"/>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GOOG</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531</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538.15</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530.79</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536.73</w:t>
            </w:r>
          </w:p>
        </w:tc>
        <w:tc>
          <w:tcPr>
            <w:tcW w:w="124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1,828,100</w:t>
            </w:r>
          </w:p>
        </w:tc>
      </w:tr>
      <w:tr w:rsidR="007C47A0" w:rsidRPr="007C47A0" w:rsidTr="007C47A0">
        <w:trPr>
          <w:trHeight w:hRule="exact" w:val="289"/>
          <w:jc w:val="center"/>
        </w:trPr>
        <w:tc>
          <w:tcPr>
            <w:tcW w:w="960" w:type="dxa"/>
            <w:shd w:val="clear" w:color="auto" w:fill="auto"/>
            <w:noWrap/>
            <w:vAlign w:val="bottom"/>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YHOO</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41.04</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41.27</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40.79</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40.91</w:t>
            </w:r>
          </w:p>
        </w:tc>
        <w:tc>
          <w:tcPr>
            <w:tcW w:w="124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10,003,000</w:t>
            </w:r>
          </w:p>
        </w:tc>
      </w:tr>
      <w:tr w:rsidR="007C47A0" w:rsidRPr="007C47A0" w:rsidTr="007C47A0">
        <w:trPr>
          <w:trHeight w:hRule="exact" w:val="289"/>
          <w:jc w:val="center"/>
        </w:trPr>
        <w:tc>
          <w:tcPr>
            <w:tcW w:w="960" w:type="dxa"/>
            <w:shd w:val="clear" w:color="auto" w:fill="auto"/>
            <w:noWrap/>
            <w:vAlign w:val="bottom"/>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AMZN</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430.3</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439.73</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429.41</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439.39</w:t>
            </w:r>
          </w:p>
        </w:tc>
        <w:tc>
          <w:tcPr>
            <w:tcW w:w="124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3,369,700</w:t>
            </w:r>
          </w:p>
        </w:tc>
      </w:tr>
      <w:tr w:rsidR="007C47A0" w:rsidRPr="007C47A0" w:rsidTr="007C47A0">
        <w:trPr>
          <w:trHeight w:hRule="exact" w:val="289"/>
          <w:jc w:val="center"/>
        </w:trPr>
        <w:tc>
          <w:tcPr>
            <w:tcW w:w="960" w:type="dxa"/>
            <w:shd w:val="clear" w:color="auto" w:fill="auto"/>
            <w:noWrap/>
            <w:vAlign w:val="bottom"/>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EBAY</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60.65</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61.12</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60.63</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60.69</w:t>
            </w:r>
          </w:p>
        </w:tc>
        <w:tc>
          <w:tcPr>
            <w:tcW w:w="124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6,966,100</w:t>
            </w:r>
          </w:p>
        </w:tc>
      </w:tr>
      <w:tr w:rsidR="007C47A0" w:rsidRPr="007C47A0" w:rsidTr="007C47A0">
        <w:trPr>
          <w:trHeight w:hRule="exact" w:val="289"/>
          <w:jc w:val="center"/>
        </w:trPr>
        <w:tc>
          <w:tcPr>
            <w:tcW w:w="960" w:type="dxa"/>
            <w:shd w:val="clear" w:color="auto" w:fill="auto"/>
            <w:noWrap/>
            <w:vAlign w:val="bottom"/>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AAL</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39.8</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40.22</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39.61</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39.98</w:t>
            </w:r>
          </w:p>
        </w:tc>
        <w:tc>
          <w:tcPr>
            <w:tcW w:w="124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10,619,800</w:t>
            </w:r>
          </w:p>
        </w:tc>
      </w:tr>
      <w:tr w:rsidR="007C47A0" w:rsidRPr="007C47A0" w:rsidTr="007C47A0">
        <w:trPr>
          <w:trHeight w:hRule="exact" w:val="289"/>
          <w:jc w:val="center"/>
        </w:trPr>
        <w:tc>
          <w:tcPr>
            <w:tcW w:w="960" w:type="dxa"/>
            <w:shd w:val="clear" w:color="auto" w:fill="auto"/>
            <w:noWrap/>
            <w:vAlign w:val="bottom"/>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TXN</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53.48</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54.37</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53.34</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54.22</w:t>
            </w:r>
          </w:p>
        </w:tc>
        <w:tc>
          <w:tcPr>
            <w:tcW w:w="124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5,678,200</w:t>
            </w:r>
          </w:p>
        </w:tc>
      </w:tr>
      <w:tr w:rsidR="007C47A0" w:rsidRPr="007C47A0" w:rsidTr="007C47A0">
        <w:trPr>
          <w:trHeight w:hRule="exact" w:val="289"/>
          <w:jc w:val="center"/>
        </w:trPr>
        <w:tc>
          <w:tcPr>
            <w:tcW w:w="960" w:type="dxa"/>
            <w:shd w:val="clear" w:color="auto" w:fill="auto"/>
            <w:noWrap/>
            <w:vAlign w:val="bottom"/>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MCD</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95.69</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96.63</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95.28</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96.17</w:t>
            </w:r>
          </w:p>
        </w:tc>
        <w:tc>
          <w:tcPr>
            <w:tcW w:w="124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4,846,200</w:t>
            </w:r>
          </w:p>
        </w:tc>
      </w:tr>
      <w:tr w:rsidR="007C47A0" w:rsidRPr="007C47A0" w:rsidTr="007C47A0">
        <w:trPr>
          <w:trHeight w:hRule="exact" w:val="289"/>
          <w:jc w:val="center"/>
        </w:trPr>
        <w:tc>
          <w:tcPr>
            <w:tcW w:w="960" w:type="dxa"/>
            <w:shd w:val="clear" w:color="auto" w:fill="auto"/>
            <w:noWrap/>
            <w:vAlign w:val="bottom"/>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SBUX</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53.5</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54.28</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53.4</w:t>
            </w:r>
          </w:p>
        </w:tc>
        <w:tc>
          <w:tcPr>
            <w:tcW w:w="96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54.11</w:t>
            </w:r>
          </w:p>
        </w:tc>
        <w:tc>
          <w:tcPr>
            <w:tcW w:w="1240" w:type="dxa"/>
            <w:shd w:val="clear" w:color="000000" w:fill="FFFFFF"/>
            <w:vAlign w:val="center"/>
            <w:hideMark/>
          </w:tcPr>
          <w:p w:rsidR="007C47A0" w:rsidRPr="00F856E2" w:rsidRDefault="007C47A0" w:rsidP="00F856E2">
            <w:pPr>
              <w:spacing w:after="0" w:line="240" w:lineRule="auto"/>
              <w:jc w:val="center"/>
              <w:rPr>
                <w:rFonts w:eastAsia="Times New Roman"/>
                <w:color w:val="000000"/>
                <w:sz w:val="22"/>
                <w:szCs w:val="22"/>
              </w:rPr>
            </w:pPr>
            <w:r w:rsidRPr="00F856E2">
              <w:rPr>
                <w:rFonts w:eastAsia="Times New Roman"/>
                <w:color w:val="000000"/>
                <w:sz w:val="22"/>
                <w:szCs w:val="22"/>
              </w:rPr>
              <w:t>10,711,000</w:t>
            </w:r>
          </w:p>
        </w:tc>
      </w:tr>
    </w:tbl>
    <w:p w:rsidR="00817FED" w:rsidRDefault="007C47A0" w:rsidP="00BF79FE">
      <w:pPr>
        <w:pStyle w:val="Caption"/>
        <w:spacing w:before="360" w:line="480" w:lineRule="auto"/>
        <w:jc w:val="center"/>
      </w:pPr>
      <w:bookmarkStart w:id="153" w:name="_Toc424676241"/>
      <w:proofErr w:type="gramStart"/>
      <w:r>
        <w:t xml:space="preserve">Table </w:t>
      </w:r>
      <w:fldSimple w:instr=" STYLEREF 2 \s ">
        <w:r w:rsidR="005B05D1">
          <w:rPr>
            <w:noProof/>
          </w:rPr>
          <w:t>5.4</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6</w:t>
      </w:r>
      <w:r w:rsidR="006F659E">
        <w:rPr>
          <w:noProof/>
        </w:rPr>
        <w:fldChar w:fldCharType="end"/>
      </w:r>
      <w:r w:rsidR="009E37FB">
        <w:rPr>
          <w:rFonts w:hint="eastAsia"/>
        </w:rPr>
        <w:t>.Positioning Trading Week Four Day Four Simulation R</w:t>
      </w:r>
      <w:r>
        <w:rPr>
          <w:rFonts w:hint="eastAsia"/>
        </w:rPr>
        <w:t>esults</w:t>
      </w:r>
      <w:bookmarkEnd w:id="153"/>
      <w:proofErr w:type="gramEnd"/>
    </w:p>
    <w:p w:rsidR="00817FED" w:rsidRPr="00817FED" w:rsidRDefault="00817FED" w:rsidP="00817FED"/>
    <w:p w:rsidR="007C47A0" w:rsidRDefault="007C47A0" w:rsidP="00C901D2">
      <w:pPr>
        <w:spacing w:after="0" w:line="480" w:lineRule="auto"/>
      </w:pPr>
      <w:r>
        <w:rPr>
          <w:rFonts w:hint="eastAsia"/>
        </w:rPr>
        <w:t>Wee</w:t>
      </w:r>
      <w:r w:rsidR="00E102DF">
        <w:rPr>
          <w:rFonts w:hint="eastAsia"/>
        </w:rPr>
        <w:t>k F</w:t>
      </w:r>
      <w:r>
        <w:rPr>
          <w:rFonts w:hint="eastAsia"/>
        </w:rPr>
        <w:t>our day five Friday, June 19 2015</w:t>
      </w:r>
    </w:p>
    <w:p w:rsidR="007C47A0" w:rsidRDefault="007C47A0" w:rsidP="00F856E2">
      <w:pPr>
        <w:spacing w:line="480" w:lineRule="auto"/>
        <w:jc w:val="both"/>
      </w:pPr>
      <w:r>
        <w:rPr>
          <w:rFonts w:hint="eastAsia"/>
        </w:rPr>
        <w:tab/>
      </w:r>
      <w:r w:rsidR="00D23A50">
        <w:t>D</w:t>
      </w:r>
      <w:r w:rsidR="00D23A50">
        <w:rPr>
          <w:rFonts w:hint="eastAsia"/>
        </w:rPr>
        <w:t xml:space="preserve">uring the fifth day of this week, most of the stock prices decreased a little bit. (See Table 5.4.7) </w:t>
      </w:r>
      <w:r w:rsidR="00D23A50">
        <w:t>A</w:t>
      </w:r>
      <w:r w:rsidR="00D23A50">
        <w:rPr>
          <w:rFonts w:hint="eastAsia"/>
        </w:rPr>
        <w:t xml:space="preserve">lthough </w:t>
      </w:r>
      <w:r w:rsidR="00D23A50">
        <w:t>this</w:t>
      </w:r>
      <w:r w:rsidR="00D23A50">
        <w:rPr>
          <w:rFonts w:hint="eastAsia"/>
        </w:rPr>
        <w:t xml:space="preserve"> was not as expected, </w:t>
      </w:r>
      <w:r w:rsidR="00D23A50">
        <w:t>I</w:t>
      </w:r>
      <w:r w:rsidR="00D23A50">
        <w:rPr>
          <w:rFonts w:hint="eastAsia"/>
        </w:rPr>
        <w:t xml:space="preserve"> still think the stock prices will increase in the next week. </w:t>
      </w:r>
      <w:r w:rsidR="00D23A50">
        <w:t>S</w:t>
      </w:r>
      <w:r w:rsidR="00D23A50">
        <w:rPr>
          <w:rFonts w:hint="eastAsia"/>
        </w:rPr>
        <w:t xml:space="preserve">o </w:t>
      </w:r>
      <w:r w:rsidR="00D23A50">
        <w:t>I</w:t>
      </w:r>
      <w:r w:rsidR="00D23A50">
        <w:rPr>
          <w:rFonts w:hint="eastAsia"/>
        </w:rPr>
        <w:t xml:space="preserve"> bought 100 shares of MCD, AAL </w:t>
      </w:r>
      <w:r w:rsidR="00D23A50">
        <w:t>and</w:t>
      </w:r>
      <w:r w:rsidR="00D23A50">
        <w:rPr>
          <w:rFonts w:hint="eastAsia"/>
        </w:rPr>
        <w:t xml:space="preserve"> SBUX. </w:t>
      </w:r>
      <w:r w:rsidR="00D23A50">
        <w:t>A</w:t>
      </w:r>
      <w:r w:rsidR="00D23A50">
        <w:rPr>
          <w:rFonts w:hint="eastAsia"/>
        </w:rPr>
        <w:t xml:space="preserve">nd compared with the original price, GOOG has increased about $7 per share. </w:t>
      </w:r>
      <w:r w:rsidR="00D23A50">
        <w:t>S</w:t>
      </w:r>
      <w:r w:rsidR="00D23A50">
        <w:rPr>
          <w:rFonts w:hint="eastAsia"/>
        </w:rPr>
        <w:t xml:space="preserve">o </w:t>
      </w:r>
      <w:r w:rsidR="00D23A50">
        <w:t>I</w:t>
      </w:r>
      <w:r w:rsidR="00D23A50">
        <w:rPr>
          <w:rFonts w:hint="eastAsia"/>
        </w:rPr>
        <w:t xml:space="preserve"> decided to sell all the 50 shares of GOOG to make some profit.</w:t>
      </w:r>
      <w:r w:rsidR="00BC59F5">
        <w:rPr>
          <w:rFonts w:hint="eastAsia"/>
        </w:rPr>
        <w:t xml:space="preserve"> (See Table 5.4.8)</w:t>
      </w:r>
    </w:p>
    <w:tbl>
      <w:tblPr>
        <w:tblW w:w="6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1240"/>
      </w:tblGrid>
      <w:tr w:rsidR="00D23A50" w:rsidRPr="00D23A50" w:rsidTr="00D23A50">
        <w:trPr>
          <w:trHeight w:hRule="exact" w:val="289"/>
          <w:jc w:val="center"/>
        </w:trPr>
        <w:tc>
          <w:tcPr>
            <w:tcW w:w="960" w:type="dxa"/>
            <w:shd w:val="clear" w:color="auto" w:fill="auto"/>
            <w:noWrap/>
            <w:vAlign w:val="bottom"/>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Name</w:t>
            </w:r>
          </w:p>
        </w:tc>
        <w:tc>
          <w:tcPr>
            <w:tcW w:w="960" w:type="dxa"/>
            <w:shd w:val="clear" w:color="auto" w:fill="auto"/>
            <w:noWrap/>
            <w:vAlign w:val="bottom"/>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Open</w:t>
            </w:r>
          </w:p>
        </w:tc>
        <w:tc>
          <w:tcPr>
            <w:tcW w:w="960" w:type="dxa"/>
            <w:shd w:val="clear" w:color="auto" w:fill="auto"/>
            <w:noWrap/>
            <w:vAlign w:val="bottom"/>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High</w:t>
            </w:r>
          </w:p>
        </w:tc>
        <w:tc>
          <w:tcPr>
            <w:tcW w:w="960" w:type="dxa"/>
            <w:shd w:val="clear" w:color="auto" w:fill="auto"/>
            <w:noWrap/>
            <w:vAlign w:val="bottom"/>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Low</w:t>
            </w:r>
          </w:p>
        </w:tc>
        <w:tc>
          <w:tcPr>
            <w:tcW w:w="960" w:type="dxa"/>
            <w:shd w:val="clear" w:color="auto" w:fill="auto"/>
            <w:noWrap/>
            <w:vAlign w:val="bottom"/>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Close</w:t>
            </w:r>
          </w:p>
        </w:tc>
        <w:tc>
          <w:tcPr>
            <w:tcW w:w="1240" w:type="dxa"/>
            <w:shd w:val="clear" w:color="auto" w:fill="auto"/>
            <w:noWrap/>
            <w:vAlign w:val="bottom"/>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Volume</w:t>
            </w:r>
          </w:p>
        </w:tc>
      </w:tr>
      <w:tr w:rsidR="00D23A50" w:rsidRPr="00D23A50" w:rsidTr="00D23A50">
        <w:trPr>
          <w:trHeight w:hRule="exact" w:val="289"/>
          <w:jc w:val="center"/>
        </w:trPr>
        <w:tc>
          <w:tcPr>
            <w:tcW w:w="960" w:type="dxa"/>
            <w:shd w:val="clear" w:color="auto" w:fill="auto"/>
            <w:noWrap/>
            <w:vAlign w:val="bottom"/>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AAPL</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127.71</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127.82</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126.4</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126.6</w:t>
            </w:r>
          </w:p>
        </w:tc>
        <w:tc>
          <w:tcPr>
            <w:tcW w:w="124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54,181,300</w:t>
            </w:r>
          </w:p>
        </w:tc>
      </w:tr>
      <w:tr w:rsidR="00D23A50" w:rsidRPr="00D23A50" w:rsidTr="00D23A50">
        <w:trPr>
          <w:trHeight w:hRule="exact" w:val="289"/>
          <w:jc w:val="center"/>
        </w:trPr>
        <w:tc>
          <w:tcPr>
            <w:tcW w:w="960" w:type="dxa"/>
            <w:shd w:val="clear" w:color="auto" w:fill="auto"/>
            <w:noWrap/>
            <w:vAlign w:val="bottom"/>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MSFT</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46.79</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46.83</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45.99</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46.1</w:t>
            </w:r>
          </w:p>
        </w:tc>
        <w:tc>
          <w:tcPr>
            <w:tcW w:w="124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57,500,600</w:t>
            </w:r>
          </w:p>
        </w:tc>
      </w:tr>
      <w:tr w:rsidR="00D23A50" w:rsidRPr="00D23A50" w:rsidTr="00D23A50">
        <w:trPr>
          <w:trHeight w:hRule="exact" w:val="289"/>
          <w:jc w:val="center"/>
        </w:trPr>
        <w:tc>
          <w:tcPr>
            <w:tcW w:w="960" w:type="dxa"/>
            <w:shd w:val="clear" w:color="auto" w:fill="auto"/>
            <w:noWrap/>
            <w:vAlign w:val="bottom"/>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GOOG</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537.21</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538.25</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533.01</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536.69</w:t>
            </w:r>
          </w:p>
        </w:tc>
        <w:tc>
          <w:tcPr>
            <w:tcW w:w="124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1,885,700</w:t>
            </w:r>
          </w:p>
        </w:tc>
      </w:tr>
      <w:tr w:rsidR="00D23A50" w:rsidRPr="00D23A50" w:rsidTr="00D23A50">
        <w:trPr>
          <w:trHeight w:hRule="exact" w:val="289"/>
          <w:jc w:val="center"/>
        </w:trPr>
        <w:tc>
          <w:tcPr>
            <w:tcW w:w="960" w:type="dxa"/>
            <w:shd w:val="clear" w:color="auto" w:fill="auto"/>
            <w:noWrap/>
            <w:vAlign w:val="bottom"/>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YHOO</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40.9</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40.93</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40.37</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40.51</w:t>
            </w:r>
          </w:p>
        </w:tc>
        <w:tc>
          <w:tcPr>
            <w:tcW w:w="124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11,586,600</w:t>
            </w:r>
          </w:p>
        </w:tc>
      </w:tr>
      <w:tr w:rsidR="00D23A50" w:rsidRPr="00D23A50" w:rsidTr="00D23A50">
        <w:trPr>
          <w:trHeight w:hRule="exact" w:val="289"/>
          <w:jc w:val="center"/>
        </w:trPr>
        <w:tc>
          <w:tcPr>
            <w:tcW w:w="960" w:type="dxa"/>
            <w:shd w:val="clear" w:color="auto" w:fill="auto"/>
            <w:noWrap/>
            <w:vAlign w:val="bottom"/>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AMZN</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440.26</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444.99</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433.24</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434.92</w:t>
            </w:r>
          </w:p>
        </w:tc>
        <w:tc>
          <w:tcPr>
            <w:tcW w:w="124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4,481,100</w:t>
            </w:r>
          </w:p>
        </w:tc>
      </w:tr>
      <w:tr w:rsidR="00D23A50" w:rsidRPr="00D23A50" w:rsidTr="00D23A50">
        <w:trPr>
          <w:trHeight w:hRule="exact" w:val="289"/>
          <w:jc w:val="center"/>
        </w:trPr>
        <w:tc>
          <w:tcPr>
            <w:tcW w:w="960" w:type="dxa"/>
            <w:shd w:val="clear" w:color="auto" w:fill="auto"/>
            <w:noWrap/>
            <w:vAlign w:val="bottom"/>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EBAY</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60.79</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61.46</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60.66</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61.17</w:t>
            </w:r>
          </w:p>
        </w:tc>
        <w:tc>
          <w:tcPr>
            <w:tcW w:w="124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10,458,200</w:t>
            </w:r>
          </w:p>
        </w:tc>
      </w:tr>
      <w:tr w:rsidR="00D23A50" w:rsidRPr="00D23A50" w:rsidTr="00D23A50">
        <w:trPr>
          <w:trHeight w:hRule="exact" w:val="289"/>
          <w:jc w:val="center"/>
        </w:trPr>
        <w:tc>
          <w:tcPr>
            <w:tcW w:w="960" w:type="dxa"/>
            <w:shd w:val="clear" w:color="auto" w:fill="auto"/>
            <w:noWrap/>
            <w:vAlign w:val="bottom"/>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AAL</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40.3</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41.89</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40.3</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41.56</w:t>
            </w:r>
          </w:p>
        </w:tc>
        <w:tc>
          <w:tcPr>
            <w:tcW w:w="124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20,155,500</w:t>
            </w:r>
          </w:p>
        </w:tc>
      </w:tr>
      <w:tr w:rsidR="00D23A50" w:rsidRPr="00D23A50" w:rsidTr="00D23A50">
        <w:trPr>
          <w:trHeight w:hRule="exact" w:val="289"/>
          <w:jc w:val="center"/>
        </w:trPr>
        <w:tc>
          <w:tcPr>
            <w:tcW w:w="960" w:type="dxa"/>
            <w:shd w:val="clear" w:color="auto" w:fill="auto"/>
            <w:noWrap/>
            <w:vAlign w:val="bottom"/>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TXN</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54.25</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54.59</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53.54</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54.51</w:t>
            </w:r>
          </w:p>
        </w:tc>
        <w:tc>
          <w:tcPr>
            <w:tcW w:w="124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9,925,100</w:t>
            </w:r>
          </w:p>
        </w:tc>
      </w:tr>
      <w:tr w:rsidR="00D23A50" w:rsidRPr="00D23A50" w:rsidTr="00D23A50">
        <w:trPr>
          <w:trHeight w:hRule="exact" w:val="289"/>
          <w:jc w:val="center"/>
        </w:trPr>
        <w:tc>
          <w:tcPr>
            <w:tcW w:w="960" w:type="dxa"/>
            <w:shd w:val="clear" w:color="auto" w:fill="auto"/>
            <w:noWrap/>
            <w:vAlign w:val="bottom"/>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MCD</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96.39</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97.14</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95.98</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96.08</w:t>
            </w:r>
          </w:p>
        </w:tc>
        <w:tc>
          <w:tcPr>
            <w:tcW w:w="124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7,221,800</w:t>
            </w:r>
          </w:p>
        </w:tc>
      </w:tr>
      <w:tr w:rsidR="00D23A50" w:rsidRPr="00D23A50" w:rsidTr="00D23A50">
        <w:trPr>
          <w:trHeight w:hRule="exact" w:val="289"/>
          <w:jc w:val="center"/>
        </w:trPr>
        <w:tc>
          <w:tcPr>
            <w:tcW w:w="960" w:type="dxa"/>
            <w:shd w:val="clear" w:color="auto" w:fill="auto"/>
            <w:noWrap/>
            <w:vAlign w:val="bottom"/>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SBUX</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54.08</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54.44</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53.84</w:t>
            </w:r>
          </w:p>
        </w:tc>
        <w:tc>
          <w:tcPr>
            <w:tcW w:w="96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53.93</w:t>
            </w:r>
          </w:p>
        </w:tc>
        <w:tc>
          <w:tcPr>
            <w:tcW w:w="1240" w:type="dxa"/>
            <w:shd w:val="clear" w:color="000000" w:fill="FFFFFF"/>
            <w:vAlign w:val="center"/>
            <w:hideMark/>
          </w:tcPr>
          <w:p w:rsidR="00D23A50" w:rsidRPr="00F856E2" w:rsidRDefault="00D23A50" w:rsidP="00F856E2">
            <w:pPr>
              <w:spacing w:after="0" w:line="240" w:lineRule="auto"/>
              <w:jc w:val="center"/>
              <w:rPr>
                <w:rFonts w:eastAsia="Times New Roman"/>
                <w:color w:val="000000"/>
                <w:sz w:val="22"/>
                <w:szCs w:val="22"/>
              </w:rPr>
            </w:pPr>
            <w:r w:rsidRPr="00F856E2">
              <w:rPr>
                <w:rFonts w:eastAsia="Times New Roman"/>
                <w:color w:val="000000"/>
                <w:sz w:val="22"/>
                <w:szCs w:val="22"/>
              </w:rPr>
              <w:t>10,582,100</w:t>
            </w:r>
          </w:p>
        </w:tc>
      </w:tr>
    </w:tbl>
    <w:p w:rsidR="00D23A50" w:rsidRDefault="00D23A50" w:rsidP="00817FED">
      <w:pPr>
        <w:pStyle w:val="Caption"/>
        <w:spacing w:before="360"/>
        <w:jc w:val="center"/>
      </w:pPr>
      <w:bookmarkStart w:id="154" w:name="_Toc424676242"/>
      <w:proofErr w:type="gramStart"/>
      <w:r>
        <w:t xml:space="preserve">Table </w:t>
      </w:r>
      <w:fldSimple w:instr=" STYLEREF 2 \s ">
        <w:r w:rsidR="005B05D1">
          <w:rPr>
            <w:noProof/>
          </w:rPr>
          <w:t>5.4</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7</w:t>
      </w:r>
      <w:r w:rsidR="006F659E">
        <w:rPr>
          <w:noProof/>
        </w:rPr>
        <w:fldChar w:fldCharType="end"/>
      </w:r>
      <w:r w:rsidR="009E37FB">
        <w:rPr>
          <w:rFonts w:hint="eastAsia"/>
        </w:rPr>
        <w:t>.Positioning T</w:t>
      </w:r>
      <w:r>
        <w:rPr>
          <w:rFonts w:hint="eastAsia"/>
        </w:rPr>
        <w:t xml:space="preserve">rading </w:t>
      </w:r>
      <w:r w:rsidR="009E37FB">
        <w:rPr>
          <w:rFonts w:hint="eastAsia"/>
        </w:rPr>
        <w:t>Week Four Day Five Share P</w:t>
      </w:r>
      <w:r w:rsidR="00BC59F5">
        <w:rPr>
          <w:rFonts w:hint="eastAsia"/>
        </w:rPr>
        <w:t>rices</w:t>
      </w:r>
      <w:bookmarkEnd w:id="154"/>
      <w:proofErr w:type="gramEnd"/>
    </w:p>
    <w:p w:rsidR="002A0569" w:rsidRPr="002A0569" w:rsidRDefault="002A0569" w:rsidP="002A0569"/>
    <w:p w:rsidR="00BC59F5" w:rsidRDefault="00BC59F5" w:rsidP="00BC59F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901"/>
        <w:gridCol w:w="1457"/>
        <w:gridCol w:w="803"/>
        <w:gridCol w:w="1310"/>
        <w:gridCol w:w="993"/>
        <w:gridCol w:w="821"/>
        <w:gridCol w:w="1237"/>
        <w:gridCol w:w="1041"/>
      </w:tblGrid>
      <w:tr w:rsidR="00BC59F5" w:rsidRPr="00BC59F5" w:rsidTr="00F856E2">
        <w:trPr>
          <w:trHeight w:val="300"/>
          <w:jc w:val="center"/>
        </w:trPr>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r w:rsidRPr="00F856E2">
              <w:rPr>
                <w:rFonts w:eastAsia="Times New Roman"/>
                <w:color w:val="000000"/>
                <w:sz w:val="22"/>
                <w:szCs w:val="22"/>
              </w:rPr>
              <w:lastRenderedPageBreak/>
              <w:t>Date</w:t>
            </w: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r w:rsidRPr="00F856E2">
              <w:rPr>
                <w:rFonts w:eastAsia="Times New Roman"/>
                <w:color w:val="000000"/>
                <w:sz w:val="22"/>
                <w:szCs w:val="22"/>
              </w:rPr>
              <w:t>Symbol</w:t>
            </w: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r w:rsidRPr="00F856E2">
              <w:rPr>
                <w:rFonts w:eastAsia="Times New Roman"/>
                <w:color w:val="000000"/>
                <w:sz w:val="22"/>
                <w:szCs w:val="22"/>
              </w:rPr>
              <w:t xml:space="preserve">Buy/sell Price </w:t>
            </w: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r w:rsidRPr="00F856E2">
              <w:rPr>
                <w:rFonts w:eastAsia="Times New Roman"/>
                <w:color w:val="000000"/>
                <w:sz w:val="22"/>
                <w:szCs w:val="22"/>
              </w:rPr>
              <w:t>Shares</w:t>
            </w: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r w:rsidRPr="00F856E2">
              <w:rPr>
                <w:rFonts w:eastAsia="Times New Roman"/>
                <w:color w:val="000000"/>
                <w:sz w:val="22"/>
                <w:szCs w:val="22"/>
              </w:rPr>
              <w:t xml:space="preserve">Sell Earning </w:t>
            </w: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r w:rsidRPr="00F856E2">
              <w:rPr>
                <w:rFonts w:eastAsia="Times New Roman"/>
                <w:color w:val="000000"/>
                <w:sz w:val="22"/>
                <w:szCs w:val="22"/>
              </w:rPr>
              <w:t>Net Cost</w:t>
            </w: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r w:rsidRPr="00F856E2">
              <w:rPr>
                <w:rFonts w:eastAsia="Times New Roman"/>
                <w:color w:val="000000"/>
                <w:sz w:val="22"/>
                <w:szCs w:val="22"/>
              </w:rPr>
              <w:t>Profit</w:t>
            </w: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r w:rsidRPr="00F856E2">
              <w:rPr>
                <w:rFonts w:eastAsia="Times New Roman"/>
                <w:color w:val="000000"/>
                <w:sz w:val="22"/>
                <w:szCs w:val="22"/>
              </w:rPr>
              <w:t>Total</w:t>
            </w:r>
            <w:r w:rsidRPr="00F856E2">
              <w:rPr>
                <w:color w:val="000000"/>
                <w:sz w:val="22"/>
                <w:szCs w:val="22"/>
              </w:rPr>
              <w:t xml:space="preserve"> </w:t>
            </w:r>
            <w:r w:rsidRPr="00F856E2">
              <w:rPr>
                <w:rFonts w:eastAsia="Times New Roman"/>
                <w:color w:val="000000"/>
                <w:sz w:val="22"/>
                <w:szCs w:val="22"/>
              </w:rPr>
              <w:t>Profit</w:t>
            </w: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r w:rsidRPr="00F856E2">
              <w:rPr>
                <w:rFonts w:eastAsia="Times New Roman"/>
                <w:color w:val="000000"/>
                <w:sz w:val="22"/>
                <w:szCs w:val="22"/>
              </w:rPr>
              <w:t>Cash</w:t>
            </w:r>
          </w:p>
        </w:tc>
      </w:tr>
      <w:tr w:rsidR="00BC59F5" w:rsidRPr="00BC59F5" w:rsidTr="00F856E2">
        <w:trPr>
          <w:trHeight w:val="300"/>
          <w:jc w:val="center"/>
        </w:trPr>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r w:rsidRPr="00F856E2">
              <w:rPr>
                <w:rFonts w:eastAsia="Times New Roman"/>
                <w:color w:val="000000"/>
                <w:sz w:val="22"/>
                <w:szCs w:val="22"/>
              </w:rPr>
              <w:t>Jun-19</w:t>
            </w: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r w:rsidRPr="00F856E2">
              <w:rPr>
                <w:rFonts w:eastAsia="Times New Roman"/>
                <w:color w:val="000000"/>
                <w:sz w:val="22"/>
                <w:szCs w:val="22"/>
              </w:rPr>
              <w:t>MCD</w:t>
            </w: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r w:rsidRPr="00F856E2">
              <w:rPr>
                <w:rFonts w:eastAsia="Times New Roman"/>
                <w:color w:val="000000"/>
                <w:sz w:val="22"/>
                <w:szCs w:val="22"/>
              </w:rPr>
              <w:t>96.34</w:t>
            </w: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r w:rsidRPr="00F856E2">
              <w:rPr>
                <w:rFonts w:eastAsia="Times New Roman"/>
                <w:color w:val="000000"/>
                <w:sz w:val="22"/>
                <w:szCs w:val="22"/>
              </w:rPr>
              <w:t>100</w:t>
            </w: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r w:rsidRPr="00F856E2">
              <w:rPr>
                <w:rFonts w:eastAsia="Times New Roman"/>
                <w:color w:val="000000"/>
                <w:sz w:val="22"/>
                <w:szCs w:val="22"/>
              </w:rPr>
              <w:t>9653.99</w:t>
            </w: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p>
        </w:tc>
      </w:tr>
      <w:tr w:rsidR="00BC59F5" w:rsidRPr="00BC59F5" w:rsidTr="00F856E2">
        <w:trPr>
          <w:trHeight w:val="300"/>
          <w:jc w:val="center"/>
        </w:trPr>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r w:rsidRPr="00F856E2">
              <w:rPr>
                <w:rFonts w:eastAsia="Times New Roman"/>
                <w:color w:val="000000"/>
                <w:sz w:val="22"/>
                <w:szCs w:val="22"/>
              </w:rPr>
              <w:t>Jun-19</w:t>
            </w: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r w:rsidRPr="00F856E2">
              <w:rPr>
                <w:rFonts w:eastAsia="Times New Roman"/>
                <w:color w:val="000000"/>
                <w:sz w:val="22"/>
                <w:szCs w:val="22"/>
              </w:rPr>
              <w:t>AAL</w:t>
            </w: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r w:rsidRPr="00F856E2">
              <w:rPr>
                <w:rFonts w:eastAsia="Times New Roman"/>
                <w:color w:val="000000"/>
                <w:sz w:val="22"/>
                <w:szCs w:val="22"/>
              </w:rPr>
              <w:t>40.76</w:t>
            </w: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r w:rsidRPr="00F856E2">
              <w:rPr>
                <w:rFonts w:eastAsia="Times New Roman"/>
                <w:color w:val="000000"/>
                <w:sz w:val="22"/>
                <w:szCs w:val="22"/>
              </w:rPr>
              <w:t>100</w:t>
            </w: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r w:rsidRPr="00F856E2">
              <w:rPr>
                <w:rFonts w:eastAsia="Times New Roman"/>
                <w:color w:val="000000"/>
                <w:sz w:val="22"/>
                <w:szCs w:val="22"/>
              </w:rPr>
              <w:t>4095.99</w:t>
            </w: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p>
        </w:tc>
      </w:tr>
      <w:tr w:rsidR="00BC59F5" w:rsidRPr="00BC59F5" w:rsidTr="00F856E2">
        <w:trPr>
          <w:trHeight w:val="300"/>
          <w:jc w:val="center"/>
        </w:trPr>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r w:rsidRPr="00F856E2">
              <w:rPr>
                <w:rFonts w:eastAsia="Times New Roman"/>
                <w:color w:val="000000"/>
                <w:sz w:val="22"/>
                <w:szCs w:val="22"/>
              </w:rPr>
              <w:t>Jun-19</w:t>
            </w: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r w:rsidRPr="00F856E2">
              <w:rPr>
                <w:rFonts w:eastAsia="Times New Roman"/>
                <w:color w:val="000000"/>
                <w:sz w:val="22"/>
                <w:szCs w:val="22"/>
              </w:rPr>
              <w:t>SBUX</w:t>
            </w: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r w:rsidRPr="00F856E2">
              <w:rPr>
                <w:rFonts w:eastAsia="Times New Roman"/>
                <w:color w:val="000000"/>
                <w:sz w:val="22"/>
                <w:szCs w:val="22"/>
              </w:rPr>
              <w:t>53.91</w:t>
            </w: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r w:rsidRPr="00F856E2">
              <w:rPr>
                <w:rFonts w:eastAsia="Times New Roman"/>
                <w:color w:val="000000"/>
                <w:sz w:val="22"/>
                <w:szCs w:val="22"/>
              </w:rPr>
              <w:t>100</w:t>
            </w: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r w:rsidRPr="00F856E2">
              <w:rPr>
                <w:rFonts w:eastAsia="Times New Roman"/>
                <w:color w:val="000000"/>
                <w:sz w:val="22"/>
                <w:szCs w:val="22"/>
              </w:rPr>
              <w:t>5410.99</w:t>
            </w:r>
          </w:p>
        </w:tc>
        <w:tc>
          <w:tcPr>
            <w:tcW w:w="0" w:type="auto"/>
            <w:shd w:val="clear" w:color="auto" w:fill="auto"/>
            <w:noWrap/>
            <w:vAlign w:val="bottom"/>
            <w:hideMark/>
          </w:tcPr>
          <w:p w:rsidR="00BC59F5" w:rsidRPr="00F856E2" w:rsidRDefault="00BC59F5" w:rsidP="00BC59F5">
            <w:pPr>
              <w:spacing w:after="0" w:line="240" w:lineRule="auto"/>
              <w:rPr>
                <w:rFonts w:eastAsia="Times New Roman"/>
                <w:color w:val="000000"/>
                <w:sz w:val="22"/>
                <w:szCs w:val="22"/>
              </w:rPr>
            </w:pP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p>
        </w:tc>
        <w:tc>
          <w:tcPr>
            <w:tcW w:w="0" w:type="auto"/>
            <w:shd w:val="clear" w:color="auto" w:fill="auto"/>
            <w:noWrap/>
            <w:vAlign w:val="bottom"/>
            <w:hideMark/>
          </w:tcPr>
          <w:p w:rsidR="00BC59F5" w:rsidRPr="00F856E2" w:rsidRDefault="00BC59F5" w:rsidP="00BC59F5">
            <w:pPr>
              <w:spacing w:after="0" w:line="240" w:lineRule="auto"/>
              <w:rPr>
                <w:rFonts w:eastAsia="Times New Roman"/>
                <w:color w:val="000000"/>
                <w:sz w:val="22"/>
                <w:szCs w:val="22"/>
              </w:rPr>
            </w:pPr>
          </w:p>
        </w:tc>
      </w:tr>
      <w:tr w:rsidR="00BC59F5" w:rsidRPr="00BC59F5" w:rsidTr="00F856E2">
        <w:trPr>
          <w:trHeight w:val="300"/>
          <w:jc w:val="center"/>
        </w:trPr>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r w:rsidRPr="00F856E2">
              <w:rPr>
                <w:rFonts w:eastAsia="Times New Roman"/>
                <w:color w:val="000000"/>
                <w:sz w:val="22"/>
                <w:szCs w:val="22"/>
              </w:rPr>
              <w:t>Jun-19</w:t>
            </w: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r w:rsidRPr="00F856E2">
              <w:rPr>
                <w:rFonts w:eastAsia="Times New Roman"/>
                <w:color w:val="000000"/>
                <w:sz w:val="22"/>
                <w:szCs w:val="22"/>
              </w:rPr>
              <w:t>GOOG</w:t>
            </w: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r w:rsidRPr="00F856E2">
              <w:rPr>
                <w:rFonts w:eastAsia="Times New Roman"/>
                <w:color w:val="000000"/>
                <w:sz w:val="22"/>
                <w:szCs w:val="22"/>
              </w:rPr>
              <w:t>537.92</w:t>
            </w: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r w:rsidRPr="00F856E2">
              <w:rPr>
                <w:rFonts w:eastAsia="Times New Roman"/>
                <w:color w:val="000000"/>
                <w:sz w:val="22"/>
                <w:szCs w:val="22"/>
              </w:rPr>
              <w:t>50</w:t>
            </w: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r w:rsidRPr="00F856E2">
              <w:rPr>
                <w:rFonts w:eastAsia="Times New Roman"/>
                <w:color w:val="000000"/>
                <w:sz w:val="22"/>
                <w:szCs w:val="22"/>
              </w:rPr>
              <w:t>26876.01</w:t>
            </w: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r w:rsidRPr="00F856E2">
              <w:rPr>
                <w:rFonts w:eastAsia="Times New Roman"/>
                <w:color w:val="000000"/>
                <w:sz w:val="22"/>
                <w:szCs w:val="22"/>
              </w:rPr>
              <w:t>327.51</w:t>
            </w: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r w:rsidRPr="00F856E2">
              <w:rPr>
                <w:rFonts w:eastAsia="Times New Roman"/>
                <w:color w:val="000000"/>
                <w:sz w:val="22"/>
                <w:szCs w:val="22"/>
              </w:rPr>
              <w:t>708.85</w:t>
            </w:r>
          </w:p>
        </w:tc>
        <w:tc>
          <w:tcPr>
            <w:tcW w:w="0" w:type="auto"/>
            <w:shd w:val="clear" w:color="auto" w:fill="auto"/>
            <w:noWrap/>
            <w:vAlign w:val="bottom"/>
            <w:hideMark/>
          </w:tcPr>
          <w:p w:rsidR="00BC59F5" w:rsidRPr="00F856E2" w:rsidRDefault="00BC59F5" w:rsidP="00BC59F5">
            <w:pPr>
              <w:spacing w:after="0" w:line="240" w:lineRule="auto"/>
              <w:jc w:val="center"/>
              <w:rPr>
                <w:rFonts w:eastAsia="Times New Roman"/>
                <w:color w:val="000000"/>
                <w:sz w:val="22"/>
                <w:szCs w:val="22"/>
              </w:rPr>
            </w:pPr>
            <w:r w:rsidRPr="00F856E2">
              <w:rPr>
                <w:rFonts w:eastAsia="Times New Roman"/>
                <w:color w:val="000000"/>
                <w:sz w:val="22"/>
                <w:szCs w:val="22"/>
              </w:rPr>
              <w:t>40614.96</w:t>
            </w:r>
          </w:p>
        </w:tc>
      </w:tr>
    </w:tbl>
    <w:p w:rsidR="00BC59F5" w:rsidRDefault="00BC59F5" w:rsidP="00817FED">
      <w:pPr>
        <w:pStyle w:val="Caption"/>
        <w:spacing w:before="360" w:line="480" w:lineRule="auto"/>
        <w:jc w:val="center"/>
      </w:pPr>
      <w:bookmarkStart w:id="155" w:name="_Toc424676243"/>
      <w:proofErr w:type="gramStart"/>
      <w:r>
        <w:t xml:space="preserve">Table </w:t>
      </w:r>
      <w:fldSimple w:instr=" STYLEREF 2 \s ">
        <w:r w:rsidR="005B05D1">
          <w:rPr>
            <w:noProof/>
          </w:rPr>
          <w:t>5.4</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8</w:t>
      </w:r>
      <w:r w:rsidR="006F659E">
        <w:rPr>
          <w:noProof/>
        </w:rPr>
        <w:fldChar w:fldCharType="end"/>
      </w:r>
      <w:r w:rsidR="009E37FB">
        <w:rPr>
          <w:rFonts w:hint="eastAsia"/>
        </w:rPr>
        <w:t>.Positioning Trading Week One Day Five Simulation R</w:t>
      </w:r>
      <w:r>
        <w:rPr>
          <w:rFonts w:hint="eastAsia"/>
        </w:rPr>
        <w:t>esults</w:t>
      </w:r>
      <w:bookmarkEnd w:id="155"/>
      <w:proofErr w:type="gramEnd"/>
    </w:p>
    <w:p w:rsidR="00F10FA5" w:rsidRDefault="00BC59F5" w:rsidP="00BB59CD">
      <w:pPr>
        <w:spacing w:line="480" w:lineRule="auto"/>
        <w:ind w:firstLine="482"/>
        <w:jc w:val="both"/>
      </w:pPr>
      <w:r>
        <w:t>D</w:t>
      </w:r>
      <w:r>
        <w:rPr>
          <w:rFonts w:hint="eastAsia"/>
        </w:rPr>
        <w:t xml:space="preserve">uring the last week, </w:t>
      </w:r>
      <w:r>
        <w:t>I</w:t>
      </w:r>
      <w:r>
        <w:rPr>
          <w:rFonts w:hint="eastAsia"/>
        </w:rPr>
        <w:t xml:space="preserve"> bought MCD twice, which was way different from the </w:t>
      </w:r>
      <w:r>
        <w:t>decisions</w:t>
      </w:r>
      <w:r>
        <w:rPr>
          <w:rFonts w:hint="eastAsia"/>
        </w:rPr>
        <w:t xml:space="preserve"> </w:t>
      </w:r>
      <w:r>
        <w:t>I</w:t>
      </w:r>
      <w:r>
        <w:rPr>
          <w:rFonts w:hint="eastAsia"/>
        </w:rPr>
        <w:t xml:space="preserve"> made in the first three weeks. </w:t>
      </w:r>
      <w:r w:rsidR="00E60C8B">
        <w:t>A</w:t>
      </w:r>
      <w:r w:rsidR="00E60C8B">
        <w:rPr>
          <w:rFonts w:hint="eastAsia"/>
        </w:rPr>
        <w:t xml:space="preserve">nd at the same time, </w:t>
      </w:r>
      <w:r w:rsidR="00E60C8B">
        <w:t>I</w:t>
      </w:r>
      <w:r w:rsidR="00E60C8B">
        <w:rPr>
          <w:rFonts w:hint="eastAsia"/>
        </w:rPr>
        <w:t xml:space="preserve"> sold all the GOOG </w:t>
      </w:r>
      <w:r w:rsidR="00E60C8B">
        <w:t>I</w:t>
      </w:r>
      <w:r w:rsidR="00E60C8B">
        <w:rPr>
          <w:rFonts w:hint="eastAsia"/>
        </w:rPr>
        <w:t xml:space="preserve"> had. </w:t>
      </w:r>
      <w:r>
        <w:t>S</w:t>
      </w:r>
      <w:r>
        <w:rPr>
          <w:rFonts w:hint="eastAsia"/>
        </w:rPr>
        <w:t xml:space="preserve">o </w:t>
      </w:r>
      <w:r>
        <w:t>I</w:t>
      </w:r>
      <w:r>
        <w:rPr>
          <w:rFonts w:hint="eastAsia"/>
        </w:rPr>
        <w:t xml:space="preserve"> want to analysis </w:t>
      </w:r>
      <w:r w:rsidR="00E60C8B">
        <w:rPr>
          <w:rFonts w:hint="eastAsia"/>
        </w:rPr>
        <w:t>these two</w:t>
      </w:r>
      <w:r>
        <w:rPr>
          <w:rFonts w:hint="eastAsia"/>
        </w:rPr>
        <w:t xml:space="preserve"> stock</w:t>
      </w:r>
      <w:r w:rsidR="00E60C8B">
        <w:rPr>
          <w:rFonts w:hint="eastAsia"/>
        </w:rPr>
        <w:t>s</w:t>
      </w:r>
      <w:r>
        <w:rPr>
          <w:rFonts w:hint="eastAsia"/>
        </w:rPr>
        <w:t xml:space="preserve"> to explain the reason why </w:t>
      </w:r>
      <w:r>
        <w:t>I</w:t>
      </w:r>
      <w:r>
        <w:rPr>
          <w:rFonts w:hint="eastAsia"/>
        </w:rPr>
        <w:t xml:space="preserve"> started to buy in MCD </w:t>
      </w:r>
      <w:r w:rsidR="00E60C8B">
        <w:rPr>
          <w:rFonts w:hint="eastAsia"/>
        </w:rPr>
        <w:t>and sell GOOG</w:t>
      </w:r>
      <w:r w:rsidR="00055609">
        <w:rPr>
          <w:rFonts w:hint="eastAsia"/>
        </w:rPr>
        <w:t xml:space="preserve"> </w:t>
      </w:r>
      <w:r>
        <w:rPr>
          <w:rFonts w:hint="eastAsia"/>
        </w:rPr>
        <w:t>in the fourth week.</w:t>
      </w:r>
      <w:r w:rsidR="00E60C8B">
        <w:rPr>
          <w:rFonts w:hint="eastAsia"/>
        </w:rPr>
        <w:t xml:space="preserve"> </w:t>
      </w:r>
    </w:p>
    <w:p w:rsidR="00BC59F5" w:rsidRDefault="00E60C8B" w:rsidP="00E60C8B">
      <w:pPr>
        <w:spacing w:line="480" w:lineRule="auto"/>
        <w:rPr>
          <w:b/>
        </w:rPr>
      </w:pPr>
      <w:r w:rsidRPr="006A1707">
        <w:rPr>
          <w:rFonts w:hint="eastAsia"/>
          <w:b/>
        </w:rPr>
        <w:t>McDonald</w:t>
      </w:r>
      <w:r w:rsidRPr="006A1707">
        <w:rPr>
          <w:b/>
        </w:rPr>
        <w:t>’</w:t>
      </w:r>
      <w:r w:rsidRPr="006A1707">
        <w:rPr>
          <w:rFonts w:hint="eastAsia"/>
          <w:b/>
        </w:rPr>
        <w:t>s Corp</w:t>
      </w:r>
    </w:p>
    <w:p w:rsidR="00055609" w:rsidRDefault="00055609" w:rsidP="00F856E2">
      <w:pPr>
        <w:spacing w:line="480" w:lineRule="auto"/>
        <w:jc w:val="both"/>
      </w:pPr>
      <w:r>
        <w:tab/>
        <w:t xml:space="preserve">As </w:t>
      </w:r>
      <w:r>
        <w:rPr>
          <w:rFonts w:hint="eastAsia"/>
        </w:rPr>
        <w:t>we can see in trend line of MCD</w:t>
      </w:r>
      <w:r w:rsidR="00920230">
        <w:rPr>
          <w:rFonts w:hint="eastAsia"/>
        </w:rPr>
        <w:t xml:space="preserve"> (See Figure 5.4.1)</w:t>
      </w:r>
      <w:r>
        <w:rPr>
          <w:rFonts w:hint="eastAsia"/>
        </w:rPr>
        <w:t xml:space="preserve">, during the last week, the share price of MCD was in a rapid growth. </w:t>
      </w:r>
      <w:r>
        <w:t>A</w:t>
      </w:r>
      <w:r>
        <w:rPr>
          <w:rFonts w:hint="eastAsia"/>
        </w:rPr>
        <w:t>lso, in the 1-month trend line, this stock kept decreasing for almost the whole month</w:t>
      </w:r>
      <w:r w:rsidR="00920230">
        <w:rPr>
          <w:rFonts w:hint="eastAsia"/>
        </w:rPr>
        <w:t xml:space="preserve">. </w:t>
      </w:r>
      <w:r w:rsidR="00920230">
        <w:t>D</w:t>
      </w:r>
      <w:r w:rsidR="00920230">
        <w:rPr>
          <w:rFonts w:hint="eastAsia"/>
        </w:rPr>
        <w:t xml:space="preserve">efinitely there is not such a stock that will decrease forever. </w:t>
      </w:r>
      <w:r w:rsidR="00920230">
        <w:t>A</w:t>
      </w:r>
      <w:r w:rsidR="00920230">
        <w:rPr>
          <w:rFonts w:hint="eastAsia"/>
        </w:rPr>
        <w:t xml:space="preserve">nd </w:t>
      </w:r>
      <w:r w:rsidR="00920230">
        <w:t>I</w:t>
      </w:r>
      <w:r w:rsidR="00920230">
        <w:rPr>
          <w:rFonts w:hint="eastAsia"/>
        </w:rPr>
        <w:t xml:space="preserve"> think MCD was around its bottom point. </w:t>
      </w:r>
      <w:r w:rsidR="00920230">
        <w:t>S</w:t>
      </w:r>
      <w:r w:rsidR="00920230">
        <w:rPr>
          <w:rFonts w:hint="eastAsia"/>
        </w:rPr>
        <w:t>o this was a perfect time to buy in some shares of MCD because this stock will increase again if it reaches its bottom.</w:t>
      </w:r>
    </w:p>
    <w:p w:rsidR="00817FED" w:rsidRPr="00055609" w:rsidRDefault="00817FED" w:rsidP="00F856E2">
      <w:pPr>
        <w:spacing w:line="480" w:lineRule="auto"/>
        <w:jc w:val="both"/>
      </w:pPr>
    </w:p>
    <w:p w:rsidR="00E60C8B" w:rsidRDefault="00E60C8B" w:rsidP="00E60C8B">
      <w:pPr>
        <w:spacing w:line="480" w:lineRule="auto"/>
        <w:jc w:val="center"/>
      </w:pPr>
      <w:r>
        <w:rPr>
          <w:noProof/>
        </w:rPr>
        <w:lastRenderedPageBreak/>
        <w:drawing>
          <wp:inline distT="0" distB="0" distL="0" distR="0" wp14:anchorId="2B961497" wp14:editId="37A0B10F">
            <wp:extent cx="4572000" cy="2462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4572000" cy="2462400"/>
                    </a:xfrm>
                    <a:prstGeom prst="rect">
                      <a:avLst/>
                    </a:prstGeom>
                  </pic:spPr>
                </pic:pic>
              </a:graphicData>
            </a:graphic>
          </wp:inline>
        </w:drawing>
      </w:r>
    </w:p>
    <w:p w:rsidR="00817FED" w:rsidRPr="00BB59CD" w:rsidRDefault="00920230" w:rsidP="00BB59CD">
      <w:pPr>
        <w:pStyle w:val="Caption"/>
        <w:spacing w:line="480" w:lineRule="auto"/>
        <w:jc w:val="center"/>
      </w:pPr>
      <w:bookmarkStart w:id="156" w:name="_Toc424676174"/>
      <w:proofErr w:type="gramStart"/>
      <w:r>
        <w:t xml:space="preserve">Figure </w:t>
      </w:r>
      <w:fldSimple w:instr=" STYLEREF 2 \s ">
        <w:r w:rsidR="005B05D1">
          <w:rPr>
            <w:noProof/>
          </w:rPr>
          <w:t>5.4</w:t>
        </w:r>
      </w:fldSimple>
      <w:r w:rsidR="00B40FA7">
        <w:t>.</w:t>
      </w:r>
      <w:proofErr w:type="gramEnd"/>
      <w:r w:rsidR="006F659E">
        <w:fldChar w:fldCharType="begin"/>
      </w:r>
      <w:r w:rsidR="006F659E">
        <w:instrText xml:space="preserve"> SEQ Figure \* ARABIC \s 2 </w:instrText>
      </w:r>
      <w:r w:rsidR="006F659E">
        <w:fldChar w:fldCharType="separate"/>
      </w:r>
      <w:r w:rsidR="005B05D1">
        <w:rPr>
          <w:noProof/>
        </w:rPr>
        <w:t>1</w:t>
      </w:r>
      <w:r w:rsidR="006F659E">
        <w:rPr>
          <w:noProof/>
        </w:rPr>
        <w:fldChar w:fldCharType="end"/>
      </w:r>
      <w:r w:rsidR="009E37FB">
        <w:rPr>
          <w:rFonts w:hint="eastAsia"/>
        </w:rPr>
        <w:t>.MCD Week Four Share Price Trend L</w:t>
      </w:r>
      <w:r>
        <w:rPr>
          <w:rFonts w:hint="eastAsia"/>
        </w:rPr>
        <w:t>ine</w:t>
      </w:r>
      <w:bookmarkEnd w:id="156"/>
    </w:p>
    <w:p w:rsidR="00920230" w:rsidRDefault="00920230" w:rsidP="00920230">
      <w:pPr>
        <w:spacing w:line="480" w:lineRule="auto"/>
        <w:rPr>
          <w:b/>
        </w:rPr>
      </w:pPr>
      <w:r w:rsidRPr="00920230">
        <w:rPr>
          <w:b/>
        </w:rPr>
        <w:t>Google Inc.</w:t>
      </w:r>
    </w:p>
    <w:p w:rsidR="005D5624" w:rsidRDefault="005D5624" w:rsidP="00F856E2">
      <w:pPr>
        <w:spacing w:line="480" w:lineRule="auto"/>
        <w:jc w:val="both"/>
      </w:pPr>
      <w:r>
        <w:rPr>
          <w:rFonts w:hint="eastAsia"/>
        </w:rPr>
        <w:tab/>
      </w:r>
      <w:r>
        <w:t>A</w:t>
      </w:r>
      <w:r>
        <w:rPr>
          <w:rFonts w:hint="eastAsia"/>
        </w:rPr>
        <w:t>s we can see in the</w:t>
      </w:r>
      <w:r w:rsidR="00253AF5">
        <w:rPr>
          <w:rFonts w:hint="eastAsia"/>
        </w:rPr>
        <w:t xml:space="preserve"> 1-month</w:t>
      </w:r>
      <w:r>
        <w:rPr>
          <w:rFonts w:hint="eastAsia"/>
        </w:rPr>
        <w:t xml:space="preserve"> trend line below</w:t>
      </w:r>
      <w:r w:rsidR="00BD1161">
        <w:rPr>
          <w:rFonts w:hint="eastAsia"/>
        </w:rPr>
        <w:t xml:space="preserve"> (See Figure 5.4.2)</w:t>
      </w:r>
      <w:r>
        <w:rPr>
          <w:rFonts w:hint="eastAsia"/>
        </w:rPr>
        <w:t xml:space="preserve">, </w:t>
      </w:r>
      <w:r w:rsidR="00F10FA5">
        <w:rPr>
          <w:rFonts w:hint="eastAsia"/>
        </w:rPr>
        <w:t>GOOG</w:t>
      </w:r>
      <w:r w:rsidR="00F10FA5">
        <w:t>’</w:t>
      </w:r>
      <w:r w:rsidR="00F10FA5">
        <w:rPr>
          <w:rFonts w:hint="eastAsia"/>
        </w:rPr>
        <w:t xml:space="preserve">s share price kept fluctuating in the last month. </w:t>
      </w:r>
      <w:r w:rsidR="00F10FA5">
        <w:t>And</w:t>
      </w:r>
      <w:r w:rsidR="00F10FA5">
        <w:rPr>
          <w:rFonts w:hint="eastAsia"/>
        </w:rPr>
        <w:t xml:space="preserve"> on the Friday </w:t>
      </w:r>
      <w:r w:rsidR="00F10FA5">
        <w:t>of the</w:t>
      </w:r>
      <w:r w:rsidR="00F10FA5">
        <w:rPr>
          <w:rFonts w:hint="eastAsia"/>
        </w:rPr>
        <w:t xml:space="preserve"> fourth week, the trend line was smooth. </w:t>
      </w:r>
      <w:r w:rsidR="00F10FA5">
        <w:t>A</w:t>
      </w:r>
      <w:r w:rsidR="00F10FA5">
        <w:rPr>
          <w:rFonts w:hint="eastAsia"/>
        </w:rPr>
        <w:t xml:space="preserve">ccording to the trend line, the price has a high </w:t>
      </w:r>
      <w:r w:rsidR="00F10FA5">
        <w:t>possibility</w:t>
      </w:r>
      <w:r w:rsidR="00F10FA5">
        <w:rPr>
          <w:rFonts w:hint="eastAsia"/>
        </w:rPr>
        <w:t xml:space="preserve"> of decrease in the next week. </w:t>
      </w:r>
      <w:r w:rsidR="00F10FA5">
        <w:t>F</w:t>
      </w:r>
      <w:r w:rsidR="00F10FA5">
        <w:rPr>
          <w:rFonts w:hint="eastAsia"/>
        </w:rPr>
        <w:t xml:space="preserve">urthermore, the share price of GOOG increased about $7 per share. </w:t>
      </w:r>
      <w:r w:rsidR="00F10FA5">
        <w:t>S</w:t>
      </w:r>
      <w:r w:rsidR="00F10FA5">
        <w:rPr>
          <w:rFonts w:hint="eastAsia"/>
        </w:rPr>
        <w:t xml:space="preserve">o </w:t>
      </w:r>
      <w:r w:rsidR="00F10FA5">
        <w:t>I</w:t>
      </w:r>
      <w:r w:rsidR="00F10FA5">
        <w:rPr>
          <w:rFonts w:hint="eastAsia"/>
        </w:rPr>
        <w:t xml:space="preserve"> decided to sell all the shares of GOOG to </w:t>
      </w:r>
      <w:r w:rsidR="00F10FA5">
        <w:t>guarantee</w:t>
      </w:r>
      <w:r w:rsidR="00F10FA5">
        <w:rPr>
          <w:rFonts w:hint="eastAsia"/>
        </w:rPr>
        <w:t xml:space="preserve"> the profit.</w:t>
      </w:r>
    </w:p>
    <w:p w:rsidR="00817FED" w:rsidRPr="005D5624" w:rsidRDefault="00817FED" w:rsidP="00F856E2">
      <w:pPr>
        <w:spacing w:line="480" w:lineRule="auto"/>
        <w:jc w:val="both"/>
      </w:pPr>
    </w:p>
    <w:p w:rsidR="00920230" w:rsidRDefault="005D5624" w:rsidP="00920230">
      <w:pPr>
        <w:spacing w:line="480" w:lineRule="auto"/>
        <w:rPr>
          <w:b/>
        </w:rPr>
      </w:pPr>
      <w:r>
        <w:rPr>
          <w:rFonts w:hint="eastAsia"/>
          <w:b/>
        </w:rPr>
        <w:lastRenderedPageBreak/>
        <w:tab/>
      </w:r>
      <w:r>
        <w:rPr>
          <w:noProof/>
        </w:rPr>
        <w:drawing>
          <wp:inline distT="0" distB="0" distL="0" distR="0" wp14:anchorId="2AB55BE0" wp14:editId="0A926889">
            <wp:extent cx="5486400" cy="29940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486400" cy="2994025"/>
                    </a:xfrm>
                    <a:prstGeom prst="rect">
                      <a:avLst/>
                    </a:prstGeom>
                  </pic:spPr>
                </pic:pic>
              </a:graphicData>
            </a:graphic>
          </wp:inline>
        </w:drawing>
      </w:r>
    </w:p>
    <w:p w:rsidR="00BD1161" w:rsidRDefault="00BD1161" w:rsidP="00C901D2">
      <w:pPr>
        <w:pStyle w:val="Caption"/>
        <w:jc w:val="center"/>
      </w:pPr>
      <w:bookmarkStart w:id="157" w:name="_Toc424676175"/>
      <w:proofErr w:type="gramStart"/>
      <w:r>
        <w:t xml:space="preserve">Figure </w:t>
      </w:r>
      <w:fldSimple w:instr=" STYLEREF 2 \s ">
        <w:r w:rsidR="005B05D1">
          <w:rPr>
            <w:noProof/>
          </w:rPr>
          <w:t>5.4</w:t>
        </w:r>
      </w:fldSimple>
      <w:r w:rsidR="00B40FA7">
        <w:t>.</w:t>
      </w:r>
      <w:proofErr w:type="gramEnd"/>
      <w:r w:rsidR="006F659E">
        <w:fldChar w:fldCharType="begin"/>
      </w:r>
      <w:r w:rsidR="006F659E">
        <w:instrText xml:space="preserve"> SEQ Figure \* ARABIC \s 2 </w:instrText>
      </w:r>
      <w:r w:rsidR="006F659E">
        <w:fldChar w:fldCharType="separate"/>
      </w:r>
      <w:proofErr w:type="gramStart"/>
      <w:r w:rsidR="005B05D1">
        <w:rPr>
          <w:noProof/>
        </w:rPr>
        <w:t>2</w:t>
      </w:r>
      <w:r w:rsidR="006F659E">
        <w:rPr>
          <w:noProof/>
        </w:rPr>
        <w:fldChar w:fldCharType="end"/>
      </w:r>
      <w:r w:rsidR="009E37FB">
        <w:rPr>
          <w:rFonts w:hint="eastAsia"/>
        </w:rPr>
        <w:t>.GOOG Share Price Trend Line in The Last M</w:t>
      </w:r>
      <w:r>
        <w:rPr>
          <w:rFonts w:hint="eastAsia"/>
        </w:rPr>
        <w:t>onth</w:t>
      </w:r>
      <w:bookmarkEnd w:id="157"/>
      <w:proofErr w:type="gramEnd"/>
    </w:p>
    <w:p w:rsidR="00920230" w:rsidRPr="00920230" w:rsidRDefault="00920230" w:rsidP="00920230">
      <w:pPr>
        <w:rPr>
          <w:b/>
        </w:rPr>
      </w:pPr>
    </w:p>
    <w:p w:rsidR="005B36DF" w:rsidRPr="00817FED" w:rsidRDefault="005B36DF" w:rsidP="007469D8">
      <w:pPr>
        <w:pStyle w:val="Heading2"/>
        <w:numPr>
          <w:ilvl w:val="1"/>
          <w:numId w:val="19"/>
        </w:numPr>
        <w:spacing w:line="480" w:lineRule="auto"/>
        <w:rPr>
          <w:sz w:val="24"/>
          <w:szCs w:val="24"/>
        </w:rPr>
      </w:pPr>
      <w:bookmarkStart w:id="158" w:name="_Toc424590872"/>
      <w:r>
        <w:t>Week Five Simulation Results</w:t>
      </w:r>
      <w:bookmarkEnd w:id="158"/>
      <w:r>
        <w:t xml:space="preserve"> </w:t>
      </w:r>
    </w:p>
    <w:p w:rsidR="00817FED" w:rsidRDefault="00F87BC3" w:rsidP="00701CD4">
      <w:pPr>
        <w:spacing w:line="480" w:lineRule="auto"/>
        <w:ind w:firstLine="480"/>
        <w:jc w:val="both"/>
      </w:pPr>
      <w:r>
        <w:t>W</w:t>
      </w:r>
      <w:r>
        <w:rPr>
          <w:rFonts w:hint="eastAsia"/>
        </w:rPr>
        <w:t xml:space="preserve">e simulated for five days during the last week. </w:t>
      </w:r>
      <w:r>
        <w:t>A</w:t>
      </w:r>
      <w:r>
        <w:rPr>
          <w:rFonts w:hint="eastAsia"/>
        </w:rPr>
        <w:t xml:space="preserve">nd we traded on Tuesday, Thursday and Friday. But on Friday we just sold all the stocks we had. </w:t>
      </w:r>
      <w:r>
        <w:t>A</w:t>
      </w:r>
      <w:r>
        <w:rPr>
          <w:rFonts w:hint="eastAsia"/>
        </w:rPr>
        <w:t xml:space="preserve">s a result of the five-week simulation, the total profit was $2095.75, which was not so bad since we are just beginners. </w:t>
      </w:r>
      <w:r>
        <w:t>T</w:t>
      </w:r>
      <w:r>
        <w:rPr>
          <w:rFonts w:hint="eastAsia"/>
        </w:rPr>
        <w:t>he changes of profit and cash are shown in the table below. (See Table 5.5.1)</w:t>
      </w:r>
    </w:p>
    <w:tbl>
      <w:tblPr>
        <w:tblStyle w:val="TableGrid"/>
        <w:tblW w:w="0" w:type="auto"/>
        <w:jc w:val="center"/>
        <w:tblLayout w:type="fixed"/>
        <w:tblLook w:val="04A0" w:firstRow="1" w:lastRow="0" w:firstColumn="1" w:lastColumn="0" w:noHBand="0" w:noVBand="1"/>
      </w:tblPr>
      <w:tblGrid>
        <w:gridCol w:w="2880"/>
        <w:gridCol w:w="2880"/>
        <w:gridCol w:w="2880"/>
      </w:tblGrid>
      <w:tr w:rsidR="00F87BC3" w:rsidTr="003338B5">
        <w:trPr>
          <w:trHeight w:hRule="exact" w:val="289"/>
          <w:jc w:val="center"/>
        </w:trPr>
        <w:tc>
          <w:tcPr>
            <w:tcW w:w="2880" w:type="dxa"/>
          </w:tcPr>
          <w:p w:rsidR="00F87BC3" w:rsidRPr="00701CD4" w:rsidRDefault="00F87BC3" w:rsidP="009E37FB">
            <w:pPr>
              <w:spacing w:line="480" w:lineRule="auto"/>
              <w:jc w:val="center"/>
              <w:rPr>
                <w:sz w:val="22"/>
                <w:szCs w:val="22"/>
              </w:rPr>
            </w:pPr>
            <w:r w:rsidRPr="00701CD4">
              <w:rPr>
                <w:sz w:val="22"/>
                <w:szCs w:val="22"/>
              </w:rPr>
              <w:t>Date</w:t>
            </w:r>
          </w:p>
        </w:tc>
        <w:tc>
          <w:tcPr>
            <w:tcW w:w="2880" w:type="dxa"/>
          </w:tcPr>
          <w:p w:rsidR="00F87BC3" w:rsidRPr="00701CD4" w:rsidRDefault="00F87BC3" w:rsidP="009E37FB">
            <w:pPr>
              <w:spacing w:line="480" w:lineRule="auto"/>
              <w:jc w:val="center"/>
              <w:rPr>
                <w:sz w:val="22"/>
                <w:szCs w:val="22"/>
              </w:rPr>
            </w:pPr>
            <w:r w:rsidRPr="00701CD4">
              <w:rPr>
                <w:sz w:val="22"/>
                <w:szCs w:val="22"/>
              </w:rPr>
              <w:t>Profit ($)</w:t>
            </w:r>
          </w:p>
        </w:tc>
        <w:tc>
          <w:tcPr>
            <w:tcW w:w="2880" w:type="dxa"/>
          </w:tcPr>
          <w:p w:rsidR="00F87BC3" w:rsidRPr="00701CD4" w:rsidRDefault="00F87BC3" w:rsidP="009E37FB">
            <w:pPr>
              <w:spacing w:line="480" w:lineRule="auto"/>
              <w:jc w:val="center"/>
              <w:rPr>
                <w:sz w:val="22"/>
                <w:szCs w:val="22"/>
              </w:rPr>
            </w:pPr>
            <w:r w:rsidRPr="00701CD4">
              <w:rPr>
                <w:sz w:val="22"/>
                <w:szCs w:val="22"/>
              </w:rPr>
              <w:t>Cash ($)</w:t>
            </w:r>
          </w:p>
        </w:tc>
      </w:tr>
      <w:tr w:rsidR="00F87BC3" w:rsidTr="003338B5">
        <w:trPr>
          <w:trHeight w:hRule="exact" w:val="289"/>
          <w:jc w:val="center"/>
        </w:trPr>
        <w:tc>
          <w:tcPr>
            <w:tcW w:w="2880" w:type="dxa"/>
          </w:tcPr>
          <w:p w:rsidR="00F87BC3" w:rsidRPr="00701CD4" w:rsidRDefault="00F87BC3" w:rsidP="009E37FB">
            <w:pPr>
              <w:spacing w:line="480" w:lineRule="auto"/>
              <w:jc w:val="center"/>
              <w:rPr>
                <w:sz w:val="22"/>
                <w:szCs w:val="22"/>
              </w:rPr>
            </w:pPr>
            <w:r w:rsidRPr="00701CD4">
              <w:rPr>
                <w:sz w:val="22"/>
                <w:szCs w:val="22"/>
              </w:rPr>
              <w:t>2015/6/22</w:t>
            </w:r>
          </w:p>
        </w:tc>
        <w:tc>
          <w:tcPr>
            <w:tcW w:w="2880" w:type="dxa"/>
          </w:tcPr>
          <w:p w:rsidR="00F87BC3" w:rsidRPr="00701CD4" w:rsidRDefault="00F87BC3" w:rsidP="009E37FB">
            <w:pPr>
              <w:spacing w:line="480" w:lineRule="auto"/>
              <w:jc w:val="center"/>
              <w:rPr>
                <w:sz w:val="22"/>
                <w:szCs w:val="22"/>
              </w:rPr>
            </w:pPr>
            <w:r w:rsidRPr="00701CD4">
              <w:rPr>
                <w:sz w:val="22"/>
                <w:szCs w:val="22"/>
              </w:rPr>
              <w:t>708.85</w:t>
            </w:r>
          </w:p>
        </w:tc>
        <w:tc>
          <w:tcPr>
            <w:tcW w:w="2880" w:type="dxa"/>
          </w:tcPr>
          <w:p w:rsidR="00F87BC3" w:rsidRPr="00701CD4" w:rsidRDefault="00F87BC3" w:rsidP="009E37FB">
            <w:pPr>
              <w:spacing w:line="480" w:lineRule="auto"/>
              <w:jc w:val="center"/>
              <w:rPr>
                <w:color w:val="000000"/>
                <w:sz w:val="22"/>
                <w:szCs w:val="22"/>
              </w:rPr>
            </w:pPr>
            <w:r w:rsidRPr="00701CD4">
              <w:rPr>
                <w:color w:val="000000"/>
                <w:sz w:val="22"/>
                <w:szCs w:val="22"/>
              </w:rPr>
              <w:t>40614.96</w:t>
            </w:r>
          </w:p>
          <w:p w:rsidR="00F87BC3" w:rsidRPr="00701CD4" w:rsidRDefault="00F87BC3" w:rsidP="009E37FB">
            <w:pPr>
              <w:spacing w:line="480" w:lineRule="auto"/>
              <w:jc w:val="center"/>
              <w:rPr>
                <w:color w:val="000000"/>
                <w:sz w:val="22"/>
                <w:szCs w:val="22"/>
              </w:rPr>
            </w:pPr>
          </w:p>
        </w:tc>
      </w:tr>
      <w:tr w:rsidR="00F87BC3" w:rsidTr="003338B5">
        <w:trPr>
          <w:trHeight w:hRule="exact" w:val="289"/>
          <w:jc w:val="center"/>
        </w:trPr>
        <w:tc>
          <w:tcPr>
            <w:tcW w:w="2880" w:type="dxa"/>
          </w:tcPr>
          <w:p w:rsidR="00F87BC3" w:rsidRPr="00701CD4" w:rsidRDefault="00F87BC3" w:rsidP="009E37FB">
            <w:pPr>
              <w:spacing w:line="480" w:lineRule="auto"/>
              <w:jc w:val="center"/>
              <w:rPr>
                <w:sz w:val="22"/>
                <w:szCs w:val="22"/>
              </w:rPr>
            </w:pPr>
            <w:r w:rsidRPr="00701CD4">
              <w:rPr>
                <w:sz w:val="22"/>
                <w:szCs w:val="22"/>
              </w:rPr>
              <w:t>2015/6/23</w:t>
            </w:r>
          </w:p>
        </w:tc>
        <w:tc>
          <w:tcPr>
            <w:tcW w:w="2880" w:type="dxa"/>
          </w:tcPr>
          <w:p w:rsidR="00F87BC3" w:rsidRPr="00701CD4" w:rsidRDefault="00F87BC3" w:rsidP="009E37FB">
            <w:pPr>
              <w:spacing w:line="480" w:lineRule="auto"/>
              <w:jc w:val="center"/>
              <w:rPr>
                <w:sz w:val="22"/>
                <w:szCs w:val="22"/>
              </w:rPr>
            </w:pPr>
            <w:r w:rsidRPr="00701CD4">
              <w:rPr>
                <w:sz w:val="22"/>
                <w:szCs w:val="22"/>
              </w:rPr>
              <w:t>1280.58</w:t>
            </w:r>
          </w:p>
        </w:tc>
        <w:tc>
          <w:tcPr>
            <w:tcW w:w="2880" w:type="dxa"/>
          </w:tcPr>
          <w:p w:rsidR="00F87BC3" w:rsidRPr="00701CD4" w:rsidRDefault="00F87BC3" w:rsidP="009E37FB">
            <w:pPr>
              <w:spacing w:line="480" w:lineRule="auto"/>
              <w:jc w:val="center"/>
              <w:rPr>
                <w:color w:val="000000"/>
                <w:sz w:val="22"/>
                <w:szCs w:val="22"/>
              </w:rPr>
            </w:pPr>
            <w:r w:rsidRPr="00701CD4">
              <w:rPr>
                <w:color w:val="000000"/>
                <w:sz w:val="22"/>
                <w:szCs w:val="22"/>
              </w:rPr>
              <w:t>55878.69</w:t>
            </w:r>
          </w:p>
        </w:tc>
      </w:tr>
      <w:tr w:rsidR="00F87BC3" w:rsidTr="003338B5">
        <w:trPr>
          <w:trHeight w:hRule="exact" w:val="289"/>
          <w:jc w:val="center"/>
        </w:trPr>
        <w:tc>
          <w:tcPr>
            <w:tcW w:w="2880" w:type="dxa"/>
          </w:tcPr>
          <w:p w:rsidR="00F87BC3" w:rsidRPr="00701CD4" w:rsidRDefault="00F87BC3" w:rsidP="009E37FB">
            <w:pPr>
              <w:spacing w:line="480" w:lineRule="auto"/>
              <w:jc w:val="center"/>
              <w:rPr>
                <w:sz w:val="22"/>
                <w:szCs w:val="22"/>
              </w:rPr>
            </w:pPr>
            <w:r w:rsidRPr="00701CD4">
              <w:rPr>
                <w:sz w:val="22"/>
                <w:szCs w:val="22"/>
              </w:rPr>
              <w:t>2015/6/24</w:t>
            </w:r>
          </w:p>
        </w:tc>
        <w:tc>
          <w:tcPr>
            <w:tcW w:w="2880" w:type="dxa"/>
          </w:tcPr>
          <w:p w:rsidR="00F87BC3" w:rsidRPr="00701CD4" w:rsidRDefault="00F87BC3" w:rsidP="009E37FB">
            <w:pPr>
              <w:spacing w:line="480" w:lineRule="auto"/>
              <w:jc w:val="center"/>
              <w:rPr>
                <w:sz w:val="22"/>
                <w:szCs w:val="22"/>
              </w:rPr>
            </w:pPr>
            <w:r w:rsidRPr="00701CD4">
              <w:rPr>
                <w:sz w:val="22"/>
                <w:szCs w:val="22"/>
              </w:rPr>
              <w:t>1280.57</w:t>
            </w:r>
          </w:p>
        </w:tc>
        <w:tc>
          <w:tcPr>
            <w:tcW w:w="2880" w:type="dxa"/>
          </w:tcPr>
          <w:p w:rsidR="00F87BC3" w:rsidRPr="00701CD4" w:rsidRDefault="00F87BC3" w:rsidP="009E37FB">
            <w:pPr>
              <w:spacing w:line="480" w:lineRule="auto"/>
              <w:jc w:val="center"/>
              <w:rPr>
                <w:color w:val="000000"/>
                <w:sz w:val="22"/>
                <w:szCs w:val="22"/>
              </w:rPr>
            </w:pPr>
            <w:r w:rsidRPr="00701CD4">
              <w:rPr>
                <w:color w:val="000000"/>
                <w:sz w:val="22"/>
                <w:szCs w:val="22"/>
              </w:rPr>
              <w:t>55878.69</w:t>
            </w:r>
          </w:p>
        </w:tc>
      </w:tr>
      <w:tr w:rsidR="00F87BC3" w:rsidTr="003338B5">
        <w:trPr>
          <w:trHeight w:hRule="exact" w:val="289"/>
          <w:jc w:val="center"/>
        </w:trPr>
        <w:tc>
          <w:tcPr>
            <w:tcW w:w="2880" w:type="dxa"/>
          </w:tcPr>
          <w:p w:rsidR="00F87BC3" w:rsidRPr="00701CD4" w:rsidRDefault="00F87BC3" w:rsidP="009E37FB">
            <w:pPr>
              <w:spacing w:line="480" w:lineRule="auto"/>
              <w:jc w:val="center"/>
              <w:rPr>
                <w:sz w:val="22"/>
                <w:szCs w:val="22"/>
              </w:rPr>
            </w:pPr>
            <w:r w:rsidRPr="00701CD4">
              <w:rPr>
                <w:sz w:val="22"/>
                <w:szCs w:val="22"/>
              </w:rPr>
              <w:t>2015/6/25</w:t>
            </w:r>
          </w:p>
        </w:tc>
        <w:tc>
          <w:tcPr>
            <w:tcW w:w="2880" w:type="dxa"/>
          </w:tcPr>
          <w:p w:rsidR="00F87BC3" w:rsidRPr="00701CD4" w:rsidRDefault="00F87BC3" w:rsidP="009E37FB">
            <w:pPr>
              <w:spacing w:line="480" w:lineRule="auto"/>
              <w:jc w:val="center"/>
              <w:rPr>
                <w:sz w:val="22"/>
                <w:szCs w:val="22"/>
              </w:rPr>
            </w:pPr>
            <w:r w:rsidRPr="00701CD4">
              <w:rPr>
                <w:sz w:val="22"/>
                <w:szCs w:val="22"/>
              </w:rPr>
              <w:t>1280.57</w:t>
            </w:r>
          </w:p>
        </w:tc>
        <w:tc>
          <w:tcPr>
            <w:tcW w:w="2880" w:type="dxa"/>
          </w:tcPr>
          <w:p w:rsidR="00F87BC3" w:rsidRPr="00701CD4" w:rsidRDefault="00F87BC3" w:rsidP="009E37FB">
            <w:pPr>
              <w:spacing w:line="480" w:lineRule="auto"/>
              <w:jc w:val="center"/>
              <w:rPr>
                <w:color w:val="000000"/>
                <w:sz w:val="22"/>
                <w:szCs w:val="22"/>
              </w:rPr>
            </w:pPr>
            <w:r w:rsidRPr="00701CD4">
              <w:rPr>
                <w:color w:val="000000"/>
                <w:sz w:val="22"/>
                <w:szCs w:val="22"/>
              </w:rPr>
              <w:t>2401.71</w:t>
            </w:r>
          </w:p>
        </w:tc>
      </w:tr>
      <w:tr w:rsidR="00F87BC3" w:rsidTr="003338B5">
        <w:trPr>
          <w:trHeight w:hRule="exact" w:val="289"/>
          <w:jc w:val="center"/>
        </w:trPr>
        <w:tc>
          <w:tcPr>
            <w:tcW w:w="2880" w:type="dxa"/>
          </w:tcPr>
          <w:p w:rsidR="00F87BC3" w:rsidRPr="00701CD4" w:rsidRDefault="00F87BC3" w:rsidP="009E37FB">
            <w:pPr>
              <w:spacing w:line="480" w:lineRule="auto"/>
              <w:jc w:val="center"/>
              <w:rPr>
                <w:sz w:val="22"/>
                <w:szCs w:val="22"/>
              </w:rPr>
            </w:pPr>
            <w:r w:rsidRPr="00701CD4">
              <w:rPr>
                <w:sz w:val="22"/>
                <w:szCs w:val="22"/>
              </w:rPr>
              <w:t>2015/6/26</w:t>
            </w:r>
          </w:p>
        </w:tc>
        <w:tc>
          <w:tcPr>
            <w:tcW w:w="2880" w:type="dxa"/>
          </w:tcPr>
          <w:p w:rsidR="00F87BC3" w:rsidRPr="00701CD4" w:rsidRDefault="00F87BC3" w:rsidP="009E37FB">
            <w:pPr>
              <w:spacing w:line="480" w:lineRule="auto"/>
              <w:jc w:val="center"/>
              <w:rPr>
                <w:sz w:val="22"/>
                <w:szCs w:val="22"/>
              </w:rPr>
            </w:pPr>
            <w:r w:rsidRPr="00701CD4">
              <w:rPr>
                <w:sz w:val="22"/>
                <w:szCs w:val="22"/>
              </w:rPr>
              <w:t>2095.75</w:t>
            </w:r>
          </w:p>
        </w:tc>
        <w:tc>
          <w:tcPr>
            <w:tcW w:w="2880" w:type="dxa"/>
          </w:tcPr>
          <w:p w:rsidR="00F87BC3" w:rsidRPr="00701CD4" w:rsidRDefault="00F87BC3" w:rsidP="009E37FB">
            <w:pPr>
              <w:spacing w:line="480" w:lineRule="auto"/>
              <w:jc w:val="center"/>
              <w:rPr>
                <w:color w:val="000000"/>
                <w:sz w:val="22"/>
                <w:szCs w:val="22"/>
              </w:rPr>
            </w:pPr>
            <w:r w:rsidRPr="00701CD4">
              <w:rPr>
                <w:color w:val="000000"/>
                <w:sz w:val="22"/>
                <w:szCs w:val="22"/>
              </w:rPr>
              <w:t>102095.75</w:t>
            </w:r>
          </w:p>
        </w:tc>
      </w:tr>
    </w:tbl>
    <w:p w:rsidR="00F87BC3" w:rsidRDefault="00B37719" w:rsidP="009E37FB">
      <w:pPr>
        <w:pStyle w:val="Caption"/>
        <w:spacing w:before="360" w:line="480" w:lineRule="auto"/>
        <w:jc w:val="center"/>
      </w:pPr>
      <w:bookmarkStart w:id="159" w:name="_Toc424676244"/>
      <w:proofErr w:type="gramStart"/>
      <w:r>
        <w:t xml:space="preserve">Table </w:t>
      </w:r>
      <w:fldSimple w:instr=" STYLEREF 2 \s ">
        <w:r w:rsidR="005B05D1">
          <w:rPr>
            <w:noProof/>
          </w:rPr>
          <w:t>5.5</w:t>
        </w:r>
      </w:fldSimple>
      <w:r w:rsidR="00BE7470">
        <w:t>.</w:t>
      </w:r>
      <w:proofErr w:type="gramEnd"/>
      <w:r w:rsidR="006F659E">
        <w:fldChar w:fldCharType="begin"/>
      </w:r>
      <w:r w:rsidR="006F659E">
        <w:instrText xml:space="preserve"> SEQ Table \* ARABIC \s 2 </w:instrText>
      </w:r>
      <w:r w:rsidR="006F659E">
        <w:fldChar w:fldCharType="separate"/>
      </w:r>
      <w:r w:rsidR="005B05D1">
        <w:rPr>
          <w:noProof/>
        </w:rPr>
        <w:t>1</w:t>
      </w:r>
      <w:r w:rsidR="006F659E">
        <w:rPr>
          <w:noProof/>
        </w:rPr>
        <w:fldChar w:fldCharType="end"/>
      </w:r>
      <w:r>
        <w:rPr>
          <w:rFonts w:hint="eastAsia"/>
        </w:rPr>
        <w:t>.Positioning Trading Week Five Simulation Results</w:t>
      </w:r>
      <w:bookmarkEnd w:id="159"/>
    </w:p>
    <w:p w:rsidR="00043B38" w:rsidRDefault="00043B38" w:rsidP="00283490">
      <w:pPr>
        <w:spacing w:line="480" w:lineRule="auto"/>
      </w:pPr>
    </w:p>
    <w:p w:rsidR="009E37FB" w:rsidRDefault="00E102DF" w:rsidP="00C901D2">
      <w:pPr>
        <w:spacing w:after="0" w:line="480" w:lineRule="auto"/>
      </w:pPr>
      <w:r>
        <w:rPr>
          <w:rFonts w:hint="eastAsia"/>
        </w:rPr>
        <w:t>Week F</w:t>
      </w:r>
      <w:r w:rsidR="009E37FB">
        <w:rPr>
          <w:rFonts w:hint="eastAsia"/>
        </w:rPr>
        <w:t>ive day one Monday, Jun 22 2015</w:t>
      </w:r>
    </w:p>
    <w:p w:rsidR="00283490" w:rsidRDefault="00870E69" w:rsidP="00701CD4">
      <w:pPr>
        <w:spacing w:line="480" w:lineRule="auto"/>
        <w:jc w:val="both"/>
      </w:pPr>
      <w:r>
        <w:rPr>
          <w:rFonts w:hint="eastAsia"/>
        </w:rPr>
        <w:lastRenderedPageBreak/>
        <w:t xml:space="preserve"> </w:t>
      </w:r>
      <w:r w:rsidR="00283490">
        <w:rPr>
          <w:rFonts w:hint="eastAsia"/>
        </w:rPr>
        <w:tab/>
      </w:r>
      <w:r>
        <w:t>A</w:t>
      </w:r>
      <w:r>
        <w:rPr>
          <w:rFonts w:hint="eastAsia"/>
        </w:rPr>
        <w:t xml:space="preserve">s we can see in the table below, </w:t>
      </w:r>
      <w:r w:rsidR="00283490">
        <w:rPr>
          <w:rFonts w:hint="eastAsia"/>
        </w:rPr>
        <w:t xml:space="preserve">(See Table 5.5.2) when we look just the close prices and the open prices, the stocks were almost the same. </w:t>
      </w:r>
      <w:r w:rsidR="00283490">
        <w:t>B</w:t>
      </w:r>
      <w:r w:rsidR="00283490">
        <w:rPr>
          <w:rFonts w:hint="eastAsia"/>
        </w:rPr>
        <w:t xml:space="preserve">ut when we look into the highest price of the day, we can easily observe that GOOG and AMZN increased some bit and </w:t>
      </w:r>
      <w:r w:rsidR="00283490">
        <w:t>that</w:t>
      </w:r>
      <w:r w:rsidR="00283490">
        <w:rPr>
          <w:rFonts w:hint="eastAsia"/>
        </w:rPr>
        <w:t xml:space="preserve"> thanks to the high share prices of the two stocks. </w:t>
      </w:r>
      <w:r w:rsidR="00283490">
        <w:t>A</w:t>
      </w:r>
      <w:r w:rsidR="00283490">
        <w:rPr>
          <w:rFonts w:hint="eastAsia"/>
        </w:rPr>
        <w:t xml:space="preserve">t the same time, </w:t>
      </w:r>
      <w:r w:rsidR="00283490">
        <w:t>I</w:t>
      </w:r>
      <w:r w:rsidR="00283490">
        <w:rPr>
          <w:rFonts w:hint="eastAsia"/>
        </w:rPr>
        <w:t xml:space="preserve"> did not make any transactions on Monday since some companies may put out some new polices that could affect the share prices.</w:t>
      </w:r>
    </w:p>
    <w:tbl>
      <w:tblPr>
        <w:tblW w:w="6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1240"/>
      </w:tblGrid>
      <w:tr w:rsidR="00283490" w:rsidRPr="00283490" w:rsidTr="00283490">
        <w:trPr>
          <w:trHeight w:hRule="exact" w:val="289"/>
          <w:jc w:val="center"/>
        </w:trPr>
        <w:tc>
          <w:tcPr>
            <w:tcW w:w="960" w:type="dxa"/>
            <w:shd w:val="clear" w:color="auto" w:fill="auto"/>
            <w:noWrap/>
            <w:vAlign w:val="bottom"/>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Name</w:t>
            </w:r>
          </w:p>
        </w:tc>
        <w:tc>
          <w:tcPr>
            <w:tcW w:w="960" w:type="dxa"/>
            <w:shd w:val="clear" w:color="auto" w:fill="auto"/>
            <w:noWrap/>
            <w:vAlign w:val="bottom"/>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Open</w:t>
            </w:r>
          </w:p>
        </w:tc>
        <w:tc>
          <w:tcPr>
            <w:tcW w:w="960" w:type="dxa"/>
            <w:shd w:val="clear" w:color="auto" w:fill="auto"/>
            <w:noWrap/>
            <w:vAlign w:val="bottom"/>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High</w:t>
            </w:r>
          </w:p>
        </w:tc>
        <w:tc>
          <w:tcPr>
            <w:tcW w:w="960" w:type="dxa"/>
            <w:shd w:val="clear" w:color="auto" w:fill="auto"/>
            <w:noWrap/>
            <w:vAlign w:val="bottom"/>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Low</w:t>
            </w:r>
          </w:p>
        </w:tc>
        <w:tc>
          <w:tcPr>
            <w:tcW w:w="960" w:type="dxa"/>
            <w:shd w:val="clear" w:color="auto" w:fill="auto"/>
            <w:noWrap/>
            <w:vAlign w:val="bottom"/>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Close</w:t>
            </w:r>
          </w:p>
        </w:tc>
        <w:tc>
          <w:tcPr>
            <w:tcW w:w="1240" w:type="dxa"/>
            <w:shd w:val="clear" w:color="auto" w:fill="auto"/>
            <w:noWrap/>
            <w:vAlign w:val="bottom"/>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Volume</w:t>
            </w:r>
          </w:p>
        </w:tc>
      </w:tr>
      <w:tr w:rsidR="00283490" w:rsidRPr="00283490" w:rsidTr="00283490">
        <w:trPr>
          <w:trHeight w:hRule="exact" w:val="289"/>
          <w:jc w:val="center"/>
        </w:trPr>
        <w:tc>
          <w:tcPr>
            <w:tcW w:w="960" w:type="dxa"/>
            <w:shd w:val="clear" w:color="auto" w:fill="auto"/>
            <w:noWrap/>
            <w:vAlign w:val="bottom"/>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AAPL</w:t>
            </w:r>
          </w:p>
        </w:tc>
        <w:tc>
          <w:tcPr>
            <w:tcW w:w="96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127.49</w:t>
            </w:r>
          </w:p>
        </w:tc>
        <w:tc>
          <w:tcPr>
            <w:tcW w:w="96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128.06</w:t>
            </w:r>
          </w:p>
        </w:tc>
        <w:tc>
          <w:tcPr>
            <w:tcW w:w="96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127.08</w:t>
            </w:r>
          </w:p>
        </w:tc>
        <w:tc>
          <w:tcPr>
            <w:tcW w:w="96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127.61</w:t>
            </w:r>
          </w:p>
        </w:tc>
        <w:tc>
          <w:tcPr>
            <w:tcW w:w="124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33,833,500</w:t>
            </w:r>
          </w:p>
        </w:tc>
      </w:tr>
      <w:tr w:rsidR="00283490" w:rsidRPr="00283490" w:rsidTr="00283490">
        <w:trPr>
          <w:trHeight w:hRule="exact" w:val="289"/>
          <w:jc w:val="center"/>
        </w:trPr>
        <w:tc>
          <w:tcPr>
            <w:tcW w:w="960" w:type="dxa"/>
            <w:shd w:val="clear" w:color="auto" w:fill="auto"/>
            <w:noWrap/>
            <w:vAlign w:val="bottom"/>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MSFT</w:t>
            </w:r>
          </w:p>
        </w:tc>
        <w:tc>
          <w:tcPr>
            <w:tcW w:w="96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46.33</w:t>
            </w:r>
          </w:p>
        </w:tc>
        <w:tc>
          <w:tcPr>
            <w:tcW w:w="96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46.72</w:t>
            </w:r>
          </w:p>
        </w:tc>
        <w:tc>
          <w:tcPr>
            <w:tcW w:w="96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46.16</w:t>
            </w:r>
          </w:p>
        </w:tc>
        <w:tc>
          <w:tcPr>
            <w:tcW w:w="96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46.23</w:t>
            </w:r>
          </w:p>
        </w:tc>
        <w:tc>
          <w:tcPr>
            <w:tcW w:w="124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20,278,600</w:t>
            </w:r>
          </w:p>
        </w:tc>
      </w:tr>
      <w:tr w:rsidR="00283490" w:rsidRPr="00283490" w:rsidTr="00283490">
        <w:trPr>
          <w:trHeight w:hRule="exact" w:val="289"/>
          <w:jc w:val="center"/>
        </w:trPr>
        <w:tc>
          <w:tcPr>
            <w:tcW w:w="960" w:type="dxa"/>
            <w:shd w:val="clear" w:color="auto" w:fill="auto"/>
            <w:noWrap/>
            <w:vAlign w:val="bottom"/>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GOOG</w:t>
            </w:r>
          </w:p>
        </w:tc>
        <w:tc>
          <w:tcPr>
            <w:tcW w:w="96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539.59</w:t>
            </w:r>
          </w:p>
        </w:tc>
        <w:tc>
          <w:tcPr>
            <w:tcW w:w="96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543.74</w:t>
            </w:r>
          </w:p>
        </w:tc>
        <w:tc>
          <w:tcPr>
            <w:tcW w:w="96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537.53</w:t>
            </w:r>
          </w:p>
        </w:tc>
        <w:tc>
          <w:tcPr>
            <w:tcW w:w="96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538.19</w:t>
            </w:r>
          </w:p>
        </w:tc>
        <w:tc>
          <w:tcPr>
            <w:tcW w:w="124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1,242,500</w:t>
            </w:r>
          </w:p>
        </w:tc>
      </w:tr>
      <w:tr w:rsidR="00283490" w:rsidRPr="00283490" w:rsidTr="00283490">
        <w:trPr>
          <w:trHeight w:hRule="exact" w:val="289"/>
          <w:jc w:val="center"/>
        </w:trPr>
        <w:tc>
          <w:tcPr>
            <w:tcW w:w="960" w:type="dxa"/>
            <w:shd w:val="clear" w:color="auto" w:fill="auto"/>
            <w:noWrap/>
            <w:vAlign w:val="bottom"/>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YHOO</w:t>
            </w:r>
          </w:p>
        </w:tc>
        <w:tc>
          <w:tcPr>
            <w:tcW w:w="96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40.66</w:t>
            </w:r>
          </w:p>
        </w:tc>
        <w:tc>
          <w:tcPr>
            <w:tcW w:w="96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40.89</w:t>
            </w:r>
          </w:p>
        </w:tc>
        <w:tc>
          <w:tcPr>
            <w:tcW w:w="96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40.54</w:t>
            </w:r>
          </w:p>
        </w:tc>
        <w:tc>
          <w:tcPr>
            <w:tcW w:w="96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40.73</w:t>
            </w:r>
          </w:p>
        </w:tc>
        <w:tc>
          <w:tcPr>
            <w:tcW w:w="124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6,127,200</w:t>
            </w:r>
          </w:p>
        </w:tc>
      </w:tr>
      <w:tr w:rsidR="00283490" w:rsidRPr="00283490" w:rsidTr="00283490">
        <w:trPr>
          <w:trHeight w:hRule="exact" w:val="289"/>
          <w:jc w:val="center"/>
        </w:trPr>
        <w:tc>
          <w:tcPr>
            <w:tcW w:w="960" w:type="dxa"/>
            <w:shd w:val="clear" w:color="auto" w:fill="auto"/>
            <w:noWrap/>
            <w:vAlign w:val="bottom"/>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AMZN</w:t>
            </w:r>
          </w:p>
        </w:tc>
        <w:tc>
          <w:tcPr>
            <w:tcW w:w="96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437</w:t>
            </w:r>
          </w:p>
        </w:tc>
        <w:tc>
          <w:tcPr>
            <w:tcW w:w="96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439.24</w:t>
            </w:r>
          </w:p>
        </w:tc>
        <w:tc>
          <w:tcPr>
            <w:tcW w:w="96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434.18</w:t>
            </w:r>
          </w:p>
        </w:tc>
        <w:tc>
          <w:tcPr>
            <w:tcW w:w="96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436.29</w:t>
            </w:r>
          </w:p>
        </w:tc>
        <w:tc>
          <w:tcPr>
            <w:tcW w:w="124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1,765,500</w:t>
            </w:r>
          </w:p>
        </w:tc>
      </w:tr>
      <w:tr w:rsidR="00283490" w:rsidRPr="00283490" w:rsidTr="00283490">
        <w:trPr>
          <w:trHeight w:hRule="exact" w:val="289"/>
          <w:jc w:val="center"/>
        </w:trPr>
        <w:tc>
          <w:tcPr>
            <w:tcW w:w="960" w:type="dxa"/>
            <w:shd w:val="clear" w:color="auto" w:fill="auto"/>
            <w:noWrap/>
            <w:vAlign w:val="bottom"/>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EBAY</w:t>
            </w:r>
          </w:p>
        </w:tc>
        <w:tc>
          <w:tcPr>
            <w:tcW w:w="96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61.59</w:t>
            </w:r>
          </w:p>
        </w:tc>
        <w:tc>
          <w:tcPr>
            <w:tcW w:w="96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61.9</w:t>
            </w:r>
          </w:p>
        </w:tc>
        <w:tc>
          <w:tcPr>
            <w:tcW w:w="96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61.28</w:t>
            </w:r>
          </w:p>
        </w:tc>
        <w:tc>
          <w:tcPr>
            <w:tcW w:w="96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61.75</w:t>
            </w:r>
          </w:p>
        </w:tc>
        <w:tc>
          <w:tcPr>
            <w:tcW w:w="124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5,094,300</w:t>
            </w:r>
          </w:p>
        </w:tc>
      </w:tr>
      <w:tr w:rsidR="00283490" w:rsidRPr="00283490" w:rsidTr="00283490">
        <w:trPr>
          <w:trHeight w:hRule="exact" w:val="289"/>
          <w:jc w:val="center"/>
        </w:trPr>
        <w:tc>
          <w:tcPr>
            <w:tcW w:w="960" w:type="dxa"/>
            <w:shd w:val="clear" w:color="auto" w:fill="auto"/>
            <w:noWrap/>
            <w:vAlign w:val="bottom"/>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AAL</w:t>
            </w:r>
          </w:p>
        </w:tc>
        <w:tc>
          <w:tcPr>
            <w:tcW w:w="96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42.92</w:t>
            </w:r>
          </w:p>
        </w:tc>
        <w:tc>
          <w:tcPr>
            <w:tcW w:w="96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43.25</w:t>
            </w:r>
          </w:p>
        </w:tc>
        <w:tc>
          <w:tcPr>
            <w:tcW w:w="96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42.24</w:t>
            </w:r>
          </w:p>
        </w:tc>
        <w:tc>
          <w:tcPr>
            <w:tcW w:w="96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43.03</w:t>
            </w:r>
          </w:p>
        </w:tc>
        <w:tc>
          <w:tcPr>
            <w:tcW w:w="124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15,104,000</w:t>
            </w:r>
          </w:p>
        </w:tc>
      </w:tr>
      <w:tr w:rsidR="00283490" w:rsidRPr="00283490" w:rsidTr="00283490">
        <w:trPr>
          <w:trHeight w:hRule="exact" w:val="289"/>
          <w:jc w:val="center"/>
        </w:trPr>
        <w:tc>
          <w:tcPr>
            <w:tcW w:w="960" w:type="dxa"/>
            <w:shd w:val="clear" w:color="auto" w:fill="auto"/>
            <w:noWrap/>
            <w:vAlign w:val="bottom"/>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TXN</w:t>
            </w:r>
          </w:p>
        </w:tc>
        <w:tc>
          <w:tcPr>
            <w:tcW w:w="96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54.62</w:t>
            </w:r>
          </w:p>
        </w:tc>
        <w:tc>
          <w:tcPr>
            <w:tcW w:w="96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55.52</w:t>
            </w:r>
          </w:p>
        </w:tc>
        <w:tc>
          <w:tcPr>
            <w:tcW w:w="96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54.62</w:t>
            </w:r>
          </w:p>
        </w:tc>
        <w:tc>
          <w:tcPr>
            <w:tcW w:w="96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55.5</w:t>
            </w:r>
          </w:p>
        </w:tc>
        <w:tc>
          <w:tcPr>
            <w:tcW w:w="1240" w:type="dxa"/>
            <w:shd w:val="clear" w:color="000000" w:fill="FFFFFF"/>
            <w:vAlign w:val="center"/>
            <w:hideMark/>
          </w:tcPr>
          <w:p w:rsidR="00283490" w:rsidRPr="00701CD4" w:rsidRDefault="00283490" w:rsidP="00701CD4">
            <w:pPr>
              <w:spacing w:after="0" w:line="240" w:lineRule="auto"/>
              <w:jc w:val="center"/>
              <w:rPr>
                <w:rFonts w:eastAsia="Times New Roman"/>
                <w:color w:val="000000"/>
                <w:sz w:val="22"/>
                <w:szCs w:val="22"/>
              </w:rPr>
            </w:pPr>
            <w:r w:rsidRPr="00701CD4">
              <w:rPr>
                <w:rFonts w:eastAsia="Times New Roman"/>
                <w:color w:val="000000"/>
                <w:sz w:val="22"/>
                <w:szCs w:val="22"/>
              </w:rPr>
              <w:t>9,275,900</w:t>
            </w:r>
          </w:p>
        </w:tc>
      </w:tr>
      <w:tr w:rsidR="00283490" w:rsidRPr="00283490" w:rsidTr="00283490">
        <w:trPr>
          <w:trHeight w:hRule="exact" w:val="289"/>
          <w:jc w:val="center"/>
        </w:trPr>
        <w:tc>
          <w:tcPr>
            <w:tcW w:w="960" w:type="dxa"/>
            <w:shd w:val="clear" w:color="auto" w:fill="auto"/>
            <w:noWrap/>
            <w:vAlign w:val="bottom"/>
            <w:hideMark/>
          </w:tcPr>
          <w:p w:rsidR="00283490" w:rsidRPr="00701CD4" w:rsidRDefault="00283490" w:rsidP="00283490">
            <w:pPr>
              <w:spacing w:after="0" w:line="240" w:lineRule="auto"/>
              <w:jc w:val="center"/>
              <w:rPr>
                <w:rFonts w:eastAsia="Times New Roman"/>
                <w:color w:val="000000"/>
                <w:sz w:val="22"/>
                <w:szCs w:val="22"/>
              </w:rPr>
            </w:pPr>
            <w:r w:rsidRPr="00701CD4">
              <w:rPr>
                <w:rFonts w:eastAsia="Times New Roman"/>
                <w:color w:val="000000"/>
                <w:sz w:val="22"/>
                <w:szCs w:val="22"/>
              </w:rPr>
              <w:t>MCD</w:t>
            </w:r>
          </w:p>
        </w:tc>
        <w:tc>
          <w:tcPr>
            <w:tcW w:w="960" w:type="dxa"/>
            <w:shd w:val="clear" w:color="000000" w:fill="FFFFFF"/>
            <w:vAlign w:val="center"/>
            <w:hideMark/>
          </w:tcPr>
          <w:p w:rsidR="00283490" w:rsidRPr="00701CD4" w:rsidRDefault="00283490" w:rsidP="00283490">
            <w:pPr>
              <w:spacing w:after="0" w:line="240" w:lineRule="auto"/>
              <w:jc w:val="center"/>
              <w:rPr>
                <w:rFonts w:eastAsia="Times New Roman"/>
                <w:color w:val="000000"/>
                <w:sz w:val="22"/>
                <w:szCs w:val="22"/>
              </w:rPr>
            </w:pPr>
            <w:r w:rsidRPr="00701CD4">
              <w:rPr>
                <w:rFonts w:eastAsia="Times New Roman"/>
                <w:color w:val="000000"/>
                <w:sz w:val="22"/>
                <w:szCs w:val="22"/>
              </w:rPr>
              <w:t>96.31</w:t>
            </w:r>
          </w:p>
        </w:tc>
        <w:tc>
          <w:tcPr>
            <w:tcW w:w="960" w:type="dxa"/>
            <w:shd w:val="clear" w:color="000000" w:fill="FFFFFF"/>
            <w:vAlign w:val="center"/>
            <w:hideMark/>
          </w:tcPr>
          <w:p w:rsidR="00283490" w:rsidRPr="00701CD4" w:rsidRDefault="00283490" w:rsidP="00283490">
            <w:pPr>
              <w:spacing w:after="0" w:line="240" w:lineRule="auto"/>
              <w:jc w:val="center"/>
              <w:rPr>
                <w:rFonts w:eastAsia="Times New Roman"/>
                <w:color w:val="000000"/>
                <w:sz w:val="22"/>
                <w:szCs w:val="22"/>
              </w:rPr>
            </w:pPr>
            <w:r w:rsidRPr="00701CD4">
              <w:rPr>
                <w:rFonts w:eastAsia="Times New Roman"/>
                <w:color w:val="000000"/>
                <w:sz w:val="22"/>
                <w:szCs w:val="22"/>
              </w:rPr>
              <w:t>97.03</w:t>
            </w:r>
          </w:p>
        </w:tc>
        <w:tc>
          <w:tcPr>
            <w:tcW w:w="960" w:type="dxa"/>
            <w:shd w:val="clear" w:color="000000" w:fill="FFFFFF"/>
            <w:vAlign w:val="center"/>
            <w:hideMark/>
          </w:tcPr>
          <w:p w:rsidR="00283490" w:rsidRPr="00701CD4" w:rsidRDefault="00283490" w:rsidP="00283490">
            <w:pPr>
              <w:spacing w:after="0" w:line="240" w:lineRule="auto"/>
              <w:jc w:val="center"/>
              <w:rPr>
                <w:rFonts w:eastAsia="Times New Roman"/>
                <w:color w:val="000000"/>
                <w:sz w:val="22"/>
                <w:szCs w:val="22"/>
              </w:rPr>
            </w:pPr>
            <w:r w:rsidRPr="00701CD4">
              <w:rPr>
                <w:rFonts w:eastAsia="Times New Roman"/>
                <w:color w:val="000000"/>
                <w:sz w:val="22"/>
                <w:szCs w:val="22"/>
              </w:rPr>
              <w:t>96.14</w:t>
            </w:r>
          </w:p>
        </w:tc>
        <w:tc>
          <w:tcPr>
            <w:tcW w:w="960" w:type="dxa"/>
            <w:shd w:val="clear" w:color="000000" w:fill="FFFFFF"/>
            <w:vAlign w:val="center"/>
            <w:hideMark/>
          </w:tcPr>
          <w:p w:rsidR="00283490" w:rsidRPr="00701CD4" w:rsidRDefault="00283490" w:rsidP="00283490">
            <w:pPr>
              <w:spacing w:after="0" w:line="240" w:lineRule="auto"/>
              <w:jc w:val="center"/>
              <w:rPr>
                <w:rFonts w:eastAsia="Times New Roman"/>
                <w:color w:val="000000"/>
                <w:sz w:val="22"/>
                <w:szCs w:val="22"/>
              </w:rPr>
            </w:pPr>
            <w:r w:rsidRPr="00701CD4">
              <w:rPr>
                <w:rFonts w:eastAsia="Times New Roman"/>
                <w:color w:val="000000"/>
                <w:sz w:val="22"/>
                <w:szCs w:val="22"/>
              </w:rPr>
              <w:t>96.87</w:t>
            </w:r>
          </w:p>
        </w:tc>
        <w:tc>
          <w:tcPr>
            <w:tcW w:w="1240" w:type="dxa"/>
            <w:shd w:val="clear" w:color="000000" w:fill="FFFFFF"/>
            <w:vAlign w:val="center"/>
            <w:hideMark/>
          </w:tcPr>
          <w:p w:rsidR="00283490" w:rsidRPr="00701CD4" w:rsidRDefault="00283490" w:rsidP="00283490">
            <w:pPr>
              <w:spacing w:after="0" w:line="240" w:lineRule="auto"/>
              <w:jc w:val="center"/>
              <w:rPr>
                <w:rFonts w:eastAsia="Times New Roman"/>
                <w:color w:val="000000"/>
                <w:sz w:val="22"/>
                <w:szCs w:val="22"/>
              </w:rPr>
            </w:pPr>
            <w:r w:rsidRPr="00701CD4">
              <w:rPr>
                <w:rFonts w:eastAsia="Times New Roman"/>
                <w:color w:val="000000"/>
                <w:sz w:val="22"/>
                <w:szCs w:val="22"/>
              </w:rPr>
              <w:t>3,707,100</w:t>
            </w:r>
          </w:p>
        </w:tc>
      </w:tr>
      <w:tr w:rsidR="00283490" w:rsidRPr="00283490" w:rsidTr="00283490">
        <w:trPr>
          <w:trHeight w:hRule="exact" w:val="289"/>
          <w:jc w:val="center"/>
        </w:trPr>
        <w:tc>
          <w:tcPr>
            <w:tcW w:w="960" w:type="dxa"/>
            <w:shd w:val="clear" w:color="auto" w:fill="auto"/>
            <w:noWrap/>
            <w:vAlign w:val="bottom"/>
            <w:hideMark/>
          </w:tcPr>
          <w:p w:rsidR="00283490" w:rsidRPr="00701CD4" w:rsidRDefault="00283490" w:rsidP="00283490">
            <w:pPr>
              <w:spacing w:after="0" w:line="240" w:lineRule="auto"/>
              <w:jc w:val="center"/>
              <w:rPr>
                <w:rFonts w:eastAsia="Times New Roman"/>
                <w:color w:val="000000"/>
                <w:sz w:val="22"/>
                <w:szCs w:val="22"/>
              </w:rPr>
            </w:pPr>
            <w:r w:rsidRPr="00701CD4">
              <w:rPr>
                <w:rFonts w:eastAsia="Times New Roman"/>
                <w:color w:val="000000"/>
                <w:sz w:val="22"/>
                <w:szCs w:val="22"/>
              </w:rPr>
              <w:t>SBUX</w:t>
            </w:r>
          </w:p>
        </w:tc>
        <w:tc>
          <w:tcPr>
            <w:tcW w:w="960" w:type="dxa"/>
            <w:shd w:val="clear" w:color="000000" w:fill="FFFFFF"/>
            <w:vAlign w:val="center"/>
            <w:hideMark/>
          </w:tcPr>
          <w:p w:rsidR="00283490" w:rsidRPr="00701CD4" w:rsidRDefault="00283490" w:rsidP="00283490">
            <w:pPr>
              <w:spacing w:after="0" w:line="240" w:lineRule="auto"/>
              <w:jc w:val="center"/>
              <w:rPr>
                <w:rFonts w:eastAsia="Times New Roman"/>
                <w:color w:val="000000"/>
                <w:sz w:val="22"/>
                <w:szCs w:val="22"/>
              </w:rPr>
            </w:pPr>
            <w:r w:rsidRPr="00701CD4">
              <w:rPr>
                <w:rFonts w:eastAsia="Times New Roman"/>
                <w:color w:val="000000"/>
                <w:sz w:val="22"/>
                <w:szCs w:val="22"/>
              </w:rPr>
              <w:t>54.33</w:t>
            </w:r>
          </w:p>
        </w:tc>
        <w:tc>
          <w:tcPr>
            <w:tcW w:w="960" w:type="dxa"/>
            <w:shd w:val="clear" w:color="000000" w:fill="FFFFFF"/>
            <w:vAlign w:val="center"/>
            <w:hideMark/>
          </w:tcPr>
          <w:p w:rsidR="00283490" w:rsidRPr="00701CD4" w:rsidRDefault="00283490" w:rsidP="00283490">
            <w:pPr>
              <w:spacing w:after="0" w:line="240" w:lineRule="auto"/>
              <w:jc w:val="center"/>
              <w:rPr>
                <w:rFonts w:eastAsia="Times New Roman"/>
                <w:color w:val="000000"/>
                <w:sz w:val="22"/>
                <w:szCs w:val="22"/>
              </w:rPr>
            </w:pPr>
            <w:r w:rsidRPr="00701CD4">
              <w:rPr>
                <w:rFonts w:eastAsia="Times New Roman"/>
                <w:color w:val="000000"/>
                <w:sz w:val="22"/>
                <w:szCs w:val="22"/>
              </w:rPr>
              <w:t>54.43</w:t>
            </w:r>
          </w:p>
        </w:tc>
        <w:tc>
          <w:tcPr>
            <w:tcW w:w="960" w:type="dxa"/>
            <w:shd w:val="clear" w:color="000000" w:fill="FFFFFF"/>
            <w:vAlign w:val="center"/>
            <w:hideMark/>
          </w:tcPr>
          <w:p w:rsidR="00283490" w:rsidRPr="00701CD4" w:rsidRDefault="00283490" w:rsidP="00283490">
            <w:pPr>
              <w:spacing w:after="0" w:line="240" w:lineRule="auto"/>
              <w:jc w:val="center"/>
              <w:rPr>
                <w:rFonts w:eastAsia="Times New Roman"/>
                <w:color w:val="000000"/>
                <w:sz w:val="22"/>
                <w:szCs w:val="22"/>
              </w:rPr>
            </w:pPr>
            <w:r w:rsidRPr="00701CD4">
              <w:rPr>
                <w:rFonts w:eastAsia="Times New Roman"/>
                <w:color w:val="000000"/>
                <w:sz w:val="22"/>
                <w:szCs w:val="22"/>
              </w:rPr>
              <w:t>53.88</w:t>
            </w:r>
          </w:p>
        </w:tc>
        <w:tc>
          <w:tcPr>
            <w:tcW w:w="960" w:type="dxa"/>
            <w:shd w:val="clear" w:color="000000" w:fill="FFFFFF"/>
            <w:vAlign w:val="center"/>
            <w:hideMark/>
          </w:tcPr>
          <w:p w:rsidR="00283490" w:rsidRPr="00701CD4" w:rsidRDefault="00283490" w:rsidP="00283490">
            <w:pPr>
              <w:spacing w:after="0" w:line="240" w:lineRule="auto"/>
              <w:jc w:val="center"/>
              <w:rPr>
                <w:rFonts w:eastAsia="Times New Roman"/>
                <w:color w:val="000000"/>
                <w:sz w:val="22"/>
                <w:szCs w:val="22"/>
              </w:rPr>
            </w:pPr>
            <w:r w:rsidRPr="00701CD4">
              <w:rPr>
                <w:rFonts w:eastAsia="Times New Roman"/>
                <w:color w:val="000000"/>
                <w:sz w:val="22"/>
                <w:szCs w:val="22"/>
              </w:rPr>
              <w:t>53.9</w:t>
            </w:r>
          </w:p>
        </w:tc>
        <w:tc>
          <w:tcPr>
            <w:tcW w:w="1240" w:type="dxa"/>
            <w:shd w:val="clear" w:color="000000" w:fill="FFFFFF"/>
            <w:vAlign w:val="center"/>
            <w:hideMark/>
          </w:tcPr>
          <w:p w:rsidR="00283490" w:rsidRPr="00701CD4" w:rsidRDefault="00283490" w:rsidP="00283490">
            <w:pPr>
              <w:spacing w:after="0" w:line="240" w:lineRule="auto"/>
              <w:jc w:val="center"/>
              <w:rPr>
                <w:rFonts w:eastAsia="Times New Roman"/>
                <w:color w:val="000000"/>
                <w:sz w:val="22"/>
                <w:szCs w:val="22"/>
              </w:rPr>
            </w:pPr>
            <w:r w:rsidRPr="00701CD4">
              <w:rPr>
                <w:rFonts w:eastAsia="Times New Roman"/>
                <w:color w:val="000000"/>
                <w:sz w:val="22"/>
                <w:szCs w:val="22"/>
              </w:rPr>
              <w:t>7,091,600</w:t>
            </w:r>
          </w:p>
        </w:tc>
      </w:tr>
    </w:tbl>
    <w:p w:rsidR="00283490" w:rsidRDefault="00283490" w:rsidP="00283490">
      <w:pPr>
        <w:pStyle w:val="Caption"/>
        <w:spacing w:before="360"/>
        <w:jc w:val="center"/>
      </w:pPr>
      <w:bookmarkStart w:id="160" w:name="_Toc424676245"/>
      <w:proofErr w:type="gramStart"/>
      <w:r>
        <w:t xml:space="preserve">Table </w:t>
      </w:r>
      <w:fldSimple w:instr=" STYLEREF 2 \s ">
        <w:r w:rsidR="005B05D1">
          <w:rPr>
            <w:noProof/>
          </w:rPr>
          <w:t>5.5</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2</w:t>
      </w:r>
      <w:r w:rsidR="006F659E">
        <w:rPr>
          <w:noProof/>
        </w:rPr>
        <w:fldChar w:fldCharType="end"/>
      </w:r>
      <w:r>
        <w:rPr>
          <w:rFonts w:hint="eastAsia"/>
        </w:rPr>
        <w:t>.Positioning Trading Week Five Day One Share Prices</w:t>
      </w:r>
      <w:bookmarkEnd w:id="160"/>
      <w:proofErr w:type="gramEnd"/>
    </w:p>
    <w:p w:rsidR="00C901D2" w:rsidRDefault="00C901D2" w:rsidP="00D5611E">
      <w:pPr>
        <w:spacing w:line="480" w:lineRule="auto"/>
      </w:pPr>
    </w:p>
    <w:p w:rsidR="00283490" w:rsidRDefault="00E102DF" w:rsidP="00C901D2">
      <w:pPr>
        <w:spacing w:after="0" w:line="480" w:lineRule="auto"/>
      </w:pPr>
      <w:r>
        <w:rPr>
          <w:rFonts w:hint="eastAsia"/>
        </w:rPr>
        <w:t>Week F</w:t>
      </w:r>
      <w:r w:rsidR="00D5611E">
        <w:rPr>
          <w:rFonts w:hint="eastAsia"/>
        </w:rPr>
        <w:t>ive day two Tuesday, Jun 23</w:t>
      </w:r>
      <w:r w:rsidR="00283490">
        <w:rPr>
          <w:rFonts w:hint="eastAsia"/>
        </w:rPr>
        <w:t xml:space="preserve"> 2015</w:t>
      </w:r>
    </w:p>
    <w:p w:rsidR="00283490" w:rsidRDefault="00D5611E" w:rsidP="00701CD4">
      <w:pPr>
        <w:spacing w:line="480" w:lineRule="auto"/>
        <w:ind w:firstLine="720"/>
        <w:jc w:val="both"/>
      </w:pPr>
      <w:r>
        <w:t>O</w:t>
      </w:r>
      <w:r>
        <w:rPr>
          <w:rFonts w:hint="eastAsia"/>
        </w:rPr>
        <w:t xml:space="preserve">n the second day of the week, </w:t>
      </w:r>
      <w:r>
        <w:t>I</w:t>
      </w:r>
      <w:r>
        <w:rPr>
          <w:rFonts w:hint="eastAsia"/>
        </w:rPr>
        <w:t xml:space="preserve"> sold all the AAPL </w:t>
      </w:r>
      <w:r>
        <w:t>I</w:t>
      </w:r>
      <w:r>
        <w:rPr>
          <w:rFonts w:hint="eastAsia"/>
        </w:rPr>
        <w:t xml:space="preserve"> had although the sell price was lower than the original price because this stock kept a decreasing trend during the past few weeks. </w:t>
      </w:r>
      <w:r>
        <w:t>I</w:t>
      </w:r>
      <w:r>
        <w:rPr>
          <w:rFonts w:hint="eastAsia"/>
        </w:rPr>
        <w:t xml:space="preserve"> decided to sell this stock to prevent further loss. </w:t>
      </w:r>
      <w:r>
        <w:t>A</w:t>
      </w:r>
      <w:r>
        <w:rPr>
          <w:rFonts w:hint="eastAsia"/>
        </w:rPr>
        <w:t xml:space="preserve">t the same time, </w:t>
      </w:r>
      <w:r>
        <w:t>I</w:t>
      </w:r>
      <w:r>
        <w:rPr>
          <w:rFonts w:hint="eastAsia"/>
        </w:rPr>
        <w:t xml:space="preserve"> sold 35 shares of AMZN, which earned a lot of profit. </w:t>
      </w:r>
      <w:r>
        <w:t>A</w:t>
      </w:r>
      <w:r>
        <w:rPr>
          <w:rFonts w:hint="eastAsia"/>
        </w:rPr>
        <w:t xml:space="preserve">nd </w:t>
      </w:r>
      <w:r>
        <w:t>I</w:t>
      </w:r>
      <w:r>
        <w:rPr>
          <w:rFonts w:hint="eastAsia"/>
        </w:rPr>
        <w:t xml:space="preserve"> bought 100 shares of SBUX because from the recent </w:t>
      </w:r>
      <w:r>
        <w:t>share</w:t>
      </w:r>
      <w:r>
        <w:rPr>
          <w:rFonts w:hint="eastAsia"/>
        </w:rPr>
        <w:t xml:space="preserve"> price trend line, this stock had a</w:t>
      </w:r>
      <w:r w:rsidR="00BB59CD">
        <w:t>n</w:t>
      </w:r>
      <w:r>
        <w:rPr>
          <w:rFonts w:hint="eastAsia"/>
        </w:rPr>
        <w:t xml:space="preserve"> increasing trend. </w:t>
      </w:r>
      <w:r>
        <w:t>A</w:t>
      </w:r>
      <w:r>
        <w:rPr>
          <w:rFonts w:hint="eastAsia"/>
        </w:rPr>
        <w:t>fter the second day, the total profit was $1280.57 and the cash was $55878.69. (See Table 5.5.4) And the share price of Tuesday is shown in the table below. (See Table 5.5.3)</w:t>
      </w:r>
    </w:p>
    <w:p w:rsidR="00C901D2" w:rsidRDefault="00C901D2" w:rsidP="00701CD4">
      <w:pPr>
        <w:spacing w:line="480" w:lineRule="auto"/>
        <w:ind w:firstLine="720"/>
        <w:jc w:val="both"/>
      </w:pPr>
    </w:p>
    <w:tbl>
      <w:tblPr>
        <w:tblW w:w="6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1240"/>
      </w:tblGrid>
      <w:tr w:rsidR="00D5611E" w:rsidRPr="00D5611E" w:rsidTr="00D5611E">
        <w:trPr>
          <w:trHeight w:hRule="exact" w:val="289"/>
          <w:jc w:val="center"/>
        </w:trPr>
        <w:tc>
          <w:tcPr>
            <w:tcW w:w="960" w:type="dxa"/>
            <w:shd w:val="clear" w:color="auto" w:fill="auto"/>
            <w:noWrap/>
            <w:vAlign w:val="bottom"/>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lastRenderedPageBreak/>
              <w:t>Name</w:t>
            </w:r>
          </w:p>
        </w:tc>
        <w:tc>
          <w:tcPr>
            <w:tcW w:w="960" w:type="dxa"/>
            <w:shd w:val="clear" w:color="auto" w:fill="auto"/>
            <w:noWrap/>
            <w:vAlign w:val="bottom"/>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Open</w:t>
            </w:r>
          </w:p>
        </w:tc>
        <w:tc>
          <w:tcPr>
            <w:tcW w:w="960" w:type="dxa"/>
            <w:shd w:val="clear" w:color="auto" w:fill="auto"/>
            <w:noWrap/>
            <w:vAlign w:val="bottom"/>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High</w:t>
            </w:r>
          </w:p>
        </w:tc>
        <w:tc>
          <w:tcPr>
            <w:tcW w:w="960" w:type="dxa"/>
            <w:shd w:val="clear" w:color="auto" w:fill="auto"/>
            <w:noWrap/>
            <w:vAlign w:val="bottom"/>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Low</w:t>
            </w:r>
          </w:p>
        </w:tc>
        <w:tc>
          <w:tcPr>
            <w:tcW w:w="960" w:type="dxa"/>
            <w:shd w:val="clear" w:color="auto" w:fill="auto"/>
            <w:noWrap/>
            <w:vAlign w:val="bottom"/>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Close</w:t>
            </w:r>
          </w:p>
        </w:tc>
        <w:tc>
          <w:tcPr>
            <w:tcW w:w="1240" w:type="dxa"/>
            <w:shd w:val="clear" w:color="auto" w:fill="auto"/>
            <w:noWrap/>
            <w:vAlign w:val="bottom"/>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Volume</w:t>
            </w:r>
          </w:p>
        </w:tc>
      </w:tr>
      <w:tr w:rsidR="00D5611E" w:rsidRPr="00D5611E" w:rsidTr="00D5611E">
        <w:trPr>
          <w:trHeight w:hRule="exact" w:val="289"/>
          <w:jc w:val="center"/>
        </w:trPr>
        <w:tc>
          <w:tcPr>
            <w:tcW w:w="960" w:type="dxa"/>
            <w:shd w:val="clear" w:color="auto" w:fill="auto"/>
            <w:noWrap/>
            <w:vAlign w:val="bottom"/>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AAPL</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127.48</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127.61</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126.88</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127.03</w:t>
            </w:r>
          </w:p>
        </w:tc>
        <w:tc>
          <w:tcPr>
            <w:tcW w:w="124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30,137,100</w:t>
            </w:r>
          </w:p>
        </w:tc>
      </w:tr>
      <w:tr w:rsidR="00D5611E" w:rsidRPr="00D5611E" w:rsidTr="00D5611E">
        <w:trPr>
          <w:trHeight w:hRule="exact" w:val="289"/>
          <w:jc w:val="center"/>
        </w:trPr>
        <w:tc>
          <w:tcPr>
            <w:tcW w:w="960" w:type="dxa"/>
            <w:shd w:val="clear" w:color="auto" w:fill="auto"/>
            <w:noWrap/>
            <w:vAlign w:val="bottom"/>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MSFT</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46.13</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46.28</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45.62</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45.91</w:t>
            </w:r>
          </w:p>
        </w:tc>
        <w:tc>
          <w:tcPr>
            <w:tcW w:w="124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25,787,000</w:t>
            </w:r>
          </w:p>
        </w:tc>
      </w:tr>
      <w:tr w:rsidR="00D5611E" w:rsidRPr="00D5611E" w:rsidTr="00D5611E">
        <w:trPr>
          <w:trHeight w:hRule="exact" w:val="289"/>
          <w:jc w:val="center"/>
        </w:trPr>
        <w:tc>
          <w:tcPr>
            <w:tcW w:w="960" w:type="dxa"/>
            <w:shd w:val="clear" w:color="auto" w:fill="auto"/>
            <w:noWrap/>
            <w:vAlign w:val="bottom"/>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GOOG</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539.64</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541.5</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535.25</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540.48</w:t>
            </w:r>
          </w:p>
        </w:tc>
        <w:tc>
          <w:tcPr>
            <w:tcW w:w="124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1,196,000</w:t>
            </w:r>
          </w:p>
        </w:tc>
      </w:tr>
      <w:tr w:rsidR="00D5611E" w:rsidRPr="00D5611E" w:rsidTr="00D5611E">
        <w:trPr>
          <w:trHeight w:hRule="exact" w:val="289"/>
          <w:jc w:val="center"/>
        </w:trPr>
        <w:tc>
          <w:tcPr>
            <w:tcW w:w="960" w:type="dxa"/>
            <w:shd w:val="clear" w:color="auto" w:fill="auto"/>
            <w:noWrap/>
            <w:vAlign w:val="bottom"/>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YHOO</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40.74</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40.8</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40.51</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40.65</w:t>
            </w:r>
          </w:p>
        </w:tc>
        <w:tc>
          <w:tcPr>
            <w:tcW w:w="124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6,846,300</w:t>
            </w:r>
          </w:p>
        </w:tc>
      </w:tr>
      <w:tr w:rsidR="00D5611E" w:rsidRPr="00D5611E" w:rsidTr="00D5611E">
        <w:trPr>
          <w:trHeight w:hRule="exact" w:val="289"/>
          <w:jc w:val="center"/>
        </w:trPr>
        <w:tc>
          <w:tcPr>
            <w:tcW w:w="960" w:type="dxa"/>
            <w:shd w:val="clear" w:color="auto" w:fill="auto"/>
            <w:noWrap/>
            <w:vAlign w:val="bottom"/>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AMZN</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435.59</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447.04</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433.69</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445.99</w:t>
            </w:r>
          </w:p>
        </w:tc>
        <w:tc>
          <w:tcPr>
            <w:tcW w:w="124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3,209,400</w:t>
            </w:r>
          </w:p>
        </w:tc>
      </w:tr>
      <w:tr w:rsidR="00D5611E" w:rsidRPr="00D5611E" w:rsidTr="00D5611E">
        <w:trPr>
          <w:trHeight w:hRule="exact" w:val="289"/>
          <w:jc w:val="center"/>
        </w:trPr>
        <w:tc>
          <w:tcPr>
            <w:tcW w:w="960" w:type="dxa"/>
            <w:shd w:val="clear" w:color="auto" w:fill="auto"/>
            <w:noWrap/>
            <w:vAlign w:val="bottom"/>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EBAY</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61.76</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62</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61.44</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61.93</w:t>
            </w:r>
          </w:p>
        </w:tc>
        <w:tc>
          <w:tcPr>
            <w:tcW w:w="124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5,444,300</w:t>
            </w:r>
          </w:p>
        </w:tc>
      </w:tr>
      <w:tr w:rsidR="00D5611E" w:rsidRPr="00D5611E" w:rsidTr="00D5611E">
        <w:trPr>
          <w:trHeight w:hRule="exact" w:val="289"/>
          <w:jc w:val="center"/>
        </w:trPr>
        <w:tc>
          <w:tcPr>
            <w:tcW w:w="960" w:type="dxa"/>
            <w:shd w:val="clear" w:color="auto" w:fill="auto"/>
            <w:noWrap/>
            <w:vAlign w:val="bottom"/>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AAL</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42.98</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43.42</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42.35</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42.73</w:t>
            </w:r>
          </w:p>
        </w:tc>
        <w:tc>
          <w:tcPr>
            <w:tcW w:w="124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10,698,400</w:t>
            </w:r>
          </w:p>
        </w:tc>
      </w:tr>
      <w:tr w:rsidR="00D5611E" w:rsidRPr="00D5611E" w:rsidTr="00D5611E">
        <w:trPr>
          <w:trHeight w:hRule="exact" w:val="289"/>
          <w:jc w:val="center"/>
        </w:trPr>
        <w:tc>
          <w:tcPr>
            <w:tcW w:w="960" w:type="dxa"/>
            <w:shd w:val="clear" w:color="auto" w:fill="auto"/>
            <w:noWrap/>
            <w:vAlign w:val="bottom"/>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TXN</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55.31</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55.6</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54.71</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54.83</w:t>
            </w:r>
          </w:p>
        </w:tc>
        <w:tc>
          <w:tcPr>
            <w:tcW w:w="124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5,055,800</w:t>
            </w:r>
          </w:p>
        </w:tc>
      </w:tr>
      <w:tr w:rsidR="00D5611E" w:rsidRPr="00D5611E" w:rsidTr="00D5611E">
        <w:trPr>
          <w:trHeight w:hRule="exact" w:val="289"/>
          <w:jc w:val="center"/>
        </w:trPr>
        <w:tc>
          <w:tcPr>
            <w:tcW w:w="960" w:type="dxa"/>
            <w:shd w:val="clear" w:color="auto" w:fill="auto"/>
            <w:noWrap/>
            <w:vAlign w:val="bottom"/>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MCD</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97.59</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97.96</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97.12</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97.18</w:t>
            </w:r>
          </w:p>
        </w:tc>
        <w:tc>
          <w:tcPr>
            <w:tcW w:w="124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4,486,900</w:t>
            </w:r>
          </w:p>
        </w:tc>
      </w:tr>
      <w:tr w:rsidR="00D5611E" w:rsidRPr="00D5611E" w:rsidTr="00D5611E">
        <w:trPr>
          <w:trHeight w:hRule="exact" w:val="289"/>
          <w:jc w:val="center"/>
        </w:trPr>
        <w:tc>
          <w:tcPr>
            <w:tcW w:w="960" w:type="dxa"/>
            <w:shd w:val="clear" w:color="auto" w:fill="auto"/>
            <w:noWrap/>
            <w:vAlign w:val="bottom"/>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SBUX</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54.04</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54.18</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53.72</w:t>
            </w:r>
          </w:p>
        </w:tc>
        <w:tc>
          <w:tcPr>
            <w:tcW w:w="96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54.12</w:t>
            </w:r>
          </w:p>
        </w:tc>
        <w:tc>
          <w:tcPr>
            <w:tcW w:w="1240" w:type="dxa"/>
            <w:shd w:val="clear" w:color="000000" w:fill="FFFFFF"/>
            <w:vAlign w:val="center"/>
            <w:hideMark/>
          </w:tcPr>
          <w:p w:rsidR="00D5611E" w:rsidRPr="00701CD4" w:rsidRDefault="00D5611E" w:rsidP="00D5611E">
            <w:pPr>
              <w:spacing w:after="0" w:line="240" w:lineRule="auto"/>
              <w:jc w:val="center"/>
              <w:rPr>
                <w:rFonts w:eastAsia="Times New Roman"/>
                <w:color w:val="000000"/>
                <w:sz w:val="22"/>
                <w:szCs w:val="22"/>
              </w:rPr>
            </w:pPr>
            <w:r w:rsidRPr="00701CD4">
              <w:rPr>
                <w:rFonts w:eastAsia="Times New Roman"/>
                <w:color w:val="000000"/>
                <w:sz w:val="22"/>
                <w:szCs w:val="22"/>
              </w:rPr>
              <w:t>5,679,000</w:t>
            </w:r>
          </w:p>
        </w:tc>
      </w:tr>
    </w:tbl>
    <w:p w:rsidR="00D5611E" w:rsidRDefault="00D5611E" w:rsidP="001F37BF">
      <w:pPr>
        <w:pStyle w:val="Caption"/>
        <w:spacing w:before="360" w:line="480" w:lineRule="auto"/>
        <w:jc w:val="center"/>
      </w:pPr>
      <w:bookmarkStart w:id="161" w:name="_Toc424676246"/>
      <w:proofErr w:type="gramStart"/>
      <w:r>
        <w:t xml:space="preserve">Table </w:t>
      </w:r>
      <w:fldSimple w:instr=" STYLEREF 2 \s ">
        <w:r w:rsidR="005B05D1">
          <w:rPr>
            <w:noProof/>
          </w:rPr>
          <w:t>5.5</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3</w:t>
      </w:r>
      <w:r w:rsidR="006F659E">
        <w:rPr>
          <w:noProof/>
        </w:rPr>
        <w:fldChar w:fldCharType="end"/>
      </w:r>
      <w:r>
        <w:rPr>
          <w:rFonts w:hint="eastAsia"/>
        </w:rPr>
        <w:t>.Positioning Trading Week Five Day Two Share Prices</w:t>
      </w:r>
      <w:bookmarkEnd w:id="161"/>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901"/>
        <w:gridCol w:w="1457"/>
        <w:gridCol w:w="803"/>
        <w:gridCol w:w="1310"/>
        <w:gridCol w:w="993"/>
        <w:gridCol w:w="895"/>
        <w:gridCol w:w="1237"/>
        <w:gridCol w:w="1041"/>
      </w:tblGrid>
      <w:tr w:rsidR="001F37BF" w:rsidRPr="001F37BF" w:rsidTr="008A7C86">
        <w:trPr>
          <w:trHeight w:val="300"/>
          <w:jc w:val="center"/>
        </w:trPr>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r w:rsidRPr="00701CD4">
              <w:rPr>
                <w:rFonts w:eastAsia="Times New Roman"/>
                <w:color w:val="000000"/>
                <w:sz w:val="22"/>
                <w:szCs w:val="22"/>
              </w:rPr>
              <w:t>Date</w:t>
            </w:r>
          </w:p>
        </w:tc>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r w:rsidRPr="00701CD4">
              <w:rPr>
                <w:rFonts w:eastAsia="Times New Roman"/>
                <w:color w:val="000000"/>
                <w:sz w:val="22"/>
                <w:szCs w:val="22"/>
              </w:rPr>
              <w:t>Symbol</w:t>
            </w:r>
          </w:p>
        </w:tc>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r w:rsidRPr="00701CD4">
              <w:rPr>
                <w:rFonts w:eastAsia="Times New Roman"/>
                <w:color w:val="000000"/>
                <w:sz w:val="22"/>
                <w:szCs w:val="22"/>
              </w:rPr>
              <w:t xml:space="preserve">Buy/sell Price </w:t>
            </w:r>
          </w:p>
        </w:tc>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r w:rsidRPr="00701CD4">
              <w:rPr>
                <w:rFonts w:eastAsia="Times New Roman"/>
                <w:color w:val="000000"/>
                <w:sz w:val="22"/>
                <w:szCs w:val="22"/>
              </w:rPr>
              <w:t>Shares</w:t>
            </w:r>
          </w:p>
        </w:tc>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r w:rsidRPr="00701CD4">
              <w:rPr>
                <w:rFonts w:eastAsia="Times New Roman"/>
                <w:color w:val="000000"/>
                <w:sz w:val="22"/>
                <w:szCs w:val="22"/>
              </w:rPr>
              <w:t xml:space="preserve">Sell Earning </w:t>
            </w:r>
          </w:p>
        </w:tc>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r w:rsidRPr="00701CD4">
              <w:rPr>
                <w:rFonts w:eastAsia="Times New Roman"/>
                <w:color w:val="000000"/>
                <w:sz w:val="22"/>
                <w:szCs w:val="22"/>
              </w:rPr>
              <w:t>Net Cost</w:t>
            </w:r>
          </w:p>
        </w:tc>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r w:rsidRPr="00701CD4">
              <w:rPr>
                <w:rFonts w:eastAsia="Times New Roman"/>
                <w:color w:val="000000"/>
                <w:sz w:val="22"/>
                <w:szCs w:val="22"/>
              </w:rPr>
              <w:t>Profit</w:t>
            </w:r>
          </w:p>
        </w:tc>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r w:rsidRPr="00701CD4">
              <w:rPr>
                <w:rFonts w:eastAsia="Times New Roman"/>
                <w:color w:val="000000"/>
                <w:sz w:val="22"/>
                <w:szCs w:val="22"/>
              </w:rPr>
              <w:t>Total</w:t>
            </w:r>
            <w:r w:rsidRPr="00701CD4">
              <w:rPr>
                <w:color w:val="000000"/>
                <w:sz w:val="22"/>
                <w:szCs w:val="22"/>
              </w:rPr>
              <w:t xml:space="preserve"> </w:t>
            </w:r>
            <w:r w:rsidRPr="00701CD4">
              <w:rPr>
                <w:rFonts w:eastAsia="Times New Roman"/>
                <w:color w:val="000000"/>
                <w:sz w:val="22"/>
                <w:szCs w:val="22"/>
              </w:rPr>
              <w:t>Profit</w:t>
            </w:r>
          </w:p>
        </w:tc>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r w:rsidRPr="00701CD4">
              <w:rPr>
                <w:rFonts w:eastAsia="Times New Roman"/>
                <w:color w:val="000000"/>
                <w:sz w:val="22"/>
                <w:szCs w:val="22"/>
              </w:rPr>
              <w:t>Cash</w:t>
            </w:r>
          </w:p>
        </w:tc>
      </w:tr>
      <w:tr w:rsidR="001F37BF" w:rsidRPr="001F37BF" w:rsidTr="008A7C86">
        <w:trPr>
          <w:trHeight w:val="300"/>
          <w:jc w:val="center"/>
        </w:trPr>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r w:rsidRPr="00701CD4">
              <w:rPr>
                <w:rFonts w:eastAsia="Times New Roman"/>
                <w:color w:val="000000"/>
                <w:sz w:val="22"/>
                <w:szCs w:val="22"/>
              </w:rPr>
              <w:t>Jun-23</w:t>
            </w:r>
          </w:p>
        </w:tc>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r w:rsidRPr="00701CD4">
              <w:rPr>
                <w:rFonts w:eastAsia="Times New Roman"/>
                <w:color w:val="000000"/>
                <w:sz w:val="22"/>
                <w:szCs w:val="22"/>
              </w:rPr>
              <w:t>AMZN</w:t>
            </w:r>
          </w:p>
        </w:tc>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r w:rsidRPr="00701CD4">
              <w:rPr>
                <w:rFonts w:eastAsia="Times New Roman"/>
                <w:color w:val="000000"/>
                <w:sz w:val="22"/>
                <w:szCs w:val="22"/>
              </w:rPr>
              <w:t>446.62</w:t>
            </w:r>
          </w:p>
        </w:tc>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r w:rsidRPr="00701CD4">
              <w:rPr>
                <w:rFonts w:eastAsia="Times New Roman"/>
                <w:color w:val="000000"/>
                <w:sz w:val="22"/>
                <w:szCs w:val="22"/>
              </w:rPr>
              <w:t>35</w:t>
            </w:r>
          </w:p>
        </w:tc>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r w:rsidRPr="00701CD4">
              <w:rPr>
                <w:rFonts w:eastAsia="Times New Roman"/>
                <w:color w:val="000000"/>
                <w:sz w:val="22"/>
                <w:szCs w:val="22"/>
              </w:rPr>
              <w:t>15611.71</w:t>
            </w:r>
          </w:p>
        </w:tc>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p>
        </w:tc>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r w:rsidRPr="00701CD4">
              <w:rPr>
                <w:rFonts w:eastAsia="Times New Roman"/>
                <w:color w:val="000000"/>
                <w:sz w:val="22"/>
                <w:szCs w:val="22"/>
              </w:rPr>
              <w:t>721.31</w:t>
            </w:r>
          </w:p>
        </w:tc>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p>
        </w:tc>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p>
        </w:tc>
      </w:tr>
      <w:tr w:rsidR="001F37BF" w:rsidRPr="001F37BF" w:rsidTr="008A7C86">
        <w:trPr>
          <w:trHeight w:val="300"/>
          <w:jc w:val="center"/>
        </w:trPr>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r w:rsidRPr="00701CD4">
              <w:rPr>
                <w:rFonts w:eastAsia="Times New Roman"/>
                <w:color w:val="000000"/>
                <w:sz w:val="22"/>
                <w:szCs w:val="22"/>
              </w:rPr>
              <w:t>Jun-23</w:t>
            </w:r>
          </w:p>
        </w:tc>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r w:rsidRPr="00701CD4">
              <w:rPr>
                <w:rFonts w:eastAsia="Times New Roman"/>
                <w:color w:val="000000"/>
                <w:sz w:val="22"/>
                <w:szCs w:val="22"/>
              </w:rPr>
              <w:t>AAPL</w:t>
            </w:r>
          </w:p>
        </w:tc>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r w:rsidRPr="00701CD4">
              <w:rPr>
                <w:rFonts w:eastAsia="Times New Roman"/>
                <w:color w:val="000000"/>
                <w:sz w:val="22"/>
                <w:szCs w:val="22"/>
              </w:rPr>
              <w:t>127.35</w:t>
            </w:r>
          </w:p>
        </w:tc>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r w:rsidRPr="00701CD4">
              <w:rPr>
                <w:rFonts w:eastAsia="Times New Roman"/>
                <w:color w:val="000000"/>
                <w:sz w:val="22"/>
                <w:szCs w:val="22"/>
              </w:rPr>
              <w:t>40</w:t>
            </w:r>
          </w:p>
        </w:tc>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r w:rsidRPr="00701CD4">
              <w:rPr>
                <w:rFonts w:eastAsia="Times New Roman"/>
                <w:color w:val="000000"/>
                <w:sz w:val="22"/>
                <w:szCs w:val="22"/>
              </w:rPr>
              <w:t>5074.01</w:t>
            </w:r>
          </w:p>
        </w:tc>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p>
        </w:tc>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r w:rsidRPr="00701CD4">
              <w:rPr>
                <w:rFonts w:eastAsia="Times New Roman"/>
                <w:color w:val="FF0000"/>
                <w:sz w:val="22"/>
                <w:szCs w:val="22"/>
              </w:rPr>
              <w:t>-149.59</w:t>
            </w:r>
          </w:p>
        </w:tc>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p>
        </w:tc>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p>
        </w:tc>
      </w:tr>
      <w:tr w:rsidR="001F37BF" w:rsidRPr="001F37BF" w:rsidTr="008A7C86">
        <w:trPr>
          <w:trHeight w:val="300"/>
          <w:jc w:val="center"/>
        </w:trPr>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r w:rsidRPr="00701CD4">
              <w:rPr>
                <w:rFonts w:eastAsia="Times New Roman"/>
                <w:color w:val="000000"/>
                <w:sz w:val="22"/>
                <w:szCs w:val="22"/>
              </w:rPr>
              <w:t>Jun-23</w:t>
            </w:r>
          </w:p>
        </w:tc>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r w:rsidRPr="00701CD4">
              <w:rPr>
                <w:rFonts w:eastAsia="Times New Roman"/>
                <w:color w:val="000000"/>
                <w:sz w:val="22"/>
                <w:szCs w:val="22"/>
              </w:rPr>
              <w:t>SBUX</w:t>
            </w:r>
          </w:p>
        </w:tc>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r w:rsidRPr="00701CD4">
              <w:rPr>
                <w:rFonts w:eastAsia="Times New Roman"/>
                <w:color w:val="000000"/>
                <w:sz w:val="22"/>
                <w:szCs w:val="22"/>
              </w:rPr>
              <w:t>54.02</w:t>
            </w:r>
          </w:p>
        </w:tc>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r w:rsidRPr="00701CD4">
              <w:rPr>
                <w:rFonts w:eastAsia="Times New Roman"/>
                <w:color w:val="000000"/>
                <w:sz w:val="22"/>
                <w:szCs w:val="22"/>
              </w:rPr>
              <w:t>100</w:t>
            </w:r>
          </w:p>
        </w:tc>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p>
        </w:tc>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r w:rsidRPr="00701CD4">
              <w:rPr>
                <w:rFonts w:eastAsia="Times New Roman"/>
                <w:color w:val="000000"/>
                <w:sz w:val="22"/>
                <w:szCs w:val="22"/>
              </w:rPr>
              <w:t>5421.99</w:t>
            </w:r>
          </w:p>
        </w:tc>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p>
        </w:tc>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r w:rsidRPr="00701CD4">
              <w:rPr>
                <w:rFonts w:eastAsia="Times New Roman"/>
                <w:color w:val="000000"/>
                <w:sz w:val="22"/>
                <w:szCs w:val="22"/>
              </w:rPr>
              <w:t>1280.57</w:t>
            </w:r>
          </w:p>
        </w:tc>
        <w:tc>
          <w:tcPr>
            <w:tcW w:w="0" w:type="auto"/>
            <w:shd w:val="clear" w:color="auto" w:fill="auto"/>
            <w:noWrap/>
            <w:vAlign w:val="bottom"/>
            <w:hideMark/>
          </w:tcPr>
          <w:p w:rsidR="001F37BF" w:rsidRPr="00701CD4" w:rsidRDefault="001F37BF" w:rsidP="001F37BF">
            <w:pPr>
              <w:spacing w:after="0" w:line="240" w:lineRule="auto"/>
              <w:jc w:val="center"/>
              <w:rPr>
                <w:rFonts w:eastAsia="Times New Roman"/>
                <w:color w:val="000000"/>
                <w:sz w:val="22"/>
                <w:szCs w:val="22"/>
              </w:rPr>
            </w:pPr>
            <w:r w:rsidRPr="00701CD4">
              <w:rPr>
                <w:rFonts w:eastAsia="Times New Roman"/>
                <w:color w:val="000000"/>
                <w:sz w:val="22"/>
                <w:szCs w:val="22"/>
              </w:rPr>
              <w:t>55878.69</w:t>
            </w:r>
          </w:p>
        </w:tc>
      </w:tr>
    </w:tbl>
    <w:p w:rsidR="00D5611E" w:rsidRDefault="001F37BF" w:rsidP="001F37BF">
      <w:pPr>
        <w:pStyle w:val="Caption"/>
        <w:spacing w:before="360" w:line="480" w:lineRule="auto"/>
        <w:jc w:val="center"/>
      </w:pPr>
      <w:bookmarkStart w:id="162" w:name="_Toc424676247"/>
      <w:proofErr w:type="gramStart"/>
      <w:r>
        <w:t xml:space="preserve">Table </w:t>
      </w:r>
      <w:fldSimple w:instr=" STYLEREF 2 \s ">
        <w:r w:rsidR="005B05D1">
          <w:rPr>
            <w:noProof/>
          </w:rPr>
          <w:t>5.5</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4</w:t>
      </w:r>
      <w:r w:rsidR="006F659E">
        <w:rPr>
          <w:noProof/>
        </w:rPr>
        <w:fldChar w:fldCharType="end"/>
      </w:r>
      <w:r>
        <w:rPr>
          <w:rFonts w:hint="eastAsia"/>
        </w:rPr>
        <w:t>.</w:t>
      </w:r>
      <w:r>
        <w:t>Positioning</w:t>
      </w:r>
      <w:r>
        <w:rPr>
          <w:rFonts w:hint="eastAsia"/>
        </w:rPr>
        <w:t xml:space="preserve"> Trading Week Five Day Two Simulation Results</w:t>
      </w:r>
      <w:bookmarkEnd w:id="162"/>
      <w:proofErr w:type="gramEnd"/>
    </w:p>
    <w:p w:rsidR="001F37BF" w:rsidRDefault="00E102DF" w:rsidP="00C901D2">
      <w:pPr>
        <w:spacing w:after="0" w:line="480" w:lineRule="auto"/>
      </w:pPr>
      <w:r>
        <w:rPr>
          <w:rFonts w:hint="eastAsia"/>
        </w:rPr>
        <w:t>Week F</w:t>
      </w:r>
      <w:r w:rsidR="005E3490">
        <w:rPr>
          <w:rFonts w:hint="eastAsia"/>
        </w:rPr>
        <w:t>ive day t</w:t>
      </w:r>
      <w:r w:rsidR="001F37BF">
        <w:rPr>
          <w:rFonts w:hint="eastAsia"/>
        </w:rPr>
        <w:t>hree Wednesday, Jun 24 2015</w:t>
      </w:r>
    </w:p>
    <w:p w:rsidR="001F37BF" w:rsidRDefault="001F37BF" w:rsidP="00701CD4">
      <w:pPr>
        <w:spacing w:line="480" w:lineRule="auto"/>
        <w:jc w:val="both"/>
      </w:pPr>
      <w:r>
        <w:rPr>
          <w:rFonts w:hint="eastAsia"/>
        </w:rPr>
        <w:tab/>
      </w:r>
      <w:r w:rsidR="0063465C">
        <w:t>W</w:t>
      </w:r>
      <w:r w:rsidR="0063465C">
        <w:rPr>
          <w:rFonts w:hint="eastAsia"/>
        </w:rPr>
        <w:t>e can easily see from the table that almost every single stock decreased during the day</w:t>
      </w:r>
      <w:r w:rsidR="005E3490">
        <w:rPr>
          <w:rFonts w:hint="eastAsia"/>
        </w:rPr>
        <w:t xml:space="preserve"> and AAPL was the only stock that increased. (See Table 5.5.5) </w:t>
      </w:r>
      <w:r w:rsidR="005E3490">
        <w:t>Because</w:t>
      </w:r>
      <w:r w:rsidR="005E3490">
        <w:rPr>
          <w:rFonts w:hint="eastAsia"/>
        </w:rPr>
        <w:t xml:space="preserve"> of this situation, </w:t>
      </w:r>
      <w:r w:rsidR="005E3490">
        <w:t>I</w:t>
      </w:r>
      <w:r w:rsidR="005E3490">
        <w:rPr>
          <w:rFonts w:hint="eastAsia"/>
        </w:rPr>
        <w:t xml:space="preserve"> did not trade during the third of the week.</w:t>
      </w:r>
    </w:p>
    <w:tbl>
      <w:tblPr>
        <w:tblW w:w="6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1240"/>
      </w:tblGrid>
      <w:tr w:rsidR="005E3490" w:rsidRPr="005E3490" w:rsidTr="005E3490">
        <w:trPr>
          <w:trHeight w:hRule="exact" w:val="289"/>
          <w:jc w:val="center"/>
        </w:trPr>
        <w:tc>
          <w:tcPr>
            <w:tcW w:w="960" w:type="dxa"/>
            <w:shd w:val="clear" w:color="auto" w:fill="auto"/>
            <w:noWrap/>
            <w:vAlign w:val="bottom"/>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Name</w:t>
            </w:r>
          </w:p>
        </w:tc>
        <w:tc>
          <w:tcPr>
            <w:tcW w:w="960" w:type="dxa"/>
            <w:shd w:val="clear" w:color="auto" w:fill="auto"/>
            <w:noWrap/>
            <w:vAlign w:val="bottom"/>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Open</w:t>
            </w:r>
          </w:p>
        </w:tc>
        <w:tc>
          <w:tcPr>
            <w:tcW w:w="960" w:type="dxa"/>
            <w:shd w:val="clear" w:color="auto" w:fill="auto"/>
            <w:noWrap/>
            <w:vAlign w:val="bottom"/>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High</w:t>
            </w:r>
          </w:p>
        </w:tc>
        <w:tc>
          <w:tcPr>
            <w:tcW w:w="960" w:type="dxa"/>
            <w:shd w:val="clear" w:color="auto" w:fill="auto"/>
            <w:noWrap/>
            <w:vAlign w:val="bottom"/>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Low</w:t>
            </w:r>
          </w:p>
        </w:tc>
        <w:tc>
          <w:tcPr>
            <w:tcW w:w="960" w:type="dxa"/>
            <w:shd w:val="clear" w:color="auto" w:fill="auto"/>
            <w:noWrap/>
            <w:vAlign w:val="bottom"/>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Close</w:t>
            </w:r>
          </w:p>
        </w:tc>
        <w:tc>
          <w:tcPr>
            <w:tcW w:w="1240" w:type="dxa"/>
            <w:shd w:val="clear" w:color="auto" w:fill="auto"/>
            <w:noWrap/>
            <w:vAlign w:val="bottom"/>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Volume</w:t>
            </w:r>
          </w:p>
        </w:tc>
      </w:tr>
      <w:tr w:rsidR="005E3490" w:rsidRPr="005E3490" w:rsidTr="005E3490">
        <w:trPr>
          <w:trHeight w:hRule="exact" w:val="289"/>
          <w:jc w:val="center"/>
        </w:trPr>
        <w:tc>
          <w:tcPr>
            <w:tcW w:w="960" w:type="dxa"/>
            <w:shd w:val="clear" w:color="auto" w:fill="auto"/>
            <w:noWrap/>
            <w:vAlign w:val="bottom"/>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AAPL</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127.21</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129.8</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127.12</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128.11</w:t>
            </w:r>
          </w:p>
        </w:tc>
        <w:tc>
          <w:tcPr>
            <w:tcW w:w="124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54,964,900</w:t>
            </w:r>
          </w:p>
        </w:tc>
      </w:tr>
      <w:tr w:rsidR="005E3490" w:rsidRPr="005E3490" w:rsidTr="005E3490">
        <w:trPr>
          <w:trHeight w:hRule="exact" w:val="289"/>
          <w:jc w:val="center"/>
        </w:trPr>
        <w:tc>
          <w:tcPr>
            <w:tcW w:w="960" w:type="dxa"/>
            <w:shd w:val="clear" w:color="auto" w:fill="auto"/>
            <w:noWrap/>
            <w:vAlign w:val="bottom"/>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MSFT</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45.67</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46.25</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45.55</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45.64</w:t>
            </w:r>
          </w:p>
        </w:tc>
        <w:tc>
          <w:tcPr>
            <w:tcW w:w="124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34,784,600</w:t>
            </w:r>
          </w:p>
        </w:tc>
      </w:tr>
      <w:tr w:rsidR="005E3490" w:rsidRPr="005E3490" w:rsidTr="005E3490">
        <w:trPr>
          <w:trHeight w:hRule="exact" w:val="289"/>
          <w:jc w:val="center"/>
        </w:trPr>
        <w:tc>
          <w:tcPr>
            <w:tcW w:w="960" w:type="dxa"/>
            <w:shd w:val="clear" w:color="auto" w:fill="auto"/>
            <w:noWrap/>
            <w:vAlign w:val="bottom"/>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GOOG</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540</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540</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535.66</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537.84</w:t>
            </w:r>
          </w:p>
        </w:tc>
        <w:tc>
          <w:tcPr>
            <w:tcW w:w="124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1,283,400</w:t>
            </w:r>
          </w:p>
        </w:tc>
      </w:tr>
      <w:tr w:rsidR="005E3490" w:rsidRPr="005E3490" w:rsidTr="005E3490">
        <w:trPr>
          <w:trHeight w:hRule="exact" w:val="289"/>
          <w:jc w:val="center"/>
        </w:trPr>
        <w:tc>
          <w:tcPr>
            <w:tcW w:w="960" w:type="dxa"/>
            <w:shd w:val="clear" w:color="auto" w:fill="auto"/>
            <w:noWrap/>
            <w:vAlign w:val="bottom"/>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YHOO</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40.68</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41.23</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40.58</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40.94</w:t>
            </w:r>
          </w:p>
        </w:tc>
        <w:tc>
          <w:tcPr>
            <w:tcW w:w="124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11,444,300</w:t>
            </w:r>
          </w:p>
        </w:tc>
      </w:tr>
      <w:tr w:rsidR="005E3490" w:rsidRPr="005E3490" w:rsidTr="005E3490">
        <w:trPr>
          <w:trHeight w:hRule="exact" w:val="289"/>
          <w:jc w:val="center"/>
        </w:trPr>
        <w:tc>
          <w:tcPr>
            <w:tcW w:w="960" w:type="dxa"/>
            <w:shd w:val="clear" w:color="auto" w:fill="auto"/>
            <w:noWrap/>
            <w:vAlign w:val="bottom"/>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AMZN</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444.97</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446.47</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440.23</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440.84</w:t>
            </w:r>
          </w:p>
        </w:tc>
        <w:tc>
          <w:tcPr>
            <w:tcW w:w="124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2,614,400</w:t>
            </w:r>
          </w:p>
        </w:tc>
      </w:tr>
      <w:tr w:rsidR="005E3490" w:rsidRPr="005E3490" w:rsidTr="005E3490">
        <w:trPr>
          <w:trHeight w:hRule="exact" w:val="289"/>
          <w:jc w:val="center"/>
        </w:trPr>
        <w:tc>
          <w:tcPr>
            <w:tcW w:w="960" w:type="dxa"/>
            <w:shd w:val="clear" w:color="auto" w:fill="auto"/>
            <w:noWrap/>
            <w:vAlign w:val="bottom"/>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EBAY</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62.11</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62.39</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61.51</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61.61</w:t>
            </w:r>
          </w:p>
        </w:tc>
        <w:tc>
          <w:tcPr>
            <w:tcW w:w="124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8,388,000</w:t>
            </w:r>
          </w:p>
        </w:tc>
      </w:tr>
      <w:tr w:rsidR="005E3490" w:rsidRPr="005E3490" w:rsidTr="005E3490">
        <w:trPr>
          <w:trHeight w:hRule="exact" w:val="289"/>
          <w:jc w:val="center"/>
        </w:trPr>
        <w:tc>
          <w:tcPr>
            <w:tcW w:w="960" w:type="dxa"/>
            <w:shd w:val="clear" w:color="auto" w:fill="auto"/>
            <w:noWrap/>
            <w:vAlign w:val="bottom"/>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AAL</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42.7</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42.92</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42.07</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42.24</w:t>
            </w:r>
          </w:p>
        </w:tc>
        <w:tc>
          <w:tcPr>
            <w:tcW w:w="124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6,857,400</w:t>
            </w:r>
          </w:p>
        </w:tc>
      </w:tr>
      <w:tr w:rsidR="005E3490" w:rsidRPr="005E3490" w:rsidTr="005E3490">
        <w:trPr>
          <w:trHeight w:hRule="exact" w:val="289"/>
          <w:jc w:val="center"/>
        </w:trPr>
        <w:tc>
          <w:tcPr>
            <w:tcW w:w="960" w:type="dxa"/>
            <w:shd w:val="clear" w:color="auto" w:fill="auto"/>
            <w:noWrap/>
            <w:vAlign w:val="bottom"/>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TXN</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54.65</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54.81</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53.93</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53.99</w:t>
            </w:r>
          </w:p>
        </w:tc>
        <w:tc>
          <w:tcPr>
            <w:tcW w:w="124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4,196,500</w:t>
            </w:r>
          </w:p>
        </w:tc>
      </w:tr>
      <w:tr w:rsidR="005E3490" w:rsidRPr="005E3490" w:rsidTr="005E3490">
        <w:trPr>
          <w:trHeight w:hRule="exact" w:val="289"/>
          <w:jc w:val="center"/>
        </w:trPr>
        <w:tc>
          <w:tcPr>
            <w:tcW w:w="960" w:type="dxa"/>
            <w:shd w:val="clear" w:color="auto" w:fill="auto"/>
            <w:noWrap/>
            <w:vAlign w:val="bottom"/>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MCD</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96.75</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97.45</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96.64</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96.64</w:t>
            </w:r>
          </w:p>
        </w:tc>
        <w:tc>
          <w:tcPr>
            <w:tcW w:w="124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3,919,800</w:t>
            </w:r>
          </w:p>
        </w:tc>
      </w:tr>
      <w:tr w:rsidR="005E3490" w:rsidRPr="005E3490" w:rsidTr="005E3490">
        <w:trPr>
          <w:trHeight w:hRule="exact" w:val="289"/>
          <w:jc w:val="center"/>
        </w:trPr>
        <w:tc>
          <w:tcPr>
            <w:tcW w:w="960" w:type="dxa"/>
            <w:shd w:val="clear" w:color="auto" w:fill="auto"/>
            <w:noWrap/>
            <w:vAlign w:val="bottom"/>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SBUX</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53.75</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53.97</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53.52</w:t>
            </w:r>
          </w:p>
        </w:tc>
        <w:tc>
          <w:tcPr>
            <w:tcW w:w="96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53.71</w:t>
            </w:r>
          </w:p>
        </w:tc>
        <w:tc>
          <w:tcPr>
            <w:tcW w:w="1240" w:type="dxa"/>
            <w:shd w:val="clear" w:color="000000" w:fill="FFFFFF"/>
            <w:vAlign w:val="center"/>
            <w:hideMark/>
          </w:tcPr>
          <w:p w:rsidR="005E3490" w:rsidRPr="00701CD4" w:rsidRDefault="005E3490" w:rsidP="005E3490">
            <w:pPr>
              <w:spacing w:after="0" w:line="240" w:lineRule="auto"/>
              <w:jc w:val="center"/>
              <w:rPr>
                <w:rFonts w:eastAsia="Times New Roman"/>
                <w:color w:val="000000"/>
                <w:sz w:val="22"/>
                <w:szCs w:val="22"/>
              </w:rPr>
            </w:pPr>
            <w:r w:rsidRPr="00701CD4">
              <w:rPr>
                <w:rFonts w:eastAsia="Times New Roman"/>
                <w:color w:val="000000"/>
                <w:sz w:val="22"/>
                <w:szCs w:val="22"/>
              </w:rPr>
              <w:t>5,512,100</w:t>
            </w:r>
          </w:p>
        </w:tc>
      </w:tr>
    </w:tbl>
    <w:p w:rsidR="005E3490" w:rsidRDefault="005E3490" w:rsidP="005E3490">
      <w:pPr>
        <w:pStyle w:val="Caption"/>
        <w:spacing w:before="360" w:line="480" w:lineRule="auto"/>
        <w:jc w:val="center"/>
      </w:pPr>
      <w:bookmarkStart w:id="163" w:name="_Toc424676248"/>
      <w:proofErr w:type="gramStart"/>
      <w:r>
        <w:t xml:space="preserve">Table </w:t>
      </w:r>
      <w:fldSimple w:instr=" STYLEREF 2 \s ">
        <w:r w:rsidR="005B05D1">
          <w:rPr>
            <w:noProof/>
          </w:rPr>
          <w:t>5.5</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5</w:t>
      </w:r>
      <w:r w:rsidR="006F659E">
        <w:rPr>
          <w:noProof/>
        </w:rPr>
        <w:fldChar w:fldCharType="end"/>
      </w:r>
      <w:r>
        <w:rPr>
          <w:rFonts w:hint="eastAsia"/>
        </w:rPr>
        <w:t>.Positioning Trading Week Five Day Three Share Prices</w:t>
      </w:r>
      <w:bookmarkEnd w:id="163"/>
      <w:proofErr w:type="gramEnd"/>
    </w:p>
    <w:p w:rsidR="005E3490" w:rsidRDefault="00E102DF" w:rsidP="00C901D2">
      <w:pPr>
        <w:spacing w:after="0" w:line="480" w:lineRule="auto"/>
      </w:pPr>
      <w:r>
        <w:rPr>
          <w:rFonts w:hint="eastAsia"/>
        </w:rPr>
        <w:lastRenderedPageBreak/>
        <w:t>Week F</w:t>
      </w:r>
      <w:r w:rsidR="005E3490">
        <w:rPr>
          <w:rFonts w:hint="eastAsia"/>
        </w:rPr>
        <w:t>ive day four Thursday, Jun 25 2015</w:t>
      </w:r>
    </w:p>
    <w:p w:rsidR="009A3C0B" w:rsidRDefault="005E3490" w:rsidP="00C901D2">
      <w:pPr>
        <w:spacing w:line="480" w:lineRule="auto"/>
        <w:jc w:val="both"/>
      </w:pPr>
      <w:r>
        <w:rPr>
          <w:rFonts w:hint="eastAsia"/>
        </w:rPr>
        <w:tab/>
      </w:r>
      <w:r w:rsidR="00F8774E">
        <w:t>A</w:t>
      </w:r>
      <w:r w:rsidR="00F8774E">
        <w:rPr>
          <w:rFonts w:hint="eastAsia"/>
        </w:rPr>
        <w:t xml:space="preserve">lthough most of the stocks decreased during this day, (See Table 5.5.6) </w:t>
      </w:r>
      <w:r w:rsidR="00F8774E">
        <w:t>I</w:t>
      </w:r>
      <w:r w:rsidR="00F8774E">
        <w:rPr>
          <w:rFonts w:hint="eastAsia"/>
        </w:rPr>
        <w:t xml:space="preserve"> still bought 100 shares of AMZN and 100 shares of MCD (See Table 5.5.7) because </w:t>
      </w:r>
      <w:r w:rsidR="00F8774E">
        <w:t>I</w:t>
      </w:r>
      <w:r w:rsidR="00F8774E">
        <w:rPr>
          <w:rFonts w:hint="eastAsia"/>
        </w:rPr>
        <w:t xml:space="preserve"> thought </w:t>
      </w:r>
      <w:r w:rsidR="009A3C0B">
        <w:rPr>
          <w:rFonts w:hint="eastAsia"/>
        </w:rPr>
        <w:t xml:space="preserve">these two stocks were around their lowest point. </w:t>
      </w:r>
      <w:r w:rsidR="009A3C0B">
        <w:t>A</w:t>
      </w:r>
      <w:r w:rsidR="009A3C0B">
        <w:rPr>
          <w:rFonts w:hint="eastAsia"/>
        </w:rPr>
        <w:t>fter the third day of week five, the cash became $2401.71.</w:t>
      </w:r>
    </w:p>
    <w:tbl>
      <w:tblPr>
        <w:tblW w:w="6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1240"/>
      </w:tblGrid>
      <w:tr w:rsidR="009A3C0B" w:rsidRPr="009A3C0B" w:rsidTr="009A3C0B">
        <w:trPr>
          <w:trHeight w:hRule="exact" w:val="289"/>
          <w:jc w:val="center"/>
        </w:trPr>
        <w:tc>
          <w:tcPr>
            <w:tcW w:w="960" w:type="dxa"/>
            <w:shd w:val="clear" w:color="auto" w:fill="auto"/>
            <w:noWrap/>
            <w:vAlign w:val="bottom"/>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Name</w:t>
            </w:r>
          </w:p>
        </w:tc>
        <w:tc>
          <w:tcPr>
            <w:tcW w:w="960" w:type="dxa"/>
            <w:shd w:val="clear" w:color="auto" w:fill="auto"/>
            <w:noWrap/>
            <w:vAlign w:val="bottom"/>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Open</w:t>
            </w:r>
          </w:p>
        </w:tc>
        <w:tc>
          <w:tcPr>
            <w:tcW w:w="960" w:type="dxa"/>
            <w:shd w:val="clear" w:color="auto" w:fill="auto"/>
            <w:noWrap/>
            <w:vAlign w:val="bottom"/>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High</w:t>
            </w:r>
          </w:p>
        </w:tc>
        <w:tc>
          <w:tcPr>
            <w:tcW w:w="960" w:type="dxa"/>
            <w:shd w:val="clear" w:color="auto" w:fill="auto"/>
            <w:noWrap/>
            <w:vAlign w:val="bottom"/>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Low</w:t>
            </w:r>
          </w:p>
        </w:tc>
        <w:tc>
          <w:tcPr>
            <w:tcW w:w="960" w:type="dxa"/>
            <w:shd w:val="clear" w:color="auto" w:fill="auto"/>
            <w:noWrap/>
            <w:vAlign w:val="bottom"/>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Close</w:t>
            </w:r>
          </w:p>
        </w:tc>
        <w:tc>
          <w:tcPr>
            <w:tcW w:w="1240" w:type="dxa"/>
            <w:shd w:val="clear" w:color="auto" w:fill="auto"/>
            <w:noWrap/>
            <w:vAlign w:val="bottom"/>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Volume</w:t>
            </w:r>
          </w:p>
        </w:tc>
      </w:tr>
      <w:tr w:rsidR="009A3C0B" w:rsidRPr="009A3C0B" w:rsidTr="009A3C0B">
        <w:trPr>
          <w:trHeight w:hRule="exact" w:val="289"/>
          <w:jc w:val="center"/>
        </w:trPr>
        <w:tc>
          <w:tcPr>
            <w:tcW w:w="960" w:type="dxa"/>
            <w:shd w:val="clear" w:color="auto" w:fill="auto"/>
            <w:noWrap/>
            <w:vAlign w:val="bottom"/>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AAPL</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128.86</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129.2</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127.5</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127.5</w:t>
            </w:r>
          </w:p>
        </w:tc>
        <w:tc>
          <w:tcPr>
            <w:tcW w:w="124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31,816,700</w:t>
            </w:r>
          </w:p>
        </w:tc>
      </w:tr>
      <w:tr w:rsidR="009A3C0B" w:rsidRPr="009A3C0B" w:rsidTr="009A3C0B">
        <w:trPr>
          <w:trHeight w:hRule="exact" w:val="289"/>
          <w:jc w:val="center"/>
        </w:trPr>
        <w:tc>
          <w:tcPr>
            <w:tcW w:w="960" w:type="dxa"/>
            <w:shd w:val="clear" w:color="auto" w:fill="auto"/>
            <w:noWrap/>
            <w:vAlign w:val="bottom"/>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MSFT</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46.03</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46.06</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45.5</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45.65</w:t>
            </w:r>
          </w:p>
        </w:tc>
        <w:tc>
          <w:tcPr>
            <w:tcW w:w="124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20,569,500</w:t>
            </w:r>
          </w:p>
        </w:tc>
      </w:tr>
      <w:tr w:rsidR="009A3C0B" w:rsidRPr="009A3C0B" w:rsidTr="009A3C0B">
        <w:trPr>
          <w:trHeight w:hRule="exact" w:val="289"/>
          <w:jc w:val="center"/>
        </w:trPr>
        <w:tc>
          <w:tcPr>
            <w:tcW w:w="960" w:type="dxa"/>
            <w:shd w:val="clear" w:color="auto" w:fill="auto"/>
            <w:noWrap/>
            <w:vAlign w:val="bottom"/>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GOOG</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538.87</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540.9</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535.23</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535.23</w:t>
            </w:r>
          </w:p>
        </w:tc>
        <w:tc>
          <w:tcPr>
            <w:tcW w:w="124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1,331,500</w:t>
            </w:r>
          </w:p>
        </w:tc>
      </w:tr>
      <w:tr w:rsidR="009A3C0B" w:rsidRPr="009A3C0B" w:rsidTr="009A3C0B">
        <w:trPr>
          <w:trHeight w:hRule="exact" w:val="289"/>
          <w:jc w:val="center"/>
        </w:trPr>
        <w:tc>
          <w:tcPr>
            <w:tcW w:w="960" w:type="dxa"/>
            <w:shd w:val="clear" w:color="auto" w:fill="auto"/>
            <w:noWrap/>
            <w:vAlign w:val="bottom"/>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YHOO</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41.1</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41.39</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40.9</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41.07</w:t>
            </w:r>
          </w:p>
        </w:tc>
        <w:tc>
          <w:tcPr>
            <w:tcW w:w="124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10,764,100</w:t>
            </w:r>
          </w:p>
        </w:tc>
      </w:tr>
      <w:tr w:rsidR="009A3C0B" w:rsidRPr="009A3C0B" w:rsidTr="009A3C0B">
        <w:trPr>
          <w:trHeight w:hRule="exact" w:val="289"/>
          <w:jc w:val="center"/>
        </w:trPr>
        <w:tc>
          <w:tcPr>
            <w:tcW w:w="960" w:type="dxa"/>
            <w:shd w:val="clear" w:color="auto" w:fill="auto"/>
            <w:noWrap/>
            <w:vAlign w:val="bottom"/>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AMZN</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438.07</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443.47</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436.39</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440.1</w:t>
            </w:r>
          </w:p>
        </w:tc>
        <w:tc>
          <w:tcPr>
            <w:tcW w:w="124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2,235,600</w:t>
            </w:r>
          </w:p>
        </w:tc>
      </w:tr>
      <w:tr w:rsidR="009A3C0B" w:rsidRPr="009A3C0B" w:rsidTr="009A3C0B">
        <w:trPr>
          <w:trHeight w:hRule="exact" w:val="289"/>
          <w:jc w:val="center"/>
        </w:trPr>
        <w:tc>
          <w:tcPr>
            <w:tcW w:w="960" w:type="dxa"/>
            <w:shd w:val="clear" w:color="auto" w:fill="auto"/>
            <w:noWrap/>
            <w:vAlign w:val="bottom"/>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EBAY</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61.68</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62</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61.48</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61.6</w:t>
            </w:r>
          </w:p>
        </w:tc>
        <w:tc>
          <w:tcPr>
            <w:tcW w:w="124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6,000,600</w:t>
            </w:r>
          </w:p>
        </w:tc>
      </w:tr>
      <w:tr w:rsidR="009A3C0B" w:rsidRPr="009A3C0B" w:rsidTr="009A3C0B">
        <w:trPr>
          <w:trHeight w:hRule="exact" w:val="289"/>
          <w:jc w:val="center"/>
        </w:trPr>
        <w:tc>
          <w:tcPr>
            <w:tcW w:w="960" w:type="dxa"/>
            <w:shd w:val="clear" w:color="auto" w:fill="auto"/>
            <w:noWrap/>
            <w:vAlign w:val="bottom"/>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AAL</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42.65</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43.42</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42.2</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42.24</w:t>
            </w:r>
          </w:p>
        </w:tc>
        <w:tc>
          <w:tcPr>
            <w:tcW w:w="124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8,165,700</w:t>
            </w:r>
          </w:p>
        </w:tc>
      </w:tr>
      <w:tr w:rsidR="009A3C0B" w:rsidRPr="009A3C0B" w:rsidTr="009A3C0B">
        <w:trPr>
          <w:trHeight w:hRule="exact" w:val="289"/>
          <w:jc w:val="center"/>
        </w:trPr>
        <w:tc>
          <w:tcPr>
            <w:tcW w:w="960" w:type="dxa"/>
            <w:shd w:val="clear" w:color="auto" w:fill="auto"/>
            <w:noWrap/>
            <w:vAlign w:val="bottom"/>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TXN</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54.23</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54.42</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53.74</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53.8</w:t>
            </w:r>
          </w:p>
        </w:tc>
        <w:tc>
          <w:tcPr>
            <w:tcW w:w="124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3,755,800</w:t>
            </w:r>
          </w:p>
        </w:tc>
      </w:tr>
      <w:tr w:rsidR="009A3C0B" w:rsidRPr="009A3C0B" w:rsidTr="009A3C0B">
        <w:trPr>
          <w:trHeight w:hRule="exact" w:val="289"/>
          <w:jc w:val="center"/>
        </w:trPr>
        <w:tc>
          <w:tcPr>
            <w:tcW w:w="960" w:type="dxa"/>
            <w:shd w:val="clear" w:color="auto" w:fill="auto"/>
            <w:noWrap/>
            <w:vAlign w:val="bottom"/>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MCD</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96.7</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96.91</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95.78</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95.79</w:t>
            </w:r>
          </w:p>
        </w:tc>
        <w:tc>
          <w:tcPr>
            <w:tcW w:w="124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4,266,200</w:t>
            </w:r>
          </w:p>
        </w:tc>
      </w:tr>
      <w:tr w:rsidR="009A3C0B" w:rsidRPr="009A3C0B" w:rsidTr="009A3C0B">
        <w:trPr>
          <w:trHeight w:hRule="exact" w:val="289"/>
          <w:jc w:val="center"/>
        </w:trPr>
        <w:tc>
          <w:tcPr>
            <w:tcW w:w="960" w:type="dxa"/>
            <w:shd w:val="clear" w:color="auto" w:fill="auto"/>
            <w:noWrap/>
            <w:vAlign w:val="bottom"/>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SBUX</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54.09</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54.45</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54</w:t>
            </w:r>
          </w:p>
        </w:tc>
        <w:tc>
          <w:tcPr>
            <w:tcW w:w="96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54.07</w:t>
            </w:r>
          </w:p>
        </w:tc>
        <w:tc>
          <w:tcPr>
            <w:tcW w:w="1240" w:type="dxa"/>
            <w:shd w:val="clear" w:color="000000" w:fill="FFFFFF"/>
            <w:vAlign w:val="center"/>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5,382,300</w:t>
            </w:r>
          </w:p>
        </w:tc>
      </w:tr>
    </w:tbl>
    <w:p w:rsidR="009A3C0B" w:rsidRDefault="009A3C0B" w:rsidP="009A3C0B">
      <w:pPr>
        <w:pStyle w:val="Caption"/>
        <w:spacing w:before="360" w:line="480" w:lineRule="auto"/>
        <w:jc w:val="center"/>
      </w:pPr>
      <w:bookmarkStart w:id="164" w:name="_Toc424676249"/>
      <w:proofErr w:type="gramStart"/>
      <w:r>
        <w:t xml:space="preserve">Table </w:t>
      </w:r>
      <w:fldSimple w:instr=" STYLEREF 2 \s ">
        <w:r w:rsidR="005B05D1">
          <w:rPr>
            <w:noProof/>
          </w:rPr>
          <w:t>5.5</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6</w:t>
      </w:r>
      <w:r w:rsidR="006F659E">
        <w:rPr>
          <w:noProof/>
        </w:rPr>
        <w:fldChar w:fldCharType="end"/>
      </w:r>
      <w:r>
        <w:rPr>
          <w:rFonts w:hint="eastAsia"/>
        </w:rPr>
        <w:t>.Positioning Trading Week Five Day Four Share Prices</w:t>
      </w:r>
      <w:bookmarkEnd w:id="164"/>
      <w:proofErr w:type="gramEnd"/>
    </w:p>
    <w:tbl>
      <w:tblPr>
        <w:tblW w:w="8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1920"/>
        <w:gridCol w:w="960"/>
        <w:gridCol w:w="1240"/>
        <w:gridCol w:w="1000"/>
        <w:gridCol w:w="960"/>
      </w:tblGrid>
      <w:tr w:rsidR="009A3C0B" w:rsidRPr="009A3C0B" w:rsidTr="009A3C0B">
        <w:trPr>
          <w:trHeight w:val="300"/>
          <w:jc w:val="center"/>
        </w:trPr>
        <w:tc>
          <w:tcPr>
            <w:tcW w:w="960" w:type="dxa"/>
            <w:shd w:val="clear" w:color="auto" w:fill="auto"/>
            <w:noWrap/>
            <w:vAlign w:val="bottom"/>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Date</w:t>
            </w:r>
          </w:p>
        </w:tc>
        <w:tc>
          <w:tcPr>
            <w:tcW w:w="960" w:type="dxa"/>
            <w:shd w:val="clear" w:color="auto" w:fill="auto"/>
            <w:noWrap/>
            <w:vAlign w:val="bottom"/>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Symbol</w:t>
            </w:r>
          </w:p>
        </w:tc>
        <w:tc>
          <w:tcPr>
            <w:tcW w:w="1920" w:type="dxa"/>
            <w:shd w:val="clear" w:color="auto" w:fill="auto"/>
            <w:noWrap/>
            <w:vAlign w:val="bottom"/>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 xml:space="preserve">Buy/sell Price </w:t>
            </w:r>
          </w:p>
        </w:tc>
        <w:tc>
          <w:tcPr>
            <w:tcW w:w="960" w:type="dxa"/>
            <w:shd w:val="clear" w:color="auto" w:fill="auto"/>
            <w:noWrap/>
            <w:vAlign w:val="bottom"/>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Shares</w:t>
            </w:r>
          </w:p>
        </w:tc>
        <w:tc>
          <w:tcPr>
            <w:tcW w:w="1240" w:type="dxa"/>
            <w:shd w:val="clear" w:color="auto" w:fill="auto"/>
            <w:noWrap/>
            <w:vAlign w:val="bottom"/>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Net Cost</w:t>
            </w:r>
          </w:p>
        </w:tc>
        <w:tc>
          <w:tcPr>
            <w:tcW w:w="1000" w:type="dxa"/>
            <w:shd w:val="clear" w:color="auto" w:fill="auto"/>
            <w:noWrap/>
            <w:vAlign w:val="bottom"/>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Profit</w:t>
            </w:r>
          </w:p>
        </w:tc>
        <w:tc>
          <w:tcPr>
            <w:tcW w:w="960" w:type="dxa"/>
            <w:shd w:val="clear" w:color="auto" w:fill="auto"/>
            <w:noWrap/>
            <w:vAlign w:val="bottom"/>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Cash</w:t>
            </w:r>
          </w:p>
        </w:tc>
      </w:tr>
      <w:tr w:rsidR="009A3C0B" w:rsidRPr="009A3C0B" w:rsidTr="009A3C0B">
        <w:trPr>
          <w:trHeight w:val="300"/>
          <w:jc w:val="center"/>
        </w:trPr>
        <w:tc>
          <w:tcPr>
            <w:tcW w:w="960" w:type="dxa"/>
            <w:shd w:val="clear" w:color="auto" w:fill="auto"/>
            <w:noWrap/>
            <w:vAlign w:val="bottom"/>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Jun-25</w:t>
            </w:r>
          </w:p>
        </w:tc>
        <w:tc>
          <w:tcPr>
            <w:tcW w:w="960" w:type="dxa"/>
            <w:shd w:val="clear" w:color="auto" w:fill="auto"/>
            <w:noWrap/>
            <w:vAlign w:val="bottom"/>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AMZN</w:t>
            </w:r>
          </w:p>
        </w:tc>
        <w:tc>
          <w:tcPr>
            <w:tcW w:w="1920" w:type="dxa"/>
            <w:shd w:val="clear" w:color="auto" w:fill="auto"/>
            <w:noWrap/>
            <w:vAlign w:val="bottom"/>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437.89</w:t>
            </w:r>
          </w:p>
        </w:tc>
        <w:tc>
          <w:tcPr>
            <w:tcW w:w="960" w:type="dxa"/>
            <w:shd w:val="clear" w:color="auto" w:fill="auto"/>
            <w:noWrap/>
            <w:vAlign w:val="bottom"/>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100</w:t>
            </w:r>
          </w:p>
        </w:tc>
        <w:tc>
          <w:tcPr>
            <w:tcW w:w="1240" w:type="dxa"/>
            <w:shd w:val="clear" w:color="auto" w:fill="auto"/>
            <w:noWrap/>
            <w:vAlign w:val="bottom"/>
            <w:hideMark/>
          </w:tcPr>
          <w:p w:rsidR="009A3C0B" w:rsidRPr="00701CD4" w:rsidRDefault="009A3C0B" w:rsidP="009A3C0B">
            <w:pPr>
              <w:spacing w:after="0" w:line="240" w:lineRule="auto"/>
              <w:jc w:val="right"/>
              <w:rPr>
                <w:rFonts w:eastAsia="Times New Roman"/>
                <w:color w:val="000000"/>
                <w:sz w:val="22"/>
                <w:szCs w:val="22"/>
              </w:rPr>
            </w:pPr>
            <w:r w:rsidRPr="00701CD4">
              <w:rPr>
                <w:rFonts w:eastAsia="Times New Roman"/>
                <w:color w:val="000000"/>
                <w:sz w:val="22"/>
                <w:szCs w:val="22"/>
              </w:rPr>
              <w:t>43808.99</w:t>
            </w:r>
          </w:p>
        </w:tc>
        <w:tc>
          <w:tcPr>
            <w:tcW w:w="1000" w:type="dxa"/>
            <w:shd w:val="clear" w:color="auto" w:fill="auto"/>
            <w:noWrap/>
            <w:vAlign w:val="bottom"/>
            <w:hideMark/>
          </w:tcPr>
          <w:p w:rsidR="009A3C0B" w:rsidRPr="00701CD4" w:rsidRDefault="009A3C0B" w:rsidP="009A3C0B">
            <w:pPr>
              <w:spacing w:after="0" w:line="240" w:lineRule="auto"/>
              <w:rPr>
                <w:rFonts w:eastAsia="Times New Roman"/>
                <w:color w:val="000000"/>
                <w:sz w:val="22"/>
                <w:szCs w:val="22"/>
              </w:rPr>
            </w:pPr>
          </w:p>
        </w:tc>
        <w:tc>
          <w:tcPr>
            <w:tcW w:w="960" w:type="dxa"/>
            <w:shd w:val="clear" w:color="auto" w:fill="auto"/>
            <w:noWrap/>
            <w:vAlign w:val="bottom"/>
            <w:hideMark/>
          </w:tcPr>
          <w:p w:rsidR="009A3C0B" w:rsidRPr="00701CD4" w:rsidRDefault="009A3C0B" w:rsidP="009A3C0B">
            <w:pPr>
              <w:spacing w:after="0" w:line="240" w:lineRule="auto"/>
              <w:rPr>
                <w:rFonts w:eastAsia="Times New Roman"/>
                <w:color w:val="000000"/>
                <w:sz w:val="22"/>
                <w:szCs w:val="22"/>
              </w:rPr>
            </w:pPr>
          </w:p>
        </w:tc>
      </w:tr>
      <w:tr w:rsidR="009A3C0B" w:rsidRPr="009A3C0B" w:rsidTr="009A3C0B">
        <w:trPr>
          <w:trHeight w:val="300"/>
          <w:jc w:val="center"/>
        </w:trPr>
        <w:tc>
          <w:tcPr>
            <w:tcW w:w="960" w:type="dxa"/>
            <w:shd w:val="clear" w:color="auto" w:fill="auto"/>
            <w:noWrap/>
            <w:vAlign w:val="bottom"/>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Jun-25</w:t>
            </w:r>
          </w:p>
        </w:tc>
        <w:tc>
          <w:tcPr>
            <w:tcW w:w="960" w:type="dxa"/>
            <w:shd w:val="clear" w:color="auto" w:fill="auto"/>
            <w:noWrap/>
            <w:vAlign w:val="bottom"/>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MCD</w:t>
            </w:r>
          </w:p>
        </w:tc>
        <w:tc>
          <w:tcPr>
            <w:tcW w:w="1920" w:type="dxa"/>
            <w:shd w:val="clear" w:color="auto" w:fill="auto"/>
            <w:noWrap/>
            <w:vAlign w:val="bottom"/>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96.48</w:t>
            </w:r>
          </w:p>
        </w:tc>
        <w:tc>
          <w:tcPr>
            <w:tcW w:w="960" w:type="dxa"/>
            <w:shd w:val="clear" w:color="auto" w:fill="auto"/>
            <w:noWrap/>
            <w:vAlign w:val="bottom"/>
            <w:hideMark/>
          </w:tcPr>
          <w:p w:rsidR="009A3C0B" w:rsidRPr="00701CD4" w:rsidRDefault="009A3C0B" w:rsidP="009A3C0B">
            <w:pPr>
              <w:spacing w:after="0" w:line="240" w:lineRule="auto"/>
              <w:jc w:val="center"/>
              <w:rPr>
                <w:rFonts w:eastAsia="Times New Roman"/>
                <w:color w:val="000000"/>
                <w:sz w:val="22"/>
                <w:szCs w:val="22"/>
              </w:rPr>
            </w:pPr>
            <w:r w:rsidRPr="00701CD4">
              <w:rPr>
                <w:rFonts w:eastAsia="Times New Roman"/>
                <w:color w:val="000000"/>
                <w:sz w:val="22"/>
                <w:szCs w:val="22"/>
              </w:rPr>
              <w:t>100</w:t>
            </w:r>
          </w:p>
        </w:tc>
        <w:tc>
          <w:tcPr>
            <w:tcW w:w="1240" w:type="dxa"/>
            <w:shd w:val="clear" w:color="auto" w:fill="auto"/>
            <w:noWrap/>
            <w:vAlign w:val="bottom"/>
            <w:hideMark/>
          </w:tcPr>
          <w:p w:rsidR="009A3C0B" w:rsidRPr="00701CD4" w:rsidRDefault="009A3C0B" w:rsidP="009A3C0B">
            <w:pPr>
              <w:spacing w:after="0" w:line="240" w:lineRule="auto"/>
              <w:jc w:val="right"/>
              <w:rPr>
                <w:rFonts w:eastAsia="Times New Roman"/>
                <w:color w:val="000000"/>
                <w:sz w:val="22"/>
                <w:szCs w:val="22"/>
              </w:rPr>
            </w:pPr>
            <w:r w:rsidRPr="00701CD4">
              <w:rPr>
                <w:rFonts w:eastAsia="Times New Roman"/>
                <w:color w:val="000000"/>
                <w:sz w:val="22"/>
                <w:szCs w:val="22"/>
              </w:rPr>
              <w:t>9667.99</w:t>
            </w:r>
          </w:p>
        </w:tc>
        <w:tc>
          <w:tcPr>
            <w:tcW w:w="1000" w:type="dxa"/>
            <w:shd w:val="clear" w:color="auto" w:fill="auto"/>
            <w:noWrap/>
            <w:vAlign w:val="bottom"/>
            <w:hideMark/>
          </w:tcPr>
          <w:p w:rsidR="009A3C0B" w:rsidRPr="00701CD4" w:rsidRDefault="009A3C0B" w:rsidP="009A3C0B">
            <w:pPr>
              <w:spacing w:after="0" w:line="240" w:lineRule="auto"/>
              <w:rPr>
                <w:rFonts w:eastAsia="Times New Roman"/>
                <w:color w:val="000000"/>
                <w:sz w:val="22"/>
                <w:szCs w:val="22"/>
              </w:rPr>
            </w:pPr>
          </w:p>
        </w:tc>
        <w:tc>
          <w:tcPr>
            <w:tcW w:w="960" w:type="dxa"/>
            <w:shd w:val="clear" w:color="auto" w:fill="auto"/>
            <w:noWrap/>
            <w:vAlign w:val="bottom"/>
            <w:hideMark/>
          </w:tcPr>
          <w:p w:rsidR="009A3C0B" w:rsidRPr="00701CD4" w:rsidRDefault="009A3C0B" w:rsidP="009A3C0B">
            <w:pPr>
              <w:spacing w:after="0" w:line="240" w:lineRule="auto"/>
              <w:jc w:val="right"/>
              <w:rPr>
                <w:rFonts w:eastAsia="Times New Roman"/>
                <w:color w:val="000000"/>
                <w:sz w:val="22"/>
                <w:szCs w:val="22"/>
              </w:rPr>
            </w:pPr>
            <w:r w:rsidRPr="00701CD4">
              <w:rPr>
                <w:rFonts w:eastAsia="Times New Roman"/>
                <w:color w:val="000000"/>
                <w:sz w:val="22"/>
                <w:szCs w:val="22"/>
              </w:rPr>
              <w:t>2401.71</w:t>
            </w:r>
          </w:p>
        </w:tc>
      </w:tr>
    </w:tbl>
    <w:p w:rsidR="009A3C0B" w:rsidRDefault="009A3C0B" w:rsidP="009A3C0B">
      <w:pPr>
        <w:pStyle w:val="Caption"/>
        <w:spacing w:before="360" w:line="480" w:lineRule="auto"/>
        <w:jc w:val="center"/>
      </w:pPr>
      <w:bookmarkStart w:id="165" w:name="_Toc424676250"/>
      <w:proofErr w:type="gramStart"/>
      <w:r>
        <w:t xml:space="preserve">Table </w:t>
      </w:r>
      <w:fldSimple w:instr=" STYLEREF 2 \s ">
        <w:r w:rsidR="005B05D1">
          <w:rPr>
            <w:noProof/>
          </w:rPr>
          <w:t>5.5</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7</w:t>
      </w:r>
      <w:r w:rsidR="006F659E">
        <w:rPr>
          <w:noProof/>
        </w:rPr>
        <w:fldChar w:fldCharType="end"/>
      </w:r>
      <w:r>
        <w:rPr>
          <w:rFonts w:hint="eastAsia"/>
        </w:rPr>
        <w:t>.Positioning Trading Week Five Day Four Simulation Results</w:t>
      </w:r>
      <w:bookmarkEnd w:id="165"/>
      <w:proofErr w:type="gramEnd"/>
    </w:p>
    <w:p w:rsidR="008A7C86" w:rsidRDefault="008A7C86" w:rsidP="00C901D2">
      <w:pPr>
        <w:spacing w:after="0" w:line="480" w:lineRule="auto"/>
      </w:pPr>
    </w:p>
    <w:p w:rsidR="009A3C0B" w:rsidRDefault="00E102DF" w:rsidP="00C901D2">
      <w:pPr>
        <w:spacing w:after="0" w:line="480" w:lineRule="auto"/>
      </w:pPr>
      <w:r>
        <w:rPr>
          <w:rFonts w:hint="eastAsia"/>
        </w:rPr>
        <w:t>Week F</w:t>
      </w:r>
      <w:r w:rsidR="009A3C0B">
        <w:rPr>
          <w:rFonts w:hint="eastAsia"/>
        </w:rPr>
        <w:t>ive day five Friday, Jun 26 2015</w:t>
      </w:r>
    </w:p>
    <w:p w:rsidR="00004CAA" w:rsidRDefault="009A3C0B" w:rsidP="00701CD4">
      <w:pPr>
        <w:spacing w:line="480" w:lineRule="auto"/>
        <w:jc w:val="both"/>
      </w:pPr>
      <w:r>
        <w:rPr>
          <w:rFonts w:hint="eastAsia"/>
        </w:rPr>
        <w:tab/>
      </w:r>
      <w:r w:rsidR="00004CAA">
        <w:t xml:space="preserve">Friday was the last day of the simulation </w:t>
      </w:r>
      <w:r w:rsidR="00004CAA">
        <w:rPr>
          <w:rFonts w:hint="eastAsia"/>
        </w:rPr>
        <w:t xml:space="preserve">and </w:t>
      </w:r>
      <w:r w:rsidR="00004CAA">
        <w:t>I</w:t>
      </w:r>
      <w:r w:rsidR="00004CAA">
        <w:rPr>
          <w:rFonts w:hint="eastAsia"/>
        </w:rPr>
        <w:t xml:space="preserve"> sold all the stocks </w:t>
      </w:r>
      <w:r w:rsidR="00004CAA">
        <w:t>I</w:t>
      </w:r>
      <w:r w:rsidR="00004CAA">
        <w:rPr>
          <w:rFonts w:hint="eastAsia"/>
        </w:rPr>
        <w:t xml:space="preserve"> had. </w:t>
      </w:r>
      <w:r w:rsidR="00004CAA">
        <w:t>T</w:t>
      </w:r>
      <w:r w:rsidR="00004CAA">
        <w:rPr>
          <w:rFonts w:hint="eastAsia"/>
        </w:rPr>
        <w:t>he final simulation results were shown in the table below</w:t>
      </w:r>
      <w:r w:rsidR="007B1745">
        <w:rPr>
          <w:rFonts w:hint="eastAsia"/>
        </w:rPr>
        <w:t xml:space="preserve"> (See Table 5.5.9)</w:t>
      </w:r>
      <w:r w:rsidR="00004CAA">
        <w:rPr>
          <w:rFonts w:hint="eastAsia"/>
        </w:rPr>
        <w:t xml:space="preserve"> and the final profit was $2095.75</w:t>
      </w:r>
      <w:r w:rsidR="007B1745">
        <w:rPr>
          <w:rFonts w:hint="eastAsia"/>
        </w:rPr>
        <w:t xml:space="preserve">. Compared with the initial value, the profit rate was 2.1%, which was </w:t>
      </w:r>
      <w:r w:rsidR="007B1745">
        <w:t>acceptable</w:t>
      </w:r>
      <w:r w:rsidR="007B1745">
        <w:rPr>
          <w:rFonts w:hint="eastAsia"/>
        </w:rPr>
        <w:t xml:space="preserve">. </w:t>
      </w:r>
      <w:r w:rsidR="007B1745">
        <w:t>A</w:t>
      </w:r>
      <w:r w:rsidR="007B1745">
        <w:rPr>
          <w:rFonts w:hint="eastAsia"/>
        </w:rPr>
        <w:t xml:space="preserve">nd among the 10 stocks, AMZN brought me more than $1000 profit, which showed that </w:t>
      </w:r>
      <w:r w:rsidR="007B1745">
        <w:t>this</w:t>
      </w:r>
      <w:r w:rsidR="007B1745">
        <w:rPr>
          <w:rFonts w:hint="eastAsia"/>
        </w:rPr>
        <w:t xml:space="preserve"> </w:t>
      </w:r>
      <w:r w:rsidR="007B1745">
        <w:rPr>
          <w:rFonts w:hint="eastAsia"/>
        </w:rPr>
        <w:lastRenderedPageBreak/>
        <w:t xml:space="preserve">company was in great condition during the past few weeks. </w:t>
      </w:r>
      <w:r w:rsidR="007B1745">
        <w:t>T</w:t>
      </w:r>
      <w:r w:rsidR="007B1745">
        <w:rPr>
          <w:rFonts w:hint="eastAsia"/>
        </w:rPr>
        <w:t xml:space="preserve">he share </w:t>
      </w:r>
      <w:proofErr w:type="gramStart"/>
      <w:r w:rsidR="007B1745">
        <w:rPr>
          <w:rFonts w:hint="eastAsia"/>
        </w:rPr>
        <w:t>prices of the last day is</w:t>
      </w:r>
      <w:proofErr w:type="gramEnd"/>
      <w:r w:rsidR="007B1745">
        <w:rPr>
          <w:rFonts w:hint="eastAsia"/>
        </w:rPr>
        <w:t xml:space="preserve"> shown below. (See Table 5.5.8)</w:t>
      </w:r>
    </w:p>
    <w:tbl>
      <w:tblPr>
        <w:tblW w:w="6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1240"/>
      </w:tblGrid>
      <w:tr w:rsidR="007B1745" w:rsidRPr="007B1745" w:rsidTr="007B1745">
        <w:trPr>
          <w:trHeight w:hRule="exact" w:val="289"/>
          <w:jc w:val="center"/>
        </w:trPr>
        <w:tc>
          <w:tcPr>
            <w:tcW w:w="960" w:type="dxa"/>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Name</w:t>
            </w:r>
          </w:p>
        </w:tc>
        <w:tc>
          <w:tcPr>
            <w:tcW w:w="960" w:type="dxa"/>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Open</w:t>
            </w:r>
          </w:p>
        </w:tc>
        <w:tc>
          <w:tcPr>
            <w:tcW w:w="960" w:type="dxa"/>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High</w:t>
            </w:r>
          </w:p>
        </w:tc>
        <w:tc>
          <w:tcPr>
            <w:tcW w:w="960" w:type="dxa"/>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Low</w:t>
            </w:r>
          </w:p>
        </w:tc>
        <w:tc>
          <w:tcPr>
            <w:tcW w:w="960" w:type="dxa"/>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Close</w:t>
            </w:r>
          </w:p>
        </w:tc>
        <w:tc>
          <w:tcPr>
            <w:tcW w:w="1240" w:type="dxa"/>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Volume</w:t>
            </w:r>
          </w:p>
        </w:tc>
      </w:tr>
      <w:tr w:rsidR="007B1745" w:rsidRPr="007B1745" w:rsidTr="007B1745">
        <w:trPr>
          <w:trHeight w:hRule="exact" w:val="289"/>
          <w:jc w:val="center"/>
        </w:trPr>
        <w:tc>
          <w:tcPr>
            <w:tcW w:w="960" w:type="dxa"/>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AAPL</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127.67</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127.99</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126.51</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126.75</w:t>
            </w:r>
          </w:p>
        </w:tc>
        <w:tc>
          <w:tcPr>
            <w:tcW w:w="124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42,111,000</w:t>
            </w:r>
          </w:p>
        </w:tc>
      </w:tr>
      <w:tr w:rsidR="007B1745" w:rsidRPr="007B1745" w:rsidTr="007B1745">
        <w:trPr>
          <w:trHeight w:hRule="exact" w:val="289"/>
          <w:jc w:val="center"/>
        </w:trPr>
        <w:tc>
          <w:tcPr>
            <w:tcW w:w="960" w:type="dxa"/>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MSFT</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45.65</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46.28</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45.03</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45.26</w:t>
            </w:r>
          </w:p>
        </w:tc>
        <w:tc>
          <w:tcPr>
            <w:tcW w:w="124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45,610,900</w:t>
            </w:r>
          </w:p>
        </w:tc>
      </w:tr>
      <w:tr w:rsidR="007B1745" w:rsidRPr="007B1745" w:rsidTr="007B1745">
        <w:trPr>
          <w:trHeight w:hRule="exact" w:val="289"/>
          <w:jc w:val="center"/>
        </w:trPr>
        <w:tc>
          <w:tcPr>
            <w:tcW w:w="960" w:type="dxa"/>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GOOG</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537.26</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537.76</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531.35</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531.69</w:t>
            </w:r>
          </w:p>
        </w:tc>
        <w:tc>
          <w:tcPr>
            <w:tcW w:w="124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2,011,500</w:t>
            </w:r>
          </w:p>
        </w:tc>
      </w:tr>
      <w:tr w:rsidR="007B1745" w:rsidRPr="007B1745" w:rsidTr="007B1745">
        <w:trPr>
          <w:trHeight w:hRule="exact" w:val="289"/>
          <w:jc w:val="center"/>
        </w:trPr>
        <w:tc>
          <w:tcPr>
            <w:tcW w:w="960" w:type="dxa"/>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YHOO</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40.83</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40.87</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39.93</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40.06</w:t>
            </w:r>
          </w:p>
        </w:tc>
        <w:tc>
          <w:tcPr>
            <w:tcW w:w="124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16,011,600</w:t>
            </w:r>
          </w:p>
        </w:tc>
      </w:tr>
      <w:tr w:rsidR="007B1745" w:rsidRPr="007B1745" w:rsidTr="007B1745">
        <w:trPr>
          <w:trHeight w:hRule="exact" w:val="289"/>
          <w:jc w:val="center"/>
        </w:trPr>
        <w:tc>
          <w:tcPr>
            <w:tcW w:w="960" w:type="dxa"/>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AMZN</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441.76</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443.49</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435.06</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438.1</w:t>
            </w:r>
          </w:p>
        </w:tc>
        <w:tc>
          <w:tcPr>
            <w:tcW w:w="124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2,529,500</w:t>
            </w:r>
          </w:p>
        </w:tc>
      </w:tr>
      <w:tr w:rsidR="007B1745" w:rsidRPr="007B1745" w:rsidTr="007B1745">
        <w:trPr>
          <w:trHeight w:hRule="exact" w:val="289"/>
          <w:jc w:val="center"/>
        </w:trPr>
        <w:tc>
          <w:tcPr>
            <w:tcW w:w="960" w:type="dxa"/>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EBAY</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61.6</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61.71</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60.7</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61.04</w:t>
            </w:r>
          </w:p>
        </w:tc>
        <w:tc>
          <w:tcPr>
            <w:tcW w:w="124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6,289,000</w:t>
            </w:r>
          </w:p>
        </w:tc>
      </w:tr>
      <w:tr w:rsidR="007B1745" w:rsidRPr="007B1745" w:rsidTr="007B1745">
        <w:trPr>
          <w:trHeight w:hRule="exact" w:val="289"/>
          <w:jc w:val="center"/>
        </w:trPr>
        <w:tc>
          <w:tcPr>
            <w:tcW w:w="960" w:type="dxa"/>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AAL</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42.44</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42.58</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41.33</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41.44</w:t>
            </w:r>
          </w:p>
        </w:tc>
        <w:tc>
          <w:tcPr>
            <w:tcW w:w="124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9,596,300</w:t>
            </w:r>
          </w:p>
        </w:tc>
      </w:tr>
      <w:tr w:rsidR="007B1745" w:rsidRPr="007B1745" w:rsidTr="007B1745">
        <w:trPr>
          <w:trHeight w:hRule="exact" w:val="289"/>
          <w:jc w:val="center"/>
        </w:trPr>
        <w:tc>
          <w:tcPr>
            <w:tcW w:w="960" w:type="dxa"/>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TXN</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53.39</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53.75</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52.43</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52.9</w:t>
            </w:r>
          </w:p>
        </w:tc>
        <w:tc>
          <w:tcPr>
            <w:tcW w:w="124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7,566,600</w:t>
            </w:r>
          </w:p>
        </w:tc>
      </w:tr>
      <w:tr w:rsidR="007B1745" w:rsidRPr="007B1745" w:rsidTr="007B1745">
        <w:trPr>
          <w:trHeight w:hRule="exact" w:val="289"/>
          <w:jc w:val="center"/>
        </w:trPr>
        <w:tc>
          <w:tcPr>
            <w:tcW w:w="960" w:type="dxa"/>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MCD</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96.13</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97.35</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95.93</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97.29</w:t>
            </w:r>
          </w:p>
        </w:tc>
        <w:tc>
          <w:tcPr>
            <w:tcW w:w="124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5,822,800</w:t>
            </w:r>
          </w:p>
        </w:tc>
      </w:tr>
      <w:tr w:rsidR="007B1745" w:rsidRPr="007B1745" w:rsidTr="007B1745">
        <w:trPr>
          <w:trHeight w:hRule="exact" w:val="289"/>
          <w:jc w:val="center"/>
        </w:trPr>
        <w:tc>
          <w:tcPr>
            <w:tcW w:w="960" w:type="dxa"/>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SBUX</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54.46</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54.75</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54.3</w:t>
            </w:r>
          </w:p>
        </w:tc>
        <w:tc>
          <w:tcPr>
            <w:tcW w:w="96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54.62</w:t>
            </w:r>
          </w:p>
        </w:tc>
        <w:tc>
          <w:tcPr>
            <w:tcW w:w="1240" w:type="dxa"/>
            <w:shd w:val="clear" w:color="000000" w:fill="FFFFFF"/>
            <w:vAlign w:val="center"/>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6,367,100</w:t>
            </w:r>
          </w:p>
        </w:tc>
      </w:tr>
    </w:tbl>
    <w:p w:rsidR="007B1745" w:rsidRPr="007B1745" w:rsidRDefault="007B1745" w:rsidP="008A7C86">
      <w:pPr>
        <w:pStyle w:val="Caption"/>
        <w:spacing w:before="360" w:line="480" w:lineRule="auto"/>
        <w:jc w:val="center"/>
      </w:pPr>
      <w:bookmarkStart w:id="166" w:name="_Toc424676251"/>
      <w:proofErr w:type="gramStart"/>
      <w:r>
        <w:t xml:space="preserve">Table </w:t>
      </w:r>
      <w:fldSimple w:instr=" STYLEREF 2 \s ">
        <w:r w:rsidR="005B05D1">
          <w:rPr>
            <w:noProof/>
          </w:rPr>
          <w:t>5.5</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8</w:t>
      </w:r>
      <w:r w:rsidR="006F659E">
        <w:rPr>
          <w:noProof/>
        </w:rPr>
        <w:fldChar w:fldCharType="end"/>
      </w:r>
      <w:r>
        <w:rPr>
          <w:rFonts w:hint="eastAsia"/>
        </w:rPr>
        <w:t>.Positioning Trading Week Five Day Five Share Prices</w:t>
      </w:r>
      <w:bookmarkEnd w:id="166"/>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901"/>
        <w:gridCol w:w="1457"/>
        <w:gridCol w:w="803"/>
        <w:gridCol w:w="1310"/>
        <w:gridCol w:w="895"/>
        <w:gridCol w:w="1237"/>
        <w:gridCol w:w="1041"/>
      </w:tblGrid>
      <w:tr w:rsidR="007B1745" w:rsidRPr="007B1745" w:rsidTr="008A7C86">
        <w:trPr>
          <w:trHeight w:val="300"/>
          <w:jc w:val="center"/>
        </w:trPr>
        <w:tc>
          <w:tcPr>
            <w:tcW w:w="0" w:type="auto"/>
            <w:shd w:val="clear" w:color="auto" w:fill="auto"/>
            <w:noWrap/>
            <w:vAlign w:val="bottom"/>
            <w:hideMark/>
          </w:tcPr>
          <w:p w:rsidR="007B1745" w:rsidRPr="00701CD4" w:rsidRDefault="007B1745" w:rsidP="007B1745">
            <w:pPr>
              <w:spacing w:after="0" w:line="293" w:lineRule="atLeast"/>
              <w:jc w:val="center"/>
              <w:rPr>
                <w:rFonts w:eastAsia="Times New Roman"/>
                <w:color w:val="000000"/>
                <w:sz w:val="22"/>
                <w:szCs w:val="22"/>
              </w:rPr>
            </w:pPr>
            <w:r w:rsidRPr="00701CD4">
              <w:rPr>
                <w:rFonts w:eastAsia="Times New Roman"/>
                <w:color w:val="000000"/>
                <w:sz w:val="22"/>
                <w:szCs w:val="22"/>
              </w:rPr>
              <w:t>Date</w:t>
            </w:r>
          </w:p>
        </w:tc>
        <w:tc>
          <w:tcPr>
            <w:tcW w:w="0" w:type="auto"/>
            <w:shd w:val="clear" w:color="auto" w:fill="auto"/>
            <w:noWrap/>
            <w:vAlign w:val="bottom"/>
            <w:hideMark/>
          </w:tcPr>
          <w:p w:rsidR="007B1745" w:rsidRPr="00701CD4" w:rsidRDefault="007B1745" w:rsidP="007B1745">
            <w:pPr>
              <w:spacing w:after="0" w:line="293" w:lineRule="atLeast"/>
              <w:jc w:val="center"/>
              <w:rPr>
                <w:rFonts w:eastAsia="Times New Roman"/>
                <w:color w:val="000000"/>
                <w:sz w:val="22"/>
                <w:szCs w:val="22"/>
              </w:rPr>
            </w:pPr>
            <w:r w:rsidRPr="00701CD4">
              <w:rPr>
                <w:rFonts w:eastAsia="Times New Roman"/>
                <w:color w:val="000000"/>
                <w:sz w:val="22"/>
                <w:szCs w:val="22"/>
              </w:rPr>
              <w:t>Symbol</w:t>
            </w:r>
          </w:p>
        </w:tc>
        <w:tc>
          <w:tcPr>
            <w:tcW w:w="0" w:type="auto"/>
            <w:shd w:val="clear" w:color="auto" w:fill="auto"/>
            <w:noWrap/>
            <w:vAlign w:val="bottom"/>
            <w:hideMark/>
          </w:tcPr>
          <w:p w:rsidR="007B1745" w:rsidRPr="00701CD4" w:rsidRDefault="007B1745" w:rsidP="007B1745">
            <w:pPr>
              <w:spacing w:after="0" w:line="293" w:lineRule="atLeast"/>
              <w:jc w:val="center"/>
              <w:rPr>
                <w:rFonts w:eastAsia="Times New Roman"/>
                <w:color w:val="000000"/>
                <w:sz w:val="22"/>
                <w:szCs w:val="22"/>
              </w:rPr>
            </w:pPr>
            <w:r w:rsidRPr="00701CD4">
              <w:rPr>
                <w:rFonts w:eastAsia="Times New Roman"/>
                <w:color w:val="000000"/>
                <w:sz w:val="22"/>
                <w:szCs w:val="22"/>
              </w:rPr>
              <w:t xml:space="preserve">Buy/sell Price </w:t>
            </w:r>
          </w:p>
        </w:tc>
        <w:tc>
          <w:tcPr>
            <w:tcW w:w="0" w:type="auto"/>
            <w:shd w:val="clear" w:color="auto" w:fill="auto"/>
            <w:noWrap/>
            <w:vAlign w:val="bottom"/>
            <w:hideMark/>
          </w:tcPr>
          <w:p w:rsidR="007B1745" w:rsidRPr="00701CD4" w:rsidRDefault="007B1745" w:rsidP="007B1745">
            <w:pPr>
              <w:spacing w:after="0" w:line="293" w:lineRule="atLeast"/>
              <w:jc w:val="center"/>
              <w:rPr>
                <w:rFonts w:eastAsia="Times New Roman"/>
                <w:color w:val="000000"/>
                <w:sz w:val="22"/>
                <w:szCs w:val="22"/>
              </w:rPr>
            </w:pPr>
            <w:r w:rsidRPr="00701CD4">
              <w:rPr>
                <w:rFonts w:eastAsia="Times New Roman"/>
                <w:color w:val="000000"/>
                <w:sz w:val="22"/>
                <w:szCs w:val="22"/>
              </w:rPr>
              <w:t>Shares</w:t>
            </w:r>
          </w:p>
        </w:tc>
        <w:tc>
          <w:tcPr>
            <w:tcW w:w="0" w:type="auto"/>
            <w:shd w:val="clear" w:color="auto" w:fill="auto"/>
            <w:noWrap/>
            <w:vAlign w:val="bottom"/>
            <w:hideMark/>
          </w:tcPr>
          <w:p w:rsidR="007B1745" w:rsidRPr="00701CD4" w:rsidRDefault="007B1745" w:rsidP="007B1745">
            <w:pPr>
              <w:spacing w:after="0" w:line="293" w:lineRule="atLeast"/>
              <w:jc w:val="center"/>
              <w:rPr>
                <w:rFonts w:eastAsia="Times New Roman"/>
                <w:color w:val="000000"/>
                <w:sz w:val="22"/>
                <w:szCs w:val="22"/>
              </w:rPr>
            </w:pPr>
            <w:r w:rsidRPr="00701CD4">
              <w:rPr>
                <w:rFonts w:eastAsia="Times New Roman"/>
                <w:color w:val="000000"/>
                <w:sz w:val="22"/>
                <w:szCs w:val="22"/>
              </w:rPr>
              <w:t xml:space="preserve">Sell Earning </w:t>
            </w:r>
          </w:p>
        </w:tc>
        <w:tc>
          <w:tcPr>
            <w:tcW w:w="0" w:type="auto"/>
            <w:shd w:val="clear" w:color="auto" w:fill="auto"/>
            <w:noWrap/>
            <w:vAlign w:val="bottom"/>
            <w:hideMark/>
          </w:tcPr>
          <w:p w:rsidR="007B1745" w:rsidRPr="00701CD4" w:rsidRDefault="007B1745" w:rsidP="007B1745">
            <w:pPr>
              <w:spacing w:after="0" w:line="293" w:lineRule="atLeast"/>
              <w:jc w:val="center"/>
              <w:rPr>
                <w:rFonts w:eastAsia="Times New Roman"/>
                <w:color w:val="000000"/>
                <w:sz w:val="22"/>
                <w:szCs w:val="22"/>
              </w:rPr>
            </w:pPr>
            <w:r w:rsidRPr="00701CD4">
              <w:rPr>
                <w:rFonts w:eastAsia="Times New Roman"/>
                <w:color w:val="000000"/>
                <w:sz w:val="22"/>
                <w:szCs w:val="22"/>
              </w:rPr>
              <w:t>Profit</w:t>
            </w:r>
          </w:p>
        </w:tc>
        <w:tc>
          <w:tcPr>
            <w:tcW w:w="0" w:type="auto"/>
            <w:shd w:val="clear" w:color="auto" w:fill="auto"/>
            <w:noWrap/>
            <w:vAlign w:val="bottom"/>
            <w:hideMark/>
          </w:tcPr>
          <w:p w:rsidR="007B1745" w:rsidRPr="00701CD4" w:rsidRDefault="007B1745" w:rsidP="007B1745">
            <w:pPr>
              <w:spacing w:after="0" w:line="293" w:lineRule="atLeast"/>
              <w:jc w:val="center"/>
              <w:rPr>
                <w:rFonts w:eastAsia="Times New Roman"/>
                <w:color w:val="000000"/>
                <w:sz w:val="22"/>
                <w:szCs w:val="22"/>
              </w:rPr>
            </w:pPr>
            <w:r w:rsidRPr="00701CD4">
              <w:rPr>
                <w:rFonts w:eastAsia="Times New Roman"/>
                <w:color w:val="000000"/>
                <w:sz w:val="22"/>
                <w:szCs w:val="22"/>
              </w:rPr>
              <w:t>Total</w:t>
            </w:r>
            <w:r w:rsidRPr="00701CD4">
              <w:rPr>
                <w:color w:val="000000"/>
                <w:sz w:val="22"/>
                <w:szCs w:val="22"/>
              </w:rPr>
              <w:t xml:space="preserve"> </w:t>
            </w:r>
            <w:r w:rsidRPr="00701CD4">
              <w:rPr>
                <w:rFonts w:eastAsia="Times New Roman"/>
                <w:color w:val="000000"/>
                <w:sz w:val="22"/>
                <w:szCs w:val="22"/>
              </w:rPr>
              <w:t>Profit</w:t>
            </w:r>
          </w:p>
        </w:tc>
        <w:tc>
          <w:tcPr>
            <w:tcW w:w="0" w:type="auto"/>
            <w:shd w:val="clear" w:color="auto" w:fill="auto"/>
            <w:noWrap/>
            <w:vAlign w:val="bottom"/>
            <w:hideMark/>
          </w:tcPr>
          <w:p w:rsidR="007B1745" w:rsidRPr="00701CD4" w:rsidRDefault="007B1745" w:rsidP="007B1745">
            <w:pPr>
              <w:spacing w:after="0" w:line="293" w:lineRule="atLeast"/>
              <w:jc w:val="center"/>
              <w:rPr>
                <w:rFonts w:eastAsia="Times New Roman"/>
                <w:color w:val="000000"/>
                <w:sz w:val="22"/>
                <w:szCs w:val="22"/>
              </w:rPr>
            </w:pPr>
            <w:r w:rsidRPr="00701CD4">
              <w:rPr>
                <w:rFonts w:eastAsia="Times New Roman"/>
                <w:color w:val="000000"/>
                <w:sz w:val="22"/>
                <w:szCs w:val="22"/>
              </w:rPr>
              <w:t>Cash</w:t>
            </w:r>
          </w:p>
        </w:tc>
      </w:tr>
      <w:tr w:rsidR="007B1745" w:rsidRPr="007B1745" w:rsidTr="008A7C86">
        <w:trPr>
          <w:trHeight w:val="300"/>
          <w:jc w:val="center"/>
        </w:trPr>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Jun-25</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MSFT</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45.94</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150</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6871.01</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FF0000"/>
                <w:sz w:val="22"/>
                <w:szCs w:val="22"/>
              </w:rPr>
              <w:t>-49.49</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p>
        </w:tc>
      </w:tr>
      <w:tr w:rsidR="007B1745" w:rsidRPr="007B1745" w:rsidTr="008A7C86">
        <w:trPr>
          <w:trHeight w:val="300"/>
          <w:jc w:val="center"/>
        </w:trPr>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Jun-25</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AMZN</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442.24</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100</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44204.01</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415.01</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p>
        </w:tc>
      </w:tr>
      <w:tr w:rsidR="007B1745" w:rsidRPr="007B1745" w:rsidTr="008A7C86">
        <w:trPr>
          <w:trHeight w:val="300"/>
          <w:jc w:val="center"/>
        </w:trPr>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Jun-25</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EBAY</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61.51</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30</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1825.31</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FF0000"/>
                <w:sz w:val="22"/>
                <w:szCs w:val="22"/>
              </w:rPr>
              <w:t>-66.79</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p>
        </w:tc>
      </w:tr>
      <w:tr w:rsidR="007B1745" w:rsidRPr="007B1745" w:rsidTr="008A7C86">
        <w:trPr>
          <w:trHeight w:val="300"/>
          <w:jc w:val="center"/>
        </w:trPr>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Jun-25</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YHOO</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40.65</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60</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2419.01</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FF0000"/>
                <w:sz w:val="22"/>
                <w:szCs w:val="22"/>
              </w:rPr>
            </w:pPr>
            <w:r w:rsidRPr="00701CD4">
              <w:rPr>
                <w:rFonts w:eastAsia="Times New Roman"/>
                <w:color w:val="FF0000"/>
                <w:sz w:val="22"/>
                <w:szCs w:val="22"/>
              </w:rPr>
              <w:t>-152.59</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p>
        </w:tc>
      </w:tr>
      <w:tr w:rsidR="007B1745" w:rsidRPr="007B1745" w:rsidTr="008A7C86">
        <w:trPr>
          <w:trHeight w:val="300"/>
          <w:jc w:val="center"/>
        </w:trPr>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Jun-25</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MCD</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97.29</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200</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19438.01</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314.51</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p>
        </w:tc>
      </w:tr>
      <w:tr w:rsidR="007B1745" w:rsidRPr="007B1745" w:rsidTr="008A7C86">
        <w:trPr>
          <w:trHeight w:val="300"/>
          <w:jc w:val="center"/>
        </w:trPr>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Jun-25</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SBUX</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54.66</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250</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13645.01</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302.51</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p>
        </w:tc>
      </w:tr>
      <w:tr w:rsidR="007B1745" w:rsidRPr="007B1745" w:rsidTr="008A7C86">
        <w:trPr>
          <w:trHeight w:val="300"/>
          <w:jc w:val="center"/>
        </w:trPr>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Jun-25</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AAL</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42.49</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180</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7628.21</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217.01</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p>
        </w:tc>
      </w:tr>
      <w:tr w:rsidR="007B1745" w:rsidRPr="007B1745" w:rsidTr="008A7C86">
        <w:trPr>
          <w:trHeight w:val="300"/>
          <w:jc w:val="center"/>
        </w:trPr>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Jun-25</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TXN</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52.94</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100</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5274.01</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FF0000"/>
                <w:sz w:val="22"/>
                <w:szCs w:val="22"/>
              </w:rPr>
            </w:pPr>
            <w:r w:rsidRPr="00701CD4">
              <w:rPr>
                <w:rFonts w:eastAsia="Times New Roman"/>
                <w:color w:val="FF0000"/>
                <w:sz w:val="22"/>
                <w:szCs w:val="22"/>
              </w:rPr>
              <w:t>-164.99</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2095.75</w:t>
            </w:r>
          </w:p>
        </w:tc>
        <w:tc>
          <w:tcPr>
            <w:tcW w:w="0" w:type="auto"/>
            <w:shd w:val="clear" w:color="auto" w:fill="auto"/>
            <w:noWrap/>
            <w:vAlign w:val="bottom"/>
            <w:hideMark/>
          </w:tcPr>
          <w:p w:rsidR="007B1745" w:rsidRPr="00701CD4" w:rsidRDefault="007B1745" w:rsidP="007B1745">
            <w:pPr>
              <w:spacing w:after="0" w:line="240" w:lineRule="auto"/>
              <w:jc w:val="center"/>
              <w:rPr>
                <w:rFonts w:eastAsia="Times New Roman"/>
                <w:color w:val="000000"/>
                <w:sz w:val="22"/>
                <w:szCs w:val="22"/>
              </w:rPr>
            </w:pPr>
            <w:r w:rsidRPr="00701CD4">
              <w:rPr>
                <w:rFonts w:eastAsia="Times New Roman"/>
                <w:color w:val="000000"/>
                <w:sz w:val="22"/>
                <w:szCs w:val="22"/>
              </w:rPr>
              <w:t>102095.8</w:t>
            </w:r>
          </w:p>
        </w:tc>
      </w:tr>
    </w:tbl>
    <w:p w:rsidR="007B1745" w:rsidRDefault="007B1745" w:rsidP="007B1745">
      <w:pPr>
        <w:pStyle w:val="Caption"/>
        <w:spacing w:before="360" w:line="480" w:lineRule="auto"/>
        <w:jc w:val="center"/>
      </w:pPr>
      <w:bookmarkStart w:id="167" w:name="_Toc424676252"/>
      <w:proofErr w:type="gramStart"/>
      <w:r>
        <w:t xml:space="preserve">Table </w:t>
      </w:r>
      <w:fldSimple w:instr=" STYLEREF 2 \s ">
        <w:r w:rsidR="005B05D1">
          <w:rPr>
            <w:noProof/>
          </w:rPr>
          <w:t>5.5</w:t>
        </w:r>
      </w:fldSimple>
      <w:r w:rsidR="00BE7470">
        <w:t>.</w:t>
      </w:r>
      <w:proofErr w:type="gramEnd"/>
      <w:r w:rsidR="006F659E">
        <w:fldChar w:fldCharType="begin"/>
      </w:r>
      <w:r w:rsidR="006F659E">
        <w:instrText xml:space="preserve"> SEQ Table \* ARABIC \s 2 </w:instrText>
      </w:r>
      <w:r w:rsidR="006F659E">
        <w:fldChar w:fldCharType="separate"/>
      </w:r>
      <w:proofErr w:type="gramStart"/>
      <w:r w:rsidR="005B05D1">
        <w:rPr>
          <w:noProof/>
        </w:rPr>
        <w:t>9</w:t>
      </w:r>
      <w:r w:rsidR="006F659E">
        <w:rPr>
          <w:noProof/>
        </w:rPr>
        <w:fldChar w:fldCharType="end"/>
      </w:r>
      <w:r>
        <w:rPr>
          <w:rFonts w:hint="eastAsia"/>
        </w:rPr>
        <w:t>.Positioning Trading Week Five Day Five Simulation Results</w:t>
      </w:r>
      <w:bookmarkEnd w:id="167"/>
      <w:proofErr w:type="gramEnd"/>
    </w:p>
    <w:p w:rsidR="007B1745" w:rsidRDefault="00043B38" w:rsidP="00701CD4">
      <w:pPr>
        <w:spacing w:line="480" w:lineRule="auto"/>
        <w:jc w:val="both"/>
      </w:pPr>
      <w:r>
        <w:rPr>
          <w:rFonts w:hint="eastAsia"/>
        </w:rPr>
        <w:tab/>
        <w:t xml:space="preserve">As we can see in the simulation results, the profit on AMZN </w:t>
      </w:r>
      <w:r>
        <w:t>was</w:t>
      </w:r>
      <w:r>
        <w:rPr>
          <w:rFonts w:hint="eastAsia"/>
        </w:rPr>
        <w:t xml:space="preserve"> more than $1000 in this week. So </w:t>
      </w:r>
      <w:r>
        <w:t>I</w:t>
      </w:r>
      <w:r>
        <w:rPr>
          <w:rFonts w:hint="eastAsia"/>
        </w:rPr>
        <w:t xml:space="preserve"> want to analysis this stock to see the recent price changes of it.</w:t>
      </w:r>
    </w:p>
    <w:p w:rsidR="00043B38" w:rsidRDefault="00043B38" w:rsidP="00043B38">
      <w:pPr>
        <w:spacing w:line="480" w:lineRule="auto"/>
        <w:rPr>
          <w:b/>
        </w:rPr>
      </w:pPr>
      <w:r w:rsidRPr="00043B38">
        <w:rPr>
          <w:b/>
        </w:rPr>
        <w:t xml:space="preserve">Amazon.com Inc. </w:t>
      </w:r>
    </w:p>
    <w:p w:rsidR="00043B38" w:rsidRDefault="00043B38" w:rsidP="00701CD4">
      <w:pPr>
        <w:spacing w:line="480" w:lineRule="auto"/>
        <w:jc w:val="both"/>
      </w:pPr>
      <w:r>
        <w:rPr>
          <w:rFonts w:hint="eastAsia"/>
          <w:b/>
        </w:rPr>
        <w:tab/>
      </w:r>
      <w:r>
        <w:rPr>
          <w:rFonts w:hint="eastAsia"/>
        </w:rPr>
        <w:t xml:space="preserve">From the share price trend line of the last week, (See Figure 5.5.1) it is hard to tell how this stock performed during the past five days because the share price first increased and reached its peak point on Tuesday and then decreased to its original level on Friday. However, when we </w:t>
      </w:r>
      <w:r>
        <w:rPr>
          <w:rFonts w:hint="eastAsia"/>
        </w:rPr>
        <w:lastRenderedPageBreak/>
        <w:t>look into the price trend line of the last month, the increasing trend is pretty obvious and this is the reason why this stock can give me so much profit in the last week.</w:t>
      </w:r>
    </w:p>
    <w:p w:rsidR="00043B38" w:rsidRDefault="00043B38" w:rsidP="00043B38">
      <w:pPr>
        <w:spacing w:line="480" w:lineRule="auto"/>
        <w:jc w:val="center"/>
      </w:pPr>
      <w:r>
        <w:rPr>
          <w:noProof/>
        </w:rPr>
        <w:drawing>
          <wp:inline distT="0" distB="0" distL="0" distR="0" wp14:anchorId="2DC1002D" wp14:editId="60307EDC">
            <wp:extent cx="4572000" cy="2476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4572000" cy="2476800"/>
                    </a:xfrm>
                    <a:prstGeom prst="rect">
                      <a:avLst/>
                    </a:prstGeom>
                  </pic:spPr>
                </pic:pic>
              </a:graphicData>
            </a:graphic>
          </wp:inline>
        </w:drawing>
      </w:r>
    </w:p>
    <w:p w:rsidR="00043B38" w:rsidRDefault="00043B38" w:rsidP="00C901D2">
      <w:pPr>
        <w:pStyle w:val="Caption"/>
        <w:spacing w:line="480" w:lineRule="auto"/>
        <w:jc w:val="center"/>
      </w:pPr>
      <w:bookmarkStart w:id="168" w:name="_Toc424676176"/>
      <w:proofErr w:type="gramStart"/>
      <w:r>
        <w:t xml:space="preserve">Figure </w:t>
      </w:r>
      <w:fldSimple w:instr=" STYLEREF 2 \s ">
        <w:r w:rsidR="005B05D1">
          <w:rPr>
            <w:noProof/>
          </w:rPr>
          <w:t>5.5</w:t>
        </w:r>
      </w:fldSimple>
      <w:r w:rsidR="00B40FA7">
        <w:t>.</w:t>
      </w:r>
      <w:proofErr w:type="gramEnd"/>
      <w:fldSimple w:instr=" SEQ Figure \* ARABIC \s 2 ">
        <w:r w:rsidR="005B05D1">
          <w:rPr>
            <w:noProof/>
          </w:rPr>
          <w:t>1</w:t>
        </w:r>
      </w:fldSimple>
      <w:r>
        <w:rPr>
          <w:rFonts w:hint="eastAsia"/>
        </w:rPr>
        <w:t>.</w:t>
      </w:r>
      <w:smartTag w:uri="urn:schemas-microsoft-com:office:smarttags" w:element="stockticker">
        <w:r>
          <w:rPr>
            <w:rFonts w:hint="eastAsia"/>
          </w:rPr>
          <w:t>AMZN</w:t>
        </w:r>
      </w:smartTag>
      <w:r>
        <w:rPr>
          <w:rFonts w:hint="eastAsia"/>
        </w:rPr>
        <w:t xml:space="preserve"> Price Trend Line in Week Five</w:t>
      </w:r>
      <w:bookmarkEnd w:id="168"/>
    </w:p>
    <w:p w:rsidR="00043B38" w:rsidRDefault="00043B38" w:rsidP="00043B38">
      <w:pPr>
        <w:jc w:val="center"/>
      </w:pPr>
      <w:r>
        <w:rPr>
          <w:noProof/>
        </w:rPr>
        <w:drawing>
          <wp:inline distT="0" distB="0" distL="0" distR="0" wp14:anchorId="3F7FA6D2" wp14:editId="1F2FAB85">
            <wp:extent cx="4572000" cy="2480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4572000" cy="2480400"/>
                    </a:xfrm>
                    <a:prstGeom prst="rect">
                      <a:avLst/>
                    </a:prstGeom>
                  </pic:spPr>
                </pic:pic>
              </a:graphicData>
            </a:graphic>
          </wp:inline>
        </w:drawing>
      </w:r>
    </w:p>
    <w:p w:rsidR="00043B38" w:rsidRDefault="00043B38" w:rsidP="00C901D2">
      <w:pPr>
        <w:pStyle w:val="Caption"/>
        <w:jc w:val="center"/>
      </w:pPr>
      <w:bookmarkStart w:id="169" w:name="_Toc424676177"/>
      <w:r>
        <w:t xml:space="preserve">Figure </w:t>
      </w:r>
      <w:fldSimple w:instr=" STYLEREF 2 \s ">
        <w:r w:rsidR="005B05D1">
          <w:rPr>
            <w:noProof/>
          </w:rPr>
          <w:t>5.5</w:t>
        </w:r>
      </w:fldSimple>
      <w:r w:rsidR="00B40FA7">
        <w:t>.</w:t>
      </w:r>
      <w:fldSimple w:instr=" SEQ Figure \* ARABIC \s 2 ">
        <w:r w:rsidR="005B05D1">
          <w:rPr>
            <w:noProof/>
          </w:rPr>
          <w:t>2</w:t>
        </w:r>
      </w:fldSimple>
      <w:r>
        <w:rPr>
          <w:rFonts w:hint="eastAsia"/>
        </w:rPr>
        <w:t>.AMZN Price Trend Line in June</w:t>
      </w:r>
      <w:bookmarkEnd w:id="169"/>
    </w:p>
    <w:p w:rsidR="00AE1677" w:rsidRDefault="00AE1677" w:rsidP="00AE1677"/>
    <w:p w:rsidR="00AE1677" w:rsidRDefault="00AE1677" w:rsidP="00AE1677"/>
    <w:p w:rsidR="00AE1677" w:rsidRDefault="00AE1677" w:rsidP="00AE1677"/>
    <w:p w:rsidR="00AE1677" w:rsidRDefault="00AE1677" w:rsidP="00AE1677"/>
    <w:p w:rsidR="00AE1677" w:rsidRPr="00AE1677" w:rsidRDefault="00AE1677" w:rsidP="00AE1677"/>
    <w:p w:rsidR="005B36DF" w:rsidRDefault="005B36DF" w:rsidP="008B4918">
      <w:pPr>
        <w:pStyle w:val="Heading1"/>
        <w:numPr>
          <w:ilvl w:val="0"/>
          <w:numId w:val="19"/>
        </w:numPr>
        <w:spacing w:before="0" w:after="160" w:line="480" w:lineRule="auto"/>
        <w:jc w:val="both"/>
      </w:pPr>
      <w:bookmarkStart w:id="170" w:name="_Toc424590873"/>
      <w:r>
        <w:lastRenderedPageBreak/>
        <w:t>Comparison</w:t>
      </w:r>
      <w:bookmarkEnd w:id="170"/>
    </w:p>
    <w:p w:rsidR="005B36DF" w:rsidRDefault="005B36DF" w:rsidP="008B4918">
      <w:pPr>
        <w:pStyle w:val="Heading2"/>
        <w:numPr>
          <w:ilvl w:val="1"/>
          <w:numId w:val="19"/>
        </w:numPr>
        <w:spacing w:before="0" w:after="160" w:line="480" w:lineRule="auto"/>
      </w:pPr>
      <w:bookmarkStart w:id="171" w:name="_Toc424590874"/>
      <w:r>
        <w:t>Final Stock Value Analysis</w:t>
      </w:r>
      <w:bookmarkEnd w:id="171"/>
      <w:r>
        <w:t xml:space="preserve"> </w:t>
      </w:r>
    </w:p>
    <w:p w:rsidR="00DC52D1" w:rsidRPr="00BF79FE" w:rsidRDefault="00DC52D1" w:rsidP="00BF79FE">
      <w:pPr>
        <w:spacing w:line="480" w:lineRule="auto"/>
        <w:ind w:firstLine="475"/>
        <w:jc w:val="both"/>
      </w:pPr>
      <w:r w:rsidRPr="00BF79FE">
        <w:t>After five weeks simulation</w:t>
      </w:r>
      <w:r w:rsidR="00BF79FE">
        <w:t>s</w:t>
      </w:r>
      <w:r w:rsidRPr="00BF79FE">
        <w:t xml:space="preserve">, </w:t>
      </w:r>
      <w:r w:rsidR="005B1EEB" w:rsidRPr="00BF79FE">
        <w:t>we summarized our day trading simu</w:t>
      </w:r>
      <w:r w:rsidR="00A372D3" w:rsidRPr="00BF79FE">
        <w:t xml:space="preserve">lation results in follow figures </w:t>
      </w:r>
      <w:r w:rsidR="005B1EEB" w:rsidRPr="00BF79FE">
        <w:t>(see Fig. 6.1.1 and Fig. 6.1.2).</w:t>
      </w:r>
      <w:r w:rsidR="00A372D3" w:rsidRPr="00BF79FE">
        <w:t xml:space="preserve"> </w:t>
      </w:r>
      <w:r w:rsidR="00BF79FE" w:rsidRPr="00BF79FE">
        <w:t>In addition, the detailed numerical data are includ</w:t>
      </w:r>
      <w:r w:rsidR="009D1FAF">
        <w:t>ed in appendix</w:t>
      </w:r>
      <w:r w:rsidR="00F37011">
        <w:t xml:space="preserve"> (see Table A1</w:t>
      </w:r>
      <w:r w:rsidR="00BF79FE" w:rsidRPr="00BF79FE">
        <w:t xml:space="preserve">). </w:t>
      </w:r>
      <w:r w:rsidR="00A372D3" w:rsidRPr="00BF79FE">
        <w:t xml:space="preserve">The stock simulation starts with $100,000 and ends with </w:t>
      </w:r>
      <w:r w:rsidR="00C16CA9" w:rsidRPr="00BF79FE">
        <w:t>$</w:t>
      </w:r>
      <w:r w:rsidR="00C16CA9" w:rsidRPr="00BF79FE">
        <w:rPr>
          <w:rFonts w:eastAsia="Times New Roman"/>
          <w:color w:val="000000"/>
        </w:rPr>
        <w:t xml:space="preserve">103,340.9. Therefore, the total profit of day trading stock simulations is </w:t>
      </w:r>
      <w:r w:rsidR="00BF79FE" w:rsidRPr="00BF79FE">
        <w:rPr>
          <w:rFonts w:eastAsia="Times New Roman"/>
          <w:color w:val="000000"/>
        </w:rPr>
        <w:t>$</w:t>
      </w:r>
      <w:r w:rsidR="00C16CA9" w:rsidRPr="00BF79FE">
        <w:rPr>
          <w:rFonts w:eastAsia="Times New Roman"/>
          <w:color w:val="000000"/>
        </w:rPr>
        <w:t>3,340.9</w:t>
      </w:r>
      <w:r w:rsidR="00BF79FE" w:rsidRPr="00BF79FE">
        <w:rPr>
          <w:rFonts w:eastAsia="Times New Roman"/>
          <w:color w:val="000000"/>
        </w:rPr>
        <w:t>.</w:t>
      </w:r>
    </w:p>
    <w:p w:rsidR="007727A8" w:rsidRDefault="009D2457" w:rsidP="005B1EEB">
      <w:pPr>
        <w:jc w:val="center"/>
      </w:pPr>
      <w:r>
        <w:rPr>
          <w:noProof/>
        </w:rPr>
        <w:drawing>
          <wp:inline distT="0" distB="0" distL="0" distR="0" wp14:anchorId="2A694CE3" wp14:editId="4E6F5C3E">
            <wp:extent cx="4869180" cy="2743200"/>
            <wp:effectExtent l="0" t="0" r="762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5B1EEB" w:rsidRDefault="005B1EEB" w:rsidP="00BF79FE">
      <w:pPr>
        <w:pStyle w:val="Caption"/>
        <w:spacing w:before="360"/>
        <w:jc w:val="center"/>
      </w:pPr>
      <w:bookmarkStart w:id="172" w:name="_Toc424676178"/>
      <w:r>
        <w:t xml:space="preserve">Figure </w:t>
      </w:r>
      <w:fldSimple w:instr=" STYLEREF 2 \s ">
        <w:r w:rsidR="005B05D1">
          <w:rPr>
            <w:noProof/>
          </w:rPr>
          <w:t>6.1</w:t>
        </w:r>
      </w:fldSimple>
      <w:r w:rsidR="00B40FA7">
        <w:t>.</w:t>
      </w:r>
      <w:fldSimple w:instr=" SEQ Figure \* ARABIC \s 2 ">
        <w:r w:rsidR="005B05D1">
          <w:rPr>
            <w:noProof/>
          </w:rPr>
          <w:t>1</w:t>
        </w:r>
      </w:fldSimple>
      <w:r>
        <w:t xml:space="preserve">  Overall Da</w:t>
      </w:r>
      <w:r w:rsidR="00D04D25">
        <w:t xml:space="preserve">y Trading Stock Simulation </w:t>
      </w:r>
      <w:r w:rsidR="007F51C0">
        <w:t xml:space="preserve">Total Asset Value </w:t>
      </w:r>
      <w:r>
        <w:t>Change</w:t>
      </w:r>
      <w:bookmarkEnd w:id="172"/>
    </w:p>
    <w:p w:rsidR="00BF79FE" w:rsidRDefault="00753B6E" w:rsidP="00BF79FE">
      <w:pPr>
        <w:spacing w:line="480" w:lineRule="auto"/>
        <w:ind w:firstLine="720"/>
        <w:jc w:val="both"/>
      </w:pPr>
      <w:r>
        <w:t>From the Figure 6.1.1</w:t>
      </w:r>
      <w:r w:rsidR="00BF79FE">
        <w:t xml:space="preserve">, we can see that the main trend of overall cash change is rising. With the trading experience learned from first three week, we become more skillful in day trading method, which is shown in </w:t>
      </w:r>
      <w:r w:rsidR="009D1FAF">
        <w:t>steep</w:t>
      </w:r>
      <w:r w:rsidR="00BF79FE">
        <w:t xml:space="preserve"> rising cash changes in last two weeks.</w:t>
      </w:r>
    </w:p>
    <w:p w:rsidR="00BF79FE" w:rsidRPr="00BF79FE" w:rsidRDefault="00BF79FE" w:rsidP="00BF79FE"/>
    <w:p w:rsidR="00CC1AA2" w:rsidRDefault="00CC1AA2" w:rsidP="005B1EEB">
      <w:pPr>
        <w:jc w:val="center"/>
      </w:pPr>
      <w:r>
        <w:rPr>
          <w:noProof/>
        </w:rPr>
        <w:lastRenderedPageBreak/>
        <w:drawing>
          <wp:inline distT="0" distB="0" distL="0" distR="0" wp14:anchorId="23B7C312" wp14:editId="5BC347BA">
            <wp:extent cx="4572000" cy="27432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5B1EEB" w:rsidRDefault="005B1EEB" w:rsidP="009D1FAF">
      <w:pPr>
        <w:pStyle w:val="Caption"/>
        <w:spacing w:before="200" w:after="360"/>
        <w:jc w:val="center"/>
      </w:pPr>
      <w:bookmarkStart w:id="173" w:name="_Toc424676179"/>
      <w:r>
        <w:t xml:space="preserve">Figure </w:t>
      </w:r>
      <w:fldSimple w:instr=" STYLEREF 2 \s ">
        <w:r w:rsidR="005B05D1">
          <w:rPr>
            <w:noProof/>
          </w:rPr>
          <w:t>6.1</w:t>
        </w:r>
      </w:fldSimple>
      <w:r w:rsidR="00B40FA7">
        <w:t>.</w:t>
      </w:r>
      <w:fldSimple w:instr=" SEQ Figure \* ARABIC \s 2 ">
        <w:r w:rsidR="005B05D1">
          <w:rPr>
            <w:noProof/>
          </w:rPr>
          <w:t>2</w:t>
        </w:r>
      </w:fldSimple>
      <w:r>
        <w:t>. Overall Day Trading Stock Simulation Profit Results</w:t>
      </w:r>
      <w:bookmarkEnd w:id="173"/>
    </w:p>
    <w:p w:rsidR="00BF79FE" w:rsidRPr="00BF79FE" w:rsidRDefault="00753B6E" w:rsidP="00BF79FE">
      <w:pPr>
        <w:spacing w:line="480" w:lineRule="auto"/>
        <w:jc w:val="both"/>
      </w:pPr>
      <w:r>
        <w:tab/>
        <w:t>From the Figure 6.1.2</w:t>
      </w:r>
      <w:r w:rsidR="00BF79FE">
        <w:t xml:space="preserve">, we can see that the highest daily profit is about $1,100. Also, </w:t>
      </w:r>
      <w:r w:rsidR="00EB01FE">
        <w:t xml:space="preserve">in </w:t>
      </w:r>
      <w:r w:rsidR="00BF79FE">
        <w:t>most of trading days, we are earning profits</w:t>
      </w:r>
      <w:r w:rsidR="00EB01FE">
        <w:t>, and the profits are higher than losses</w:t>
      </w:r>
      <w:r w:rsidR="00BF79FE">
        <w:t xml:space="preserve">. </w:t>
      </w:r>
    </w:p>
    <w:p w:rsidR="005B1EEB" w:rsidRPr="00AE1677" w:rsidRDefault="005B1EEB" w:rsidP="00AE1677">
      <w:pPr>
        <w:spacing w:line="480" w:lineRule="auto"/>
        <w:ind w:firstLine="720"/>
        <w:jc w:val="both"/>
      </w:pPr>
      <w:r w:rsidRPr="00AE1677">
        <w:t>The position trading simulation results are shown in bellow (see Fig. 6.1.3).</w:t>
      </w:r>
      <w:r w:rsidR="00BF79FE" w:rsidRPr="00AE1677">
        <w:t xml:space="preserve"> Position trading strategy is different day trading strategy. With position trading method, investors buy and </w:t>
      </w:r>
      <w:r w:rsidR="00AE1677" w:rsidRPr="00AE1677">
        <w:t>hold their stocks to wait for higher price to sell. The hold period depends on stocks price trends. However, investors may also sell their holding stocks at lower price to avoid big losses. The position trading stock simulation starts with $100,000 and end with $</w:t>
      </w:r>
      <w:r w:rsidR="00AE1677" w:rsidRPr="00AE1677">
        <w:rPr>
          <w:rFonts w:eastAsia="Times New Roman"/>
          <w:color w:val="000000"/>
        </w:rPr>
        <w:t>102095.8. Therefore, the overall profit of position trading simulation is $2,095.8.</w:t>
      </w:r>
    </w:p>
    <w:p w:rsidR="00DC52D1" w:rsidRDefault="003D1CCC" w:rsidP="005B1EEB">
      <w:pPr>
        <w:jc w:val="center"/>
      </w:pPr>
      <w:r>
        <w:rPr>
          <w:noProof/>
        </w:rPr>
        <w:lastRenderedPageBreak/>
        <w:drawing>
          <wp:inline distT="0" distB="0" distL="0" distR="0" wp14:anchorId="76E18EDA" wp14:editId="46323C01">
            <wp:extent cx="4572000" cy="27432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5B1EEB" w:rsidRDefault="005B1EEB" w:rsidP="009D1FAF">
      <w:pPr>
        <w:pStyle w:val="Caption"/>
        <w:spacing w:before="200" w:after="360"/>
        <w:jc w:val="center"/>
      </w:pPr>
      <w:bookmarkStart w:id="174" w:name="_Toc424676180"/>
      <w:r>
        <w:t xml:space="preserve">Figure </w:t>
      </w:r>
      <w:fldSimple w:instr=" STYLEREF 2 \s ">
        <w:r w:rsidR="005B05D1">
          <w:rPr>
            <w:noProof/>
          </w:rPr>
          <w:t>6.1</w:t>
        </w:r>
      </w:fldSimple>
      <w:r w:rsidR="00B40FA7">
        <w:t>.</w:t>
      </w:r>
      <w:fldSimple w:instr=" SEQ Figure \* ARABIC \s 2 ">
        <w:r w:rsidR="005B05D1">
          <w:rPr>
            <w:noProof/>
          </w:rPr>
          <w:t>3</w:t>
        </w:r>
      </w:fldSimple>
      <w:r>
        <w:t>. Overall Positi</w:t>
      </w:r>
      <w:r w:rsidR="007F51C0">
        <w:t>on Trading Stock Simulation Total Asset Value</w:t>
      </w:r>
      <w:r>
        <w:t xml:space="preserve"> Change</w:t>
      </w:r>
      <w:bookmarkEnd w:id="174"/>
    </w:p>
    <w:p w:rsidR="00AE1677" w:rsidRDefault="00AE1677" w:rsidP="00AE1677">
      <w:pPr>
        <w:spacing w:line="480" w:lineRule="auto"/>
        <w:jc w:val="both"/>
      </w:pPr>
      <w:r>
        <w:tab/>
      </w:r>
      <w:r w:rsidR="00753B6E">
        <w:t>From the Figure 6.1.3</w:t>
      </w:r>
      <w:r>
        <w:t xml:space="preserve">, we can see that, in most of the time, we are active investors since we keep to buy and hold stocks instead of keeping high amount of cash in our account. In this process, we also need to sell low profit stocks and high profit stocks. </w:t>
      </w:r>
    </w:p>
    <w:p w:rsidR="00BE0A53" w:rsidRDefault="00BE0A53" w:rsidP="00AE1677">
      <w:pPr>
        <w:spacing w:line="480" w:lineRule="auto"/>
        <w:jc w:val="both"/>
      </w:pPr>
      <w:r>
        <w:t xml:space="preserve"> </w:t>
      </w:r>
      <w:r>
        <w:tab/>
        <w:t>More important, there are stocks with different type price trends need to be analyzed</w:t>
      </w:r>
      <w:r w:rsidR="00B40FA7">
        <w:t xml:space="preserve"> (see Fig. 6.1.4, Fig. 6.1.5 and Fig. 6.1.6)</w:t>
      </w:r>
      <w:r>
        <w:t>.</w:t>
      </w:r>
    </w:p>
    <w:p w:rsidR="00B40FA7" w:rsidRDefault="00B40FA7" w:rsidP="00B40FA7">
      <w:pPr>
        <w:spacing w:line="480" w:lineRule="auto"/>
        <w:jc w:val="center"/>
      </w:pPr>
      <w:r>
        <w:rPr>
          <w:noProof/>
        </w:rPr>
        <w:drawing>
          <wp:inline distT="0" distB="0" distL="0" distR="0" wp14:anchorId="7A9559AC" wp14:editId="4E9E08BB">
            <wp:extent cx="4572000" cy="177393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572000" cy="1773936"/>
                    </a:xfrm>
                    <a:prstGeom prst="rect">
                      <a:avLst/>
                    </a:prstGeom>
                  </pic:spPr>
                </pic:pic>
              </a:graphicData>
            </a:graphic>
          </wp:inline>
        </w:drawing>
      </w:r>
    </w:p>
    <w:p w:rsidR="00B40FA7" w:rsidRDefault="00B40FA7" w:rsidP="009D1FAF">
      <w:pPr>
        <w:pStyle w:val="Caption"/>
        <w:spacing w:before="200"/>
        <w:jc w:val="center"/>
      </w:pPr>
      <w:bookmarkStart w:id="175" w:name="_Toc424676181"/>
      <w:r>
        <w:t xml:space="preserve">Figure </w:t>
      </w:r>
      <w:fldSimple w:instr=" STYLEREF 2 \s ">
        <w:r w:rsidR="005B05D1">
          <w:rPr>
            <w:noProof/>
          </w:rPr>
          <w:t>6.1</w:t>
        </w:r>
      </w:fldSimple>
      <w:r>
        <w:t>.</w:t>
      </w:r>
      <w:fldSimple w:instr=" SEQ Figure \* ARABIC \s 2 ">
        <w:r w:rsidR="005B05D1">
          <w:rPr>
            <w:noProof/>
          </w:rPr>
          <w:t>4</w:t>
        </w:r>
      </w:fldSimple>
      <w:r>
        <w:t>. “U” and “N” Shape Price Trend</w:t>
      </w:r>
      <w:bookmarkEnd w:id="175"/>
    </w:p>
    <w:p w:rsidR="004B4169" w:rsidRPr="004B4169" w:rsidRDefault="004B4169" w:rsidP="00066D79">
      <w:pPr>
        <w:spacing w:line="480" w:lineRule="auto"/>
        <w:ind w:firstLine="720"/>
        <w:jc w:val="both"/>
      </w:pPr>
      <w:r>
        <w:t xml:space="preserve">From the </w:t>
      </w:r>
      <w:r w:rsidR="00753B6E">
        <w:t>Figure 6.1.4</w:t>
      </w:r>
      <w:r>
        <w:t>, we can see that the price trend over a week has a few “U” and “N”</w:t>
      </w:r>
      <w:r w:rsidR="00066D79">
        <w:t xml:space="preserve"> shaped curves. The stocks with this type of price trend is preferred because it creates high price </w:t>
      </w:r>
      <w:r w:rsidR="00066D79">
        <w:lastRenderedPageBreak/>
        <w:t xml:space="preserve">difference which means high profit, and within a day, the stock prices are relatively stable. However, high profits come with high risks. </w:t>
      </w:r>
    </w:p>
    <w:p w:rsidR="00B40FA7" w:rsidRDefault="00B40FA7" w:rsidP="00B40FA7">
      <w:pPr>
        <w:spacing w:line="480" w:lineRule="auto"/>
        <w:jc w:val="center"/>
      </w:pPr>
      <w:r>
        <w:rPr>
          <w:noProof/>
        </w:rPr>
        <w:drawing>
          <wp:inline distT="0" distB="0" distL="0" distR="0" wp14:anchorId="1FC1C17B" wp14:editId="67285376">
            <wp:extent cx="4572000" cy="1746504"/>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572000" cy="1746504"/>
                    </a:xfrm>
                    <a:prstGeom prst="rect">
                      <a:avLst/>
                    </a:prstGeom>
                  </pic:spPr>
                </pic:pic>
              </a:graphicData>
            </a:graphic>
          </wp:inline>
        </w:drawing>
      </w:r>
    </w:p>
    <w:p w:rsidR="00B40FA7" w:rsidRDefault="00B40FA7" w:rsidP="009D1FAF">
      <w:pPr>
        <w:pStyle w:val="Caption"/>
        <w:spacing w:before="200"/>
        <w:jc w:val="center"/>
      </w:pPr>
      <w:bookmarkStart w:id="176" w:name="_Toc424676182"/>
      <w:r>
        <w:t xml:space="preserve">Figure </w:t>
      </w:r>
      <w:fldSimple w:instr=" STYLEREF 2 \s ">
        <w:r w:rsidR="005B05D1">
          <w:rPr>
            <w:noProof/>
          </w:rPr>
          <w:t>6.1</w:t>
        </w:r>
      </w:fldSimple>
      <w:r>
        <w:t>.</w:t>
      </w:r>
      <w:fldSimple w:instr=" SEQ Figure \* ARABIC \s 2 ">
        <w:r w:rsidR="005B05D1">
          <w:rPr>
            <w:noProof/>
          </w:rPr>
          <w:t>5</w:t>
        </w:r>
      </w:fldSimple>
      <w:r>
        <w:t>. Increasing Price Trend</w:t>
      </w:r>
      <w:bookmarkEnd w:id="176"/>
    </w:p>
    <w:p w:rsidR="00066D79" w:rsidRPr="00066D79" w:rsidRDefault="00753B6E" w:rsidP="00066D79">
      <w:pPr>
        <w:spacing w:line="480" w:lineRule="auto"/>
        <w:ind w:firstLine="720"/>
        <w:jc w:val="both"/>
      </w:pPr>
      <w:r>
        <w:t xml:space="preserve">The Figure 6.1.5 </w:t>
      </w:r>
      <w:r w:rsidR="00066D79">
        <w:t>shows an increasing price trend, investing on stocks with this type of price trend will promise profit but not high profit. It is preferred for beginning investors.</w:t>
      </w:r>
    </w:p>
    <w:p w:rsidR="00B40FA7" w:rsidRDefault="00B40FA7" w:rsidP="00B40FA7">
      <w:pPr>
        <w:spacing w:line="480" w:lineRule="auto"/>
        <w:jc w:val="center"/>
      </w:pPr>
      <w:r>
        <w:rPr>
          <w:noProof/>
        </w:rPr>
        <w:drawing>
          <wp:inline distT="0" distB="0" distL="0" distR="0" wp14:anchorId="1116D686" wp14:editId="34308170">
            <wp:extent cx="4572000" cy="17830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572000" cy="1783080"/>
                    </a:xfrm>
                    <a:prstGeom prst="rect">
                      <a:avLst/>
                    </a:prstGeom>
                  </pic:spPr>
                </pic:pic>
              </a:graphicData>
            </a:graphic>
          </wp:inline>
        </w:drawing>
      </w:r>
    </w:p>
    <w:p w:rsidR="00B40FA7" w:rsidRDefault="00B40FA7" w:rsidP="009D1FAF">
      <w:pPr>
        <w:pStyle w:val="Caption"/>
        <w:spacing w:before="200"/>
        <w:jc w:val="center"/>
      </w:pPr>
      <w:bookmarkStart w:id="177" w:name="_Toc424676183"/>
      <w:r>
        <w:t xml:space="preserve">Figure </w:t>
      </w:r>
      <w:fldSimple w:instr=" STYLEREF 2 \s ">
        <w:r w:rsidR="005B05D1">
          <w:rPr>
            <w:noProof/>
          </w:rPr>
          <w:t>6.1</w:t>
        </w:r>
      </w:fldSimple>
      <w:r>
        <w:t>.</w:t>
      </w:r>
      <w:fldSimple w:instr=" SEQ Figure \* ARABIC \s 2 ">
        <w:r w:rsidR="005B05D1">
          <w:rPr>
            <w:noProof/>
          </w:rPr>
          <w:t>6</w:t>
        </w:r>
      </w:fldSimple>
      <w:r>
        <w:t>. Decreasing Price Trend</w:t>
      </w:r>
      <w:bookmarkEnd w:id="177"/>
    </w:p>
    <w:p w:rsidR="00066D79" w:rsidRPr="00066D79" w:rsidRDefault="00066D79" w:rsidP="00B461FE">
      <w:pPr>
        <w:spacing w:line="480" w:lineRule="auto"/>
        <w:jc w:val="both"/>
      </w:pPr>
      <w:r>
        <w:tab/>
        <w:t xml:space="preserve">The </w:t>
      </w:r>
      <w:r w:rsidR="00753B6E">
        <w:t xml:space="preserve">Figure 6.1.6 </w:t>
      </w:r>
      <w:r>
        <w:t>shows a decreasing price trend, investing on stocks with this type of price trend will definitely causes loss. Therefore, the stocks with decreasing price trend should be sold as earlier as possible to avoid continuous losses.</w:t>
      </w:r>
    </w:p>
    <w:p w:rsidR="00BE0A53" w:rsidRPr="00AE1677" w:rsidRDefault="001F0CF7" w:rsidP="009D1FAF">
      <w:pPr>
        <w:spacing w:line="480" w:lineRule="auto"/>
        <w:jc w:val="both"/>
      </w:pPr>
      <w:r>
        <w:tab/>
        <w:t xml:space="preserve"> The last thing we learned from </w:t>
      </w:r>
      <w:r w:rsidR="00B461FE">
        <w:t>our</w:t>
      </w:r>
      <w:r>
        <w:t xml:space="preserve"> simulation is that the </w:t>
      </w:r>
      <w:r w:rsidR="00B461FE">
        <w:t xml:space="preserve">first half of the week has high possibility to earn, and the second half of the week has high possibility to loss. Therefore, we </w:t>
      </w:r>
      <w:r w:rsidR="00B461FE">
        <w:lastRenderedPageBreak/>
        <w:t>trade more in beginning of each week and trade less in the end. Also, trading less stocks with more shares is another good practice to earn profits.</w:t>
      </w:r>
    </w:p>
    <w:p w:rsidR="007727A8" w:rsidRPr="007727A8" w:rsidRDefault="007727A8" w:rsidP="009D1FAF">
      <w:pPr>
        <w:spacing w:line="480" w:lineRule="auto"/>
      </w:pPr>
    </w:p>
    <w:p w:rsidR="005B36DF" w:rsidRDefault="005B36DF" w:rsidP="009D1FAF">
      <w:pPr>
        <w:pStyle w:val="Heading1"/>
        <w:numPr>
          <w:ilvl w:val="0"/>
          <w:numId w:val="19"/>
        </w:numPr>
        <w:spacing w:line="480" w:lineRule="auto"/>
        <w:jc w:val="both"/>
      </w:pPr>
      <w:bookmarkStart w:id="178" w:name="_Toc424590875"/>
      <w:r>
        <w:t>Conclusion</w:t>
      </w:r>
      <w:bookmarkEnd w:id="178"/>
      <w:r>
        <w:t xml:space="preserve"> </w:t>
      </w:r>
    </w:p>
    <w:p w:rsidR="007727A8" w:rsidRDefault="00E05A91" w:rsidP="00EB01FE">
      <w:pPr>
        <w:spacing w:line="480" w:lineRule="auto"/>
        <w:ind w:firstLine="475"/>
        <w:jc w:val="both"/>
      </w:pPr>
      <w:r>
        <w:t>From the project stock market simulation, we learned the basic knowledge of stock market and stock trading techniques. Compared with position trading strategy, day trading strategy is easier to earn profit because investors who use day trading strategy trade more frequently to earn more profit or avoid bigger loss. There are three typical price trend such as “U” shape price trend, increasing price trend and decreasing price trend.</w:t>
      </w:r>
      <w:r w:rsidR="00EB01FE">
        <w:t xml:space="preserve"> In addition, trading more in earlier of each week and trading less </w:t>
      </w:r>
      <w:r w:rsidR="00025428">
        <w:t>in later of each week are also strategies to earn profit from</w:t>
      </w:r>
      <w:r w:rsidR="00EB01FE">
        <w:t xml:space="preserve"> stock trades. Trading less stocks with more shares will let investors concentrate </w:t>
      </w:r>
      <w:r w:rsidR="00025428">
        <w:t>on</w:t>
      </w:r>
      <w:r w:rsidR="00EB01FE">
        <w:t xml:space="preserve"> these a few stocks, which is also a good practice. </w:t>
      </w:r>
    </w:p>
    <w:p w:rsidR="00EB01FE" w:rsidRDefault="00EB01FE" w:rsidP="00EB01FE">
      <w:pPr>
        <w:spacing w:line="480" w:lineRule="auto"/>
        <w:ind w:firstLine="475"/>
        <w:jc w:val="both"/>
      </w:pPr>
      <w:r>
        <w:t xml:space="preserve">With the knowledge and </w:t>
      </w:r>
      <w:r w:rsidR="00025428">
        <w:t>techniques</w:t>
      </w:r>
      <w:r>
        <w:t xml:space="preserve"> learned from</w:t>
      </w:r>
      <w:r w:rsidR="00025428">
        <w:t xml:space="preserve"> this project</w:t>
      </w:r>
      <w:r>
        <w:t>, each team member will have more confidence to invest on stocks in the future.</w:t>
      </w:r>
    </w:p>
    <w:p w:rsidR="001970D4" w:rsidRDefault="001970D4" w:rsidP="00EB01FE">
      <w:pPr>
        <w:spacing w:line="480" w:lineRule="auto"/>
        <w:ind w:firstLine="475"/>
        <w:jc w:val="both"/>
      </w:pPr>
    </w:p>
    <w:p w:rsidR="001970D4" w:rsidRDefault="001970D4" w:rsidP="00EB01FE">
      <w:pPr>
        <w:spacing w:line="480" w:lineRule="auto"/>
        <w:ind w:firstLine="475"/>
        <w:jc w:val="both"/>
      </w:pPr>
    </w:p>
    <w:p w:rsidR="001970D4" w:rsidRDefault="001970D4" w:rsidP="00EB01FE">
      <w:pPr>
        <w:spacing w:line="480" w:lineRule="auto"/>
        <w:ind w:firstLine="475"/>
        <w:jc w:val="both"/>
      </w:pPr>
    </w:p>
    <w:p w:rsidR="001970D4" w:rsidRDefault="001970D4" w:rsidP="00EB01FE">
      <w:pPr>
        <w:spacing w:line="480" w:lineRule="auto"/>
        <w:ind w:firstLine="475"/>
        <w:jc w:val="both"/>
      </w:pPr>
    </w:p>
    <w:p w:rsidR="001970D4" w:rsidRDefault="001970D4" w:rsidP="00EB01FE">
      <w:pPr>
        <w:spacing w:line="480" w:lineRule="auto"/>
        <w:ind w:firstLine="475"/>
        <w:jc w:val="both"/>
      </w:pPr>
    </w:p>
    <w:p w:rsidR="001970D4" w:rsidRPr="007727A8" w:rsidRDefault="001970D4" w:rsidP="00EB01FE">
      <w:pPr>
        <w:spacing w:line="480" w:lineRule="auto"/>
        <w:ind w:firstLine="475"/>
        <w:jc w:val="both"/>
      </w:pPr>
    </w:p>
    <w:p w:rsidR="004911B5" w:rsidRPr="004911B5" w:rsidRDefault="005B36DF" w:rsidP="004911B5">
      <w:pPr>
        <w:pStyle w:val="Heading1"/>
        <w:spacing w:line="480" w:lineRule="auto"/>
        <w:jc w:val="both"/>
        <w:rPr>
          <w:rStyle w:val="selectable"/>
        </w:rPr>
      </w:pPr>
      <w:bookmarkStart w:id="179" w:name="_Toc424590876"/>
      <w:r>
        <w:lastRenderedPageBreak/>
        <w:t>Reference</w:t>
      </w:r>
      <w:bookmarkEnd w:id="179"/>
    </w:p>
    <w:p w:rsidR="004911B5" w:rsidRPr="00CB701A" w:rsidRDefault="004911B5" w:rsidP="001527AF">
      <w:pPr>
        <w:pStyle w:val="ListParagraph"/>
        <w:numPr>
          <w:ilvl w:val="0"/>
          <w:numId w:val="24"/>
        </w:numPr>
        <w:spacing w:after="0" w:line="240" w:lineRule="auto"/>
        <w:ind w:left="360"/>
        <w:rPr>
          <w:rStyle w:val="selectable"/>
          <w:lang w:val="en"/>
        </w:rPr>
      </w:pPr>
      <w:bookmarkStart w:id="180" w:name="_Ref424135920"/>
      <w:r w:rsidRPr="00CB701A">
        <w:rPr>
          <w:rStyle w:val="selectable"/>
        </w:rPr>
        <w:t xml:space="preserve">Finance - </w:t>
      </w:r>
      <w:proofErr w:type="spellStart"/>
      <w:r w:rsidRPr="00CB701A">
        <w:rPr>
          <w:rStyle w:val="selectable"/>
        </w:rPr>
        <w:t>Zacks</w:t>
      </w:r>
      <w:proofErr w:type="spellEnd"/>
      <w:r w:rsidRPr="00CB701A">
        <w:rPr>
          <w:rStyle w:val="selectable"/>
        </w:rPr>
        <w:t xml:space="preserve">,. (2015). </w:t>
      </w:r>
      <w:r w:rsidRPr="00CB701A">
        <w:rPr>
          <w:rStyle w:val="selectable"/>
          <w:i/>
          <w:iCs/>
        </w:rPr>
        <w:t>Advantages of Investing in the Stock Market</w:t>
      </w:r>
      <w:r w:rsidRPr="00CB701A">
        <w:rPr>
          <w:rStyle w:val="selectable"/>
        </w:rPr>
        <w:t xml:space="preserve">. Retrieved 8 July 2015, from </w:t>
      </w:r>
      <w:hyperlink r:id="rId133" w:history="1">
        <w:r w:rsidR="00CB701A" w:rsidRPr="00CB701A">
          <w:rPr>
            <w:rStyle w:val="Hyperlink"/>
            <w:color w:val="auto"/>
            <w:u w:val="none"/>
          </w:rPr>
          <w:t>http://finance.zacks.com/advantages-investing-stock-market-2054.html</w:t>
        </w:r>
      </w:hyperlink>
      <w:bookmarkEnd w:id="180"/>
    </w:p>
    <w:p w:rsidR="00CB701A" w:rsidRPr="00CB701A" w:rsidRDefault="00CB701A" w:rsidP="001527AF">
      <w:pPr>
        <w:pStyle w:val="ListParagraph"/>
        <w:spacing w:after="0" w:line="240" w:lineRule="auto"/>
        <w:ind w:left="0"/>
        <w:rPr>
          <w:rStyle w:val="selectable"/>
          <w:lang w:val="en"/>
        </w:rPr>
      </w:pPr>
    </w:p>
    <w:p w:rsidR="00CB701A" w:rsidRPr="001527AF" w:rsidRDefault="00B069A4" w:rsidP="001527AF">
      <w:pPr>
        <w:pStyle w:val="ListParagraph"/>
        <w:numPr>
          <w:ilvl w:val="0"/>
          <w:numId w:val="24"/>
        </w:numPr>
        <w:spacing w:after="0" w:line="240" w:lineRule="auto"/>
        <w:ind w:left="360"/>
        <w:rPr>
          <w:rStyle w:val="selectable"/>
          <w:lang w:val="en"/>
        </w:rPr>
      </w:pPr>
      <w:bookmarkStart w:id="181" w:name="_Ref424136564"/>
      <w:proofErr w:type="spellStart"/>
      <w:r w:rsidRPr="00CB701A">
        <w:rPr>
          <w:rStyle w:val="selectable"/>
        </w:rPr>
        <w:t>Investopedia</w:t>
      </w:r>
      <w:proofErr w:type="spellEnd"/>
      <w:r w:rsidRPr="00CB701A">
        <w:rPr>
          <w:rStyle w:val="selectable"/>
        </w:rPr>
        <w:t xml:space="preserve">,. (2005). </w:t>
      </w:r>
      <w:r w:rsidRPr="00CB701A">
        <w:rPr>
          <w:rStyle w:val="selectable"/>
          <w:i/>
          <w:iCs/>
        </w:rPr>
        <w:t xml:space="preserve">Stock Market Definition | </w:t>
      </w:r>
      <w:proofErr w:type="spellStart"/>
      <w:r w:rsidRPr="00CB701A">
        <w:rPr>
          <w:rStyle w:val="selectable"/>
          <w:i/>
          <w:iCs/>
        </w:rPr>
        <w:t>Investopedia</w:t>
      </w:r>
      <w:proofErr w:type="spellEnd"/>
      <w:r w:rsidRPr="00CB701A">
        <w:rPr>
          <w:rStyle w:val="selectable"/>
        </w:rPr>
        <w:t xml:space="preserve">. Retrieved 8 July 2015, from </w:t>
      </w:r>
      <w:hyperlink r:id="rId134" w:history="1">
        <w:r w:rsidRPr="00CB701A">
          <w:rPr>
            <w:rStyle w:val="Hyperlink"/>
            <w:color w:val="auto"/>
            <w:u w:val="none"/>
          </w:rPr>
          <w:t>http://www.investopedia.com/terms/s/stockmarket.asp</w:t>
        </w:r>
      </w:hyperlink>
      <w:bookmarkEnd w:id="181"/>
    </w:p>
    <w:p w:rsidR="00CB701A" w:rsidRPr="00CB701A" w:rsidRDefault="00CB701A" w:rsidP="001527AF">
      <w:pPr>
        <w:pStyle w:val="ListParagraph"/>
        <w:tabs>
          <w:tab w:val="left" w:pos="3855"/>
        </w:tabs>
        <w:spacing w:after="0" w:line="240" w:lineRule="auto"/>
        <w:ind w:left="0"/>
        <w:rPr>
          <w:rStyle w:val="selectable"/>
          <w:lang w:val="en"/>
        </w:rPr>
      </w:pPr>
      <w:r w:rsidRPr="00CB701A">
        <w:rPr>
          <w:rStyle w:val="selectable"/>
          <w:lang w:val="en"/>
        </w:rPr>
        <w:tab/>
      </w:r>
    </w:p>
    <w:p w:rsidR="00B069A4" w:rsidRPr="00CB701A" w:rsidRDefault="00B069A4" w:rsidP="001527AF">
      <w:pPr>
        <w:pStyle w:val="ListParagraph"/>
        <w:numPr>
          <w:ilvl w:val="0"/>
          <w:numId w:val="24"/>
        </w:numPr>
        <w:spacing w:after="0" w:line="240" w:lineRule="auto"/>
        <w:ind w:left="360"/>
        <w:rPr>
          <w:rStyle w:val="selectable"/>
          <w:rFonts w:eastAsiaTheme="majorEastAsia"/>
        </w:rPr>
      </w:pPr>
      <w:bookmarkStart w:id="182" w:name="_Ref424135115"/>
      <w:r w:rsidRPr="00CB701A">
        <w:rPr>
          <w:rStyle w:val="selectable"/>
        </w:rPr>
        <w:t xml:space="preserve">Wikipedia,. (2015). </w:t>
      </w:r>
      <w:r w:rsidRPr="00CB701A">
        <w:rPr>
          <w:rStyle w:val="selectable"/>
          <w:i/>
          <w:iCs/>
        </w:rPr>
        <w:t>Stock market</w:t>
      </w:r>
      <w:r w:rsidRPr="00CB701A">
        <w:rPr>
          <w:rStyle w:val="selectable"/>
        </w:rPr>
        <w:t xml:space="preserve">. Retrieved 8 July 2015, from </w:t>
      </w:r>
      <w:hyperlink r:id="rId135" w:history="1">
        <w:r w:rsidR="00CB701A" w:rsidRPr="00CB701A">
          <w:rPr>
            <w:rStyle w:val="Hyperlink"/>
            <w:color w:val="auto"/>
            <w:u w:val="none"/>
          </w:rPr>
          <w:t>https://en.wikipedia.org/wiki/Stock_market</w:t>
        </w:r>
      </w:hyperlink>
      <w:bookmarkEnd w:id="182"/>
    </w:p>
    <w:p w:rsidR="00CB701A" w:rsidRPr="00CB701A" w:rsidRDefault="00CB701A" w:rsidP="001527AF">
      <w:pPr>
        <w:pStyle w:val="ListParagraph"/>
        <w:spacing w:after="0" w:line="240" w:lineRule="auto"/>
        <w:ind w:left="0"/>
        <w:rPr>
          <w:rStyle w:val="Hyperlink"/>
          <w:rFonts w:eastAsiaTheme="majorEastAsia"/>
          <w:color w:val="auto"/>
          <w:u w:val="none"/>
        </w:rPr>
      </w:pPr>
    </w:p>
    <w:p w:rsidR="00CB701A" w:rsidRPr="001527AF" w:rsidRDefault="00C41C68" w:rsidP="001527AF">
      <w:pPr>
        <w:pStyle w:val="ListParagraph"/>
        <w:numPr>
          <w:ilvl w:val="0"/>
          <w:numId w:val="24"/>
        </w:numPr>
        <w:spacing w:after="0" w:line="240" w:lineRule="auto"/>
        <w:ind w:left="360"/>
        <w:rPr>
          <w:rStyle w:val="selectable"/>
          <w:lang w:val="en"/>
        </w:rPr>
      </w:pPr>
      <w:bookmarkStart w:id="183" w:name="_Ref424136866"/>
      <w:r w:rsidRPr="00CB701A">
        <w:rPr>
          <w:rStyle w:val="selectable"/>
        </w:rPr>
        <w:t xml:space="preserve">Value Stock Guide,. (2015). </w:t>
      </w:r>
      <w:r w:rsidRPr="00CB701A">
        <w:rPr>
          <w:rStyle w:val="selectable"/>
          <w:i/>
          <w:iCs/>
        </w:rPr>
        <w:t>Stock Market Terms for Beginners</w:t>
      </w:r>
      <w:r w:rsidRPr="00CB701A">
        <w:rPr>
          <w:rStyle w:val="selectable"/>
        </w:rPr>
        <w:t xml:space="preserve">. Retrieved 8 July 2015, from </w:t>
      </w:r>
      <w:hyperlink r:id="rId136" w:history="1">
        <w:r w:rsidRPr="00CB701A">
          <w:rPr>
            <w:rStyle w:val="Hyperlink"/>
            <w:color w:val="auto"/>
            <w:u w:val="none"/>
          </w:rPr>
          <w:t>http://valuestockguide.com/stock-market-terminology-for-beginners</w:t>
        </w:r>
      </w:hyperlink>
      <w:bookmarkEnd w:id="183"/>
    </w:p>
    <w:p w:rsidR="00CB701A" w:rsidRPr="00CB701A" w:rsidRDefault="00CB701A" w:rsidP="001527AF">
      <w:pPr>
        <w:pStyle w:val="ListParagraph"/>
        <w:spacing w:after="0" w:line="240" w:lineRule="auto"/>
        <w:ind w:left="0"/>
        <w:rPr>
          <w:rStyle w:val="selectable"/>
          <w:lang w:val="en"/>
        </w:rPr>
      </w:pPr>
    </w:p>
    <w:p w:rsidR="00C41C68" w:rsidRPr="00CB701A" w:rsidRDefault="00C41C68" w:rsidP="001527AF">
      <w:pPr>
        <w:pStyle w:val="ListParagraph"/>
        <w:numPr>
          <w:ilvl w:val="0"/>
          <w:numId w:val="24"/>
        </w:numPr>
        <w:spacing w:after="0" w:line="240" w:lineRule="auto"/>
        <w:ind w:left="360"/>
        <w:rPr>
          <w:rStyle w:val="selectable"/>
          <w:lang w:val="en"/>
        </w:rPr>
      </w:pPr>
      <w:bookmarkStart w:id="184" w:name="_Ref424136968"/>
      <w:r w:rsidRPr="00CB701A">
        <w:rPr>
          <w:rStyle w:val="selectable"/>
        </w:rPr>
        <w:t xml:space="preserve">Wikipedia,. (2015). </w:t>
      </w:r>
      <w:r w:rsidRPr="00CB701A">
        <w:rPr>
          <w:rStyle w:val="selectable"/>
          <w:i/>
          <w:iCs/>
        </w:rPr>
        <w:t>Day trading</w:t>
      </w:r>
      <w:r w:rsidRPr="00CB701A">
        <w:rPr>
          <w:rStyle w:val="selectable"/>
        </w:rPr>
        <w:t xml:space="preserve">. Retrieved 8 July 2015, from </w:t>
      </w:r>
      <w:hyperlink r:id="rId137" w:history="1">
        <w:r w:rsidRPr="00CB701A">
          <w:rPr>
            <w:rStyle w:val="Hyperlink"/>
            <w:color w:val="auto"/>
            <w:u w:val="none"/>
          </w:rPr>
          <w:t>https://en.wikipedia.org/wiki/Day_trading</w:t>
        </w:r>
      </w:hyperlink>
      <w:bookmarkEnd w:id="184"/>
    </w:p>
    <w:p w:rsidR="00CB701A" w:rsidRPr="00CB701A" w:rsidRDefault="00CB701A" w:rsidP="001527AF">
      <w:pPr>
        <w:pStyle w:val="ListParagraph"/>
        <w:spacing w:after="0" w:line="240" w:lineRule="auto"/>
        <w:ind w:left="0"/>
        <w:rPr>
          <w:rStyle w:val="selectable"/>
          <w:lang w:val="en"/>
        </w:rPr>
      </w:pPr>
    </w:p>
    <w:p w:rsidR="00CB701A" w:rsidRPr="001527AF" w:rsidRDefault="00C41C68" w:rsidP="001527AF">
      <w:pPr>
        <w:pStyle w:val="ListParagraph"/>
        <w:numPr>
          <w:ilvl w:val="0"/>
          <w:numId w:val="24"/>
        </w:numPr>
        <w:spacing w:after="0" w:line="240" w:lineRule="auto"/>
        <w:ind w:left="360"/>
        <w:rPr>
          <w:rStyle w:val="selectable"/>
          <w:lang w:val="en"/>
        </w:rPr>
      </w:pPr>
      <w:bookmarkStart w:id="185" w:name="_Ref424137123"/>
      <w:r w:rsidRPr="00CB701A">
        <w:rPr>
          <w:rStyle w:val="selectable"/>
        </w:rPr>
        <w:t xml:space="preserve">Kristina </w:t>
      </w:r>
      <w:proofErr w:type="spellStart"/>
      <w:r w:rsidRPr="00CB701A">
        <w:rPr>
          <w:rStyle w:val="selectable"/>
        </w:rPr>
        <w:t>Zucchi</w:t>
      </w:r>
      <w:proofErr w:type="spellEnd"/>
      <w:r w:rsidRPr="00CB701A">
        <w:rPr>
          <w:rStyle w:val="selectable"/>
        </w:rPr>
        <w:t xml:space="preserve">, C. (2011). </w:t>
      </w:r>
      <w:r w:rsidRPr="00CB701A">
        <w:rPr>
          <w:rStyle w:val="selectable"/>
          <w:i/>
          <w:iCs/>
        </w:rPr>
        <w:t>4 Common Active Trading Strategies</w:t>
      </w:r>
      <w:r w:rsidRPr="00CB701A">
        <w:rPr>
          <w:rStyle w:val="selectable"/>
        </w:rPr>
        <w:t xml:space="preserve">. </w:t>
      </w:r>
      <w:proofErr w:type="spellStart"/>
      <w:r w:rsidRPr="00CB701A">
        <w:rPr>
          <w:rStyle w:val="selectable"/>
          <w:i/>
          <w:iCs/>
        </w:rPr>
        <w:t>Investopedia</w:t>
      </w:r>
      <w:proofErr w:type="spellEnd"/>
      <w:r w:rsidRPr="00CB701A">
        <w:rPr>
          <w:rStyle w:val="selectable"/>
        </w:rPr>
        <w:t xml:space="preserve">. Retrieved 8 July 2015, from </w:t>
      </w:r>
      <w:hyperlink r:id="rId138" w:history="1">
        <w:r w:rsidRPr="00CB701A">
          <w:rPr>
            <w:rStyle w:val="Hyperlink"/>
            <w:color w:val="auto"/>
            <w:u w:val="none"/>
          </w:rPr>
          <w:t>http://www.investopedia.com/articles/active-trading/11/four-types-of-active-traders.asp</w:t>
        </w:r>
      </w:hyperlink>
      <w:bookmarkEnd w:id="185"/>
    </w:p>
    <w:p w:rsidR="00CB701A" w:rsidRPr="00CB701A" w:rsidRDefault="00CB701A" w:rsidP="001527AF">
      <w:pPr>
        <w:pStyle w:val="ListParagraph"/>
        <w:spacing w:after="0" w:line="240" w:lineRule="auto"/>
        <w:ind w:left="0"/>
        <w:rPr>
          <w:rStyle w:val="selectable"/>
          <w:lang w:val="en"/>
        </w:rPr>
      </w:pPr>
    </w:p>
    <w:p w:rsidR="00C41C68" w:rsidRPr="00CB701A" w:rsidRDefault="00C41C68" w:rsidP="001527AF">
      <w:pPr>
        <w:pStyle w:val="ListParagraph"/>
        <w:numPr>
          <w:ilvl w:val="0"/>
          <w:numId w:val="24"/>
        </w:numPr>
        <w:spacing w:after="0" w:line="240" w:lineRule="auto"/>
        <w:ind w:left="360"/>
        <w:rPr>
          <w:rStyle w:val="selectable"/>
          <w:lang w:val="en"/>
        </w:rPr>
      </w:pPr>
      <w:bookmarkStart w:id="186" w:name="_Ref424137302"/>
      <w:r w:rsidRPr="00CB701A">
        <w:rPr>
          <w:rStyle w:val="selectable"/>
        </w:rPr>
        <w:t xml:space="preserve">Wikipedia,. (2015). </w:t>
      </w:r>
      <w:r w:rsidRPr="00CB701A">
        <w:rPr>
          <w:rStyle w:val="selectable"/>
          <w:i/>
          <w:iCs/>
        </w:rPr>
        <w:t>Market liquidity</w:t>
      </w:r>
      <w:r w:rsidRPr="00CB701A">
        <w:rPr>
          <w:rStyle w:val="selectable"/>
        </w:rPr>
        <w:t xml:space="preserve">. Retrieved 8 July 2015, from </w:t>
      </w:r>
      <w:hyperlink r:id="rId139" w:history="1">
        <w:r w:rsidR="00BD6861" w:rsidRPr="00CB701A">
          <w:rPr>
            <w:rStyle w:val="Hyperlink"/>
            <w:color w:val="auto"/>
            <w:u w:val="none"/>
          </w:rPr>
          <w:t>https://en.wikipedia.org/wiki/Market_liquidity</w:t>
        </w:r>
      </w:hyperlink>
      <w:bookmarkEnd w:id="186"/>
    </w:p>
    <w:p w:rsidR="00CB701A" w:rsidRPr="00CB701A" w:rsidRDefault="00CB701A" w:rsidP="001527AF">
      <w:pPr>
        <w:pStyle w:val="ListParagraph"/>
        <w:spacing w:after="0" w:line="240" w:lineRule="auto"/>
        <w:ind w:left="0"/>
        <w:rPr>
          <w:rStyle w:val="selectable"/>
          <w:lang w:val="en"/>
        </w:rPr>
      </w:pPr>
    </w:p>
    <w:p w:rsidR="00BD6861" w:rsidRPr="00CB701A" w:rsidRDefault="00BD6861" w:rsidP="001527AF">
      <w:pPr>
        <w:pStyle w:val="ListParagraph"/>
        <w:numPr>
          <w:ilvl w:val="0"/>
          <w:numId w:val="24"/>
        </w:numPr>
        <w:spacing w:after="0" w:line="240" w:lineRule="auto"/>
        <w:ind w:left="360"/>
        <w:rPr>
          <w:rStyle w:val="selectable"/>
          <w:lang w:val="en"/>
        </w:rPr>
      </w:pPr>
      <w:bookmarkStart w:id="187" w:name="_Ref424137413"/>
      <w:r w:rsidRPr="00CB701A">
        <w:rPr>
          <w:rStyle w:val="selectable"/>
        </w:rPr>
        <w:t xml:space="preserve">Wikipedia,. (2015). </w:t>
      </w:r>
      <w:r w:rsidRPr="00CB701A">
        <w:rPr>
          <w:rStyle w:val="selectable"/>
          <w:i/>
          <w:iCs/>
        </w:rPr>
        <w:t>Volatility (finance)</w:t>
      </w:r>
      <w:r w:rsidRPr="00CB701A">
        <w:rPr>
          <w:rStyle w:val="selectable"/>
        </w:rPr>
        <w:t xml:space="preserve">. Retrieved 8 July 2015, from </w:t>
      </w:r>
      <w:hyperlink r:id="rId140" w:history="1">
        <w:r w:rsidRPr="00CB701A">
          <w:rPr>
            <w:rStyle w:val="Hyperlink"/>
            <w:color w:val="auto"/>
            <w:u w:val="none"/>
          </w:rPr>
          <w:t>https://en.wikipedia.org/wiki/Volatility_(finance)</w:t>
        </w:r>
      </w:hyperlink>
      <w:bookmarkEnd w:id="187"/>
    </w:p>
    <w:p w:rsidR="00CB701A" w:rsidRPr="00CB701A" w:rsidRDefault="00CB701A" w:rsidP="001527AF">
      <w:pPr>
        <w:pStyle w:val="ListParagraph"/>
        <w:spacing w:after="0" w:line="240" w:lineRule="auto"/>
        <w:ind w:left="0"/>
        <w:rPr>
          <w:rStyle w:val="selectable"/>
          <w:lang w:val="en"/>
        </w:rPr>
      </w:pPr>
    </w:p>
    <w:p w:rsidR="00BD6861" w:rsidRPr="00CB701A" w:rsidRDefault="00BD6861" w:rsidP="001527AF">
      <w:pPr>
        <w:pStyle w:val="ListParagraph"/>
        <w:numPr>
          <w:ilvl w:val="0"/>
          <w:numId w:val="24"/>
        </w:numPr>
        <w:spacing w:after="0" w:line="240" w:lineRule="auto"/>
        <w:ind w:left="360"/>
        <w:rPr>
          <w:rStyle w:val="selectable"/>
          <w:lang w:val="en"/>
        </w:rPr>
      </w:pPr>
      <w:bookmarkStart w:id="188" w:name="_Ref424137528"/>
      <w:proofErr w:type="spellStart"/>
      <w:r w:rsidRPr="00CB701A">
        <w:rPr>
          <w:rStyle w:val="selectable"/>
        </w:rPr>
        <w:t>Investopedia</w:t>
      </w:r>
      <w:proofErr w:type="spellEnd"/>
      <w:r w:rsidRPr="00CB701A">
        <w:rPr>
          <w:rStyle w:val="selectable"/>
        </w:rPr>
        <w:t xml:space="preserve">,. (2003). </w:t>
      </w:r>
      <w:r w:rsidRPr="00CB701A">
        <w:rPr>
          <w:rStyle w:val="selectable"/>
          <w:i/>
          <w:iCs/>
        </w:rPr>
        <w:t xml:space="preserve">Candlestick Definition | </w:t>
      </w:r>
      <w:proofErr w:type="spellStart"/>
      <w:r w:rsidRPr="00CB701A">
        <w:rPr>
          <w:rStyle w:val="selectable"/>
          <w:i/>
          <w:iCs/>
        </w:rPr>
        <w:t>Investopedia</w:t>
      </w:r>
      <w:proofErr w:type="spellEnd"/>
      <w:r w:rsidRPr="00CB701A">
        <w:rPr>
          <w:rStyle w:val="selectable"/>
        </w:rPr>
        <w:t xml:space="preserve">. Retrieved 8 July 2015, from </w:t>
      </w:r>
      <w:hyperlink r:id="rId141" w:history="1">
        <w:r w:rsidR="007365F7" w:rsidRPr="00CB701A">
          <w:rPr>
            <w:rStyle w:val="Hyperlink"/>
            <w:color w:val="auto"/>
            <w:u w:val="none"/>
          </w:rPr>
          <w:t>http://www.investopedia.com/terms/c/candlestick.asp</w:t>
        </w:r>
      </w:hyperlink>
      <w:bookmarkEnd w:id="188"/>
    </w:p>
    <w:p w:rsidR="00CB701A" w:rsidRPr="00CB701A" w:rsidRDefault="00CB701A" w:rsidP="001527AF">
      <w:pPr>
        <w:pStyle w:val="ListParagraph"/>
        <w:spacing w:after="0" w:line="240" w:lineRule="auto"/>
        <w:ind w:left="0"/>
        <w:rPr>
          <w:rStyle w:val="selectable"/>
          <w:lang w:val="en"/>
        </w:rPr>
      </w:pPr>
    </w:p>
    <w:p w:rsidR="007365F7" w:rsidRPr="00CB701A" w:rsidRDefault="007365F7" w:rsidP="001527AF">
      <w:pPr>
        <w:pStyle w:val="ListParagraph"/>
        <w:numPr>
          <w:ilvl w:val="0"/>
          <w:numId w:val="24"/>
        </w:numPr>
        <w:spacing w:after="0" w:line="240" w:lineRule="auto"/>
        <w:ind w:left="360"/>
        <w:rPr>
          <w:rStyle w:val="selectable"/>
          <w:lang w:val="en"/>
        </w:rPr>
      </w:pPr>
      <w:bookmarkStart w:id="189" w:name="_Ref424137640"/>
      <w:proofErr w:type="spellStart"/>
      <w:r w:rsidRPr="00CB701A">
        <w:rPr>
          <w:rStyle w:val="selectable"/>
        </w:rPr>
        <w:t>Fontinelle</w:t>
      </w:r>
      <w:proofErr w:type="spellEnd"/>
      <w:r w:rsidRPr="00CB701A">
        <w:rPr>
          <w:rStyle w:val="selectable"/>
        </w:rPr>
        <w:t xml:space="preserve">, A. (2003). </w:t>
      </w:r>
      <w:r w:rsidRPr="00CB701A">
        <w:rPr>
          <w:rStyle w:val="selectable"/>
          <w:i/>
          <w:iCs/>
        </w:rPr>
        <w:t xml:space="preserve">Electronic Communication Network (ECN) Definition | </w:t>
      </w:r>
      <w:proofErr w:type="spellStart"/>
      <w:r w:rsidRPr="00CB701A">
        <w:rPr>
          <w:rStyle w:val="selectable"/>
          <w:i/>
          <w:iCs/>
        </w:rPr>
        <w:t>Investopedia</w:t>
      </w:r>
      <w:proofErr w:type="spellEnd"/>
      <w:r w:rsidRPr="00CB701A">
        <w:rPr>
          <w:rStyle w:val="selectable"/>
        </w:rPr>
        <w:t xml:space="preserve">. </w:t>
      </w:r>
      <w:proofErr w:type="spellStart"/>
      <w:r w:rsidRPr="00CB701A">
        <w:rPr>
          <w:rStyle w:val="selectable"/>
          <w:i/>
          <w:iCs/>
        </w:rPr>
        <w:t>Investopedia</w:t>
      </w:r>
      <w:proofErr w:type="spellEnd"/>
      <w:r w:rsidRPr="00CB701A">
        <w:rPr>
          <w:rStyle w:val="selectable"/>
        </w:rPr>
        <w:t xml:space="preserve">. Retrieved 8 July 2015, from </w:t>
      </w:r>
      <w:hyperlink r:id="rId142" w:history="1">
        <w:r w:rsidRPr="00CB701A">
          <w:rPr>
            <w:rStyle w:val="Hyperlink"/>
            <w:color w:val="auto"/>
            <w:u w:val="none"/>
          </w:rPr>
          <w:t>http://www.investopedia.com/terms/e/ecn.asp</w:t>
        </w:r>
      </w:hyperlink>
      <w:bookmarkEnd w:id="189"/>
    </w:p>
    <w:p w:rsidR="00CB701A" w:rsidRPr="00CB701A" w:rsidRDefault="00CB701A" w:rsidP="001527AF">
      <w:pPr>
        <w:pStyle w:val="ListParagraph"/>
        <w:spacing w:after="0" w:line="240" w:lineRule="auto"/>
        <w:ind w:left="0"/>
        <w:rPr>
          <w:rStyle w:val="selectable"/>
          <w:lang w:val="en"/>
        </w:rPr>
      </w:pPr>
    </w:p>
    <w:p w:rsidR="007365F7" w:rsidRPr="00CB701A" w:rsidRDefault="007365F7" w:rsidP="001527AF">
      <w:pPr>
        <w:pStyle w:val="ListParagraph"/>
        <w:numPr>
          <w:ilvl w:val="0"/>
          <w:numId w:val="24"/>
        </w:numPr>
        <w:spacing w:after="0" w:line="240" w:lineRule="auto"/>
        <w:ind w:left="360"/>
        <w:rPr>
          <w:rStyle w:val="selectable"/>
          <w:lang w:val="en"/>
        </w:rPr>
      </w:pPr>
      <w:bookmarkStart w:id="190" w:name="_Ref424137767"/>
      <w:r w:rsidRPr="00CB701A">
        <w:rPr>
          <w:rStyle w:val="selectable"/>
        </w:rPr>
        <w:t xml:space="preserve">Wikipedia,. (2015). </w:t>
      </w:r>
      <w:r w:rsidRPr="00CB701A">
        <w:rPr>
          <w:rStyle w:val="selectable"/>
          <w:i/>
          <w:iCs/>
        </w:rPr>
        <w:t>Stock market data systems</w:t>
      </w:r>
      <w:r w:rsidRPr="00CB701A">
        <w:rPr>
          <w:rStyle w:val="selectable"/>
        </w:rPr>
        <w:t xml:space="preserve">. Retrieved 8 July 2015, from </w:t>
      </w:r>
      <w:hyperlink r:id="rId143" w:history="1">
        <w:r w:rsidRPr="00CB701A">
          <w:rPr>
            <w:rStyle w:val="Hyperlink"/>
            <w:color w:val="auto"/>
            <w:u w:val="none"/>
          </w:rPr>
          <w:t>https://en.wikipedia.org/wiki/Stock_market_data_systems</w:t>
        </w:r>
      </w:hyperlink>
      <w:bookmarkEnd w:id="190"/>
    </w:p>
    <w:p w:rsidR="00CB701A" w:rsidRPr="00CB701A" w:rsidRDefault="00CB701A" w:rsidP="001527AF">
      <w:pPr>
        <w:pStyle w:val="ListParagraph"/>
        <w:spacing w:after="0" w:line="240" w:lineRule="auto"/>
        <w:ind w:left="0"/>
        <w:rPr>
          <w:rStyle w:val="selectable"/>
          <w:lang w:val="en"/>
        </w:rPr>
      </w:pPr>
    </w:p>
    <w:p w:rsidR="00DF0BF5" w:rsidRPr="00CB701A" w:rsidRDefault="007365F7" w:rsidP="001527AF">
      <w:pPr>
        <w:pStyle w:val="ListParagraph"/>
        <w:numPr>
          <w:ilvl w:val="0"/>
          <w:numId w:val="24"/>
        </w:numPr>
        <w:spacing w:after="0" w:line="240" w:lineRule="auto"/>
        <w:ind w:left="360"/>
        <w:rPr>
          <w:rStyle w:val="selectable"/>
          <w:lang w:val="en"/>
        </w:rPr>
      </w:pPr>
      <w:bookmarkStart w:id="191" w:name="_Ref424137916"/>
      <w:r w:rsidRPr="00CB701A">
        <w:rPr>
          <w:rStyle w:val="selectable"/>
        </w:rPr>
        <w:t xml:space="preserve">Wikipedia,. (2015). </w:t>
      </w:r>
      <w:r w:rsidRPr="00CB701A">
        <w:rPr>
          <w:rStyle w:val="selectable"/>
          <w:i/>
          <w:iCs/>
        </w:rPr>
        <w:t>Position (finance)</w:t>
      </w:r>
      <w:r w:rsidRPr="00CB701A">
        <w:rPr>
          <w:rStyle w:val="selectable"/>
        </w:rPr>
        <w:t xml:space="preserve">. Retrieved 8 July 2015, from </w:t>
      </w:r>
      <w:hyperlink r:id="rId144" w:history="1">
        <w:r w:rsidR="00DF0BF5" w:rsidRPr="00CB701A">
          <w:rPr>
            <w:rStyle w:val="Hyperlink"/>
            <w:color w:val="auto"/>
            <w:u w:val="none"/>
          </w:rPr>
          <w:t>https://en.wikipedia.org/wiki/Position_(finance)</w:t>
        </w:r>
      </w:hyperlink>
      <w:bookmarkEnd w:id="191"/>
    </w:p>
    <w:p w:rsidR="00CB701A" w:rsidRPr="00CB701A" w:rsidRDefault="00CB701A" w:rsidP="001527AF">
      <w:pPr>
        <w:pStyle w:val="ListParagraph"/>
        <w:spacing w:after="0" w:line="240" w:lineRule="auto"/>
        <w:ind w:left="0"/>
        <w:rPr>
          <w:lang w:val="en"/>
        </w:rPr>
      </w:pPr>
    </w:p>
    <w:p w:rsidR="00B069A4" w:rsidRDefault="00DF0BF5" w:rsidP="001527AF">
      <w:pPr>
        <w:pStyle w:val="ListParagraph"/>
        <w:numPr>
          <w:ilvl w:val="0"/>
          <w:numId w:val="24"/>
        </w:numPr>
        <w:spacing w:after="0" w:line="240" w:lineRule="auto"/>
        <w:ind w:left="360"/>
        <w:rPr>
          <w:rStyle w:val="selectable"/>
        </w:rPr>
      </w:pPr>
      <w:bookmarkStart w:id="192" w:name="_Ref424137982"/>
      <w:proofErr w:type="spellStart"/>
      <w:r w:rsidRPr="00CB701A">
        <w:rPr>
          <w:rStyle w:val="selectable"/>
        </w:rPr>
        <w:t>DailyFX</w:t>
      </w:r>
      <w:proofErr w:type="spellEnd"/>
      <w:r w:rsidRPr="00CB701A">
        <w:rPr>
          <w:rStyle w:val="selectable"/>
        </w:rPr>
        <w:t xml:space="preserve">,. (2015). </w:t>
      </w:r>
      <w:proofErr w:type="spellStart"/>
      <w:r w:rsidRPr="00CB701A">
        <w:rPr>
          <w:rStyle w:val="selectable"/>
          <w:i/>
          <w:iCs/>
        </w:rPr>
        <w:t>Forex</w:t>
      </w:r>
      <w:proofErr w:type="spellEnd"/>
      <w:r w:rsidRPr="00CB701A">
        <w:rPr>
          <w:rStyle w:val="selectable"/>
          <w:i/>
          <w:iCs/>
        </w:rPr>
        <w:t xml:space="preserve"> Trading News &amp; Analysis - </w:t>
      </w:r>
      <w:proofErr w:type="spellStart"/>
      <w:r w:rsidRPr="00CB701A">
        <w:rPr>
          <w:rStyle w:val="selectable"/>
          <w:i/>
          <w:iCs/>
        </w:rPr>
        <w:t>DailyFX</w:t>
      </w:r>
      <w:proofErr w:type="spellEnd"/>
      <w:r w:rsidRPr="00CB701A">
        <w:rPr>
          <w:rStyle w:val="selectable"/>
        </w:rPr>
        <w:t xml:space="preserve">. Retrieved 5 July 2015, from </w:t>
      </w:r>
      <w:hyperlink r:id="rId145" w:history="1">
        <w:r w:rsidRPr="00CB701A">
          <w:rPr>
            <w:rStyle w:val="Hyperlink"/>
            <w:color w:val="auto"/>
            <w:u w:val="none"/>
          </w:rPr>
          <w:t>http://www.dailyfx.com/</w:t>
        </w:r>
      </w:hyperlink>
      <w:bookmarkEnd w:id="192"/>
    </w:p>
    <w:p w:rsidR="00CB701A" w:rsidRPr="00CB701A" w:rsidRDefault="00CB701A" w:rsidP="001527AF">
      <w:pPr>
        <w:pStyle w:val="ListParagraph"/>
        <w:spacing w:after="0" w:line="240" w:lineRule="auto"/>
        <w:ind w:left="0"/>
        <w:rPr>
          <w:rStyle w:val="selectable"/>
        </w:rPr>
      </w:pPr>
    </w:p>
    <w:p w:rsidR="00E408C0" w:rsidRPr="00CB701A" w:rsidRDefault="00F97623" w:rsidP="001527AF">
      <w:pPr>
        <w:pStyle w:val="ListParagraph"/>
        <w:numPr>
          <w:ilvl w:val="0"/>
          <w:numId w:val="24"/>
        </w:numPr>
        <w:spacing w:after="0" w:line="240" w:lineRule="auto"/>
        <w:ind w:left="360"/>
        <w:rPr>
          <w:rStyle w:val="selectable"/>
          <w:lang w:val="en"/>
        </w:rPr>
      </w:pPr>
      <w:r w:rsidRPr="00CB701A">
        <w:rPr>
          <w:rStyle w:val="selectable"/>
        </w:rPr>
        <w:t xml:space="preserve">Wikipedia,. (2015). </w:t>
      </w:r>
      <w:r w:rsidRPr="00CB701A">
        <w:rPr>
          <w:rStyle w:val="selectable"/>
          <w:i/>
          <w:iCs/>
        </w:rPr>
        <w:t>Apple Inc.</w:t>
      </w:r>
      <w:r w:rsidRPr="00CB701A">
        <w:rPr>
          <w:rStyle w:val="selectable"/>
        </w:rPr>
        <w:t xml:space="preserve">. Retrieved 5 July 2015, from </w:t>
      </w:r>
      <w:hyperlink r:id="rId146" w:history="1">
        <w:r w:rsidR="00E408C0" w:rsidRPr="00CB701A">
          <w:rPr>
            <w:rStyle w:val="Hyperlink"/>
            <w:color w:val="auto"/>
            <w:u w:val="none"/>
          </w:rPr>
          <w:t>https://en.wikipedia.org/wiki/Apple_Inc</w:t>
        </w:r>
      </w:hyperlink>
      <w:r w:rsidRPr="00CB701A">
        <w:rPr>
          <w:rStyle w:val="selectable"/>
        </w:rPr>
        <w:t>.</w:t>
      </w:r>
    </w:p>
    <w:p w:rsidR="00CB701A" w:rsidRPr="00CB701A" w:rsidRDefault="00CB701A" w:rsidP="001527AF">
      <w:pPr>
        <w:pStyle w:val="ListParagraph"/>
        <w:spacing w:after="0"/>
        <w:ind w:left="0"/>
        <w:rPr>
          <w:rStyle w:val="Hyperlink"/>
          <w:color w:val="auto"/>
          <w:u w:val="none"/>
          <w:lang w:val="en"/>
        </w:rPr>
      </w:pPr>
    </w:p>
    <w:p w:rsidR="00CB701A" w:rsidRPr="00CB701A" w:rsidRDefault="00CB701A" w:rsidP="001527AF">
      <w:pPr>
        <w:pStyle w:val="ListParagraph"/>
        <w:spacing w:after="0" w:line="240" w:lineRule="auto"/>
        <w:ind w:left="0"/>
        <w:rPr>
          <w:rStyle w:val="Hyperlink"/>
          <w:color w:val="auto"/>
          <w:u w:val="none"/>
          <w:lang w:val="en"/>
        </w:rPr>
      </w:pPr>
    </w:p>
    <w:p w:rsidR="00E408C0" w:rsidRDefault="00F97623" w:rsidP="001527AF">
      <w:pPr>
        <w:pStyle w:val="ListParagraph"/>
        <w:numPr>
          <w:ilvl w:val="0"/>
          <w:numId w:val="24"/>
        </w:numPr>
        <w:spacing w:after="0" w:line="240" w:lineRule="auto"/>
        <w:ind w:left="360"/>
        <w:rPr>
          <w:rStyle w:val="Hyperlink"/>
          <w:color w:val="auto"/>
          <w:u w:val="none"/>
        </w:rPr>
      </w:pPr>
      <w:r w:rsidRPr="00CB701A">
        <w:rPr>
          <w:rStyle w:val="selectable"/>
        </w:rPr>
        <w:lastRenderedPageBreak/>
        <w:t xml:space="preserve">Wikipedia,. (2015). </w:t>
      </w:r>
      <w:r w:rsidRPr="00CB701A">
        <w:rPr>
          <w:rStyle w:val="selectable"/>
          <w:i/>
          <w:iCs/>
        </w:rPr>
        <w:t>Microsoft</w:t>
      </w:r>
      <w:r w:rsidRPr="00CB701A">
        <w:rPr>
          <w:rStyle w:val="selectable"/>
        </w:rPr>
        <w:t xml:space="preserve">. Retrieved 5 July 2015, from </w:t>
      </w:r>
      <w:hyperlink r:id="rId147" w:history="1">
        <w:r w:rsidRPr="00CB701A">
          <w:rPr>
            <w:rStyle w:val="Hyperlink"/>
            <w:color w:val="auto"/>
            <w:u w:val="none"/>
          </w:rPr>
          <w:t>https://en.wikipedia.org/wiki/Microsoft</w:t>
        </w:r>
      </w:hyperlink>
    </w:p>
    <w:p w:rsidR="00CB701A" w:rsidRPr="00CB701A" w:rsidRDefault="00CB701A" w:rsidP="001527AF">
      <w:pPr>
        <w:pStyle w:val="ListParagraph"/>
        <w:spacing w:after="0" w:line="240" w:lineRule="auto"/>
        <w:ind w:left="0"/>
        <w:rPr>
          <w:rStyle w:val="selectable"/>
        </w:rPr>
      </w:pPr>
    </w:p>
    <w:p w:rsidR="00CB701A" w:rsidRPr="001527AF" w:rsidRDefault="00F97623" w:rsidP="001527AF">
      <w:pPr>
        <w:pStyle w:val="ListParagraph"/>
        <w:numPr>
          <w:ilvl w:val="0"/>
          <w:numId w:val="24"/>
        </w:numPr>
        <w:spacing w:after="0" w:line="240" w:lineRule="auto"/>
        <w:ind w:left="360"/>
        <w:rPr>
          <w:rStyle w:val="selectable"/>
          <w:lang w:val="en"/>
        </w:rPr>
      </w:pPr>
      <w:r w:rsidRPr="00CB701A">
        <w:rPr>
          <w:rStyle w:val="selectable"/>
        </w:rPr>
        <w:t xml:space="preserve">Wikipedia,. (2015). </w:t>
      </w:r>
      <w:r w:rsidRPr="00CB701A">
        <w:rPr>
          <w:rStyle w:val="selectable"/>
          <w:i/>
          <w:iCs/>
        </w:rPr>
        <w:t>Amazon.com</w:t>
      </w:r>
      <w:r w:rsidRPr="00CB701A">
        <w:rPr>
          <w:rStyle w:val="selectable"/>
        </w:rPr>
        <w:t xml:space="preserve">. Retrieved 5 July 2015, from </w:t>
      </w:r>
      <w:hyperlink r:id="rId148" w:history="1">
        <w:r w:rsidR="00E408C0" w:rsidRPr="00CB701A">
          <w:rPr>
            <w:rStyle w:val="Hyperlink"/>
            <w:color w:val="auto"/>
            <w:u w:val="none"/>
          </w:rPr>
          <w:t>https://en.wikipedia.org/wiki/Amazon.com</w:t>
        </w:r>
      </w:hyperlink>
    </w:p>
    <w:p w:rsidR="00CB701A" w:rsidRPr="00CB701A" w:rsidRDefault="00CB701A" w:rsidP="001527AF">
      <w:pPr>
        <w:pStyle w:val="ListParagraph"/>
        <w:spacing w:after="0" w:line="240" w:lineRule="auto"/>
        <w:ind w:left="0"/>
        <w:rPr>
          <w:rStyle w:val="selectable"/>
          <w:lang w:val="en"/>
        </w:rPr>
      </w:pPr>
    </w:p>
    <w:p w:rsidR="00E408C0" w:rsidRDefault="00F97623" w:rsidP="001527AF">
      <w:pPr>
        <w:pStyle w:val="ListParagraph"/>
        <w:numPr>
          <w:ilvl w:val="0"/>
          <w:numId w:val="24"/>
        </w:numPr>
        <w:spacing w:after="0" w:line="240" w:lineRule="auto"/>
        <w:ind w:left="360"/>
        <w:rPr>
          <w:rStyle w:val="Hyperlink"/>
          <w:color w:val="auto"/>
          <w:u w:val="none"/>
        </w:rPr>
      </w:pPr>
      <w:r w:rsidRPr="00CB701A">
        <w:rPr>
          <w:rStyle w:val="selectable"/>
        </w:rPr>
        <w:t xml:space="preserve">Wikipedia,. (2015). </w:t>
      </w:r>
      <w:r w:rsidRPr="00CB701A">
        <w:rPr>
          <w:rStyle w:val="selectable"/>
          <w:i/>
          <w:iCs/>
        </w:rPr>
        <w:t>EBay</w:t>
      </w:r>
      <w:r w:rsidRPr="00CB701A">
        <w:rPr>
          <w:rStyle w:val="selectable"/>
        </w:rPr>
        <w:t xml:space="preserve">. Retrieved 5 July 2015, from </w:t>
      </w:r>
      <w:hyperlink r:id="rId149" w:history="1">
        <w:r w:rsidRPr="00CB701A">
          <w:rPr>
            <w:rStyle w:val="Hyperlink"/>
            <w:color w:val="auto"/>
            <w:u w:val="none"/>
          </w:rPr>
          <w:t>https://en.wikipedia.org/wiki/EBay</w:t>
        </w:r>
      </w:hyperlink>
    </w:p>
    <w:p w:rsidR="00CB701A" w:rsidRPr="00CB701A" w:rsidRDefault="00CB701A" w:rsidP="001527AF">
      <w:pPr>
        <w:pStyle w:val="ListParagraph"/>
        <w:spacing w:after="0" w:line="240" w:lineRule="auto"/>
        <w:ind w:left="0"/>
        <w:rPr>
          <w:rStyle w:val="selectable"/>
        </w:rPr>
      </w:pPr>
    </w:p>
    <w:p w:rsidR="00CB701A" w:rsidRPr="001527AF" w:rsidRDefault="00F97623" w:rsidP="001527AF">
      <w:pPr>
        <w:pStyle w:val="ListParagraph"/>
        <w:numPr>
          <w:ilvl w:val="0"/>
          <w:numId w:val="24"/>
        </w:numPr>
        <w:spacing w:after="0" w:line="240" w:lineRule="auto"/>
        <w:ind w:left="360"/>
        <w:rPr>
          <w:rStyle w:val="Hyperlink"/>
          <w:color w:val="auto"/>
          <w:u w:val="none"/>
          <w:lang w:val="en"/>
        </w:rPr>
      </w:pPr>
      <w:r w:rsidRPr="00CB701A">
        <w:rPr>
          <w:rStyle w:val="selectable"/>
        </w:rPr>
        <w:t xml:space="preserve">Wikipedia,. (2015). </w:t>
      </w:r>
      <w:r w:rsidRPr="00CB701A">
        <w:rPr>
          <w:rStyle w:val="selectable"/>
          <w:i/>
          <w:iCs/>
        </w:rPr>
        <w:t>Google</w:t>
      </w:r>
      <w:r w:rsidRPr="00CB701A">
        <w:rPr>
          <w:rStyle w:val="selectable"/>
        </w:rPr>
        <w:t xml:space="preserve">. Retrieved 5 July 2015, from </w:t>
      </w:r>
      <w:hyperlink r:id="rId150" w:history="1">
        <w:r w:rsidR="00E408C0" w:rsidRPr="00CB701A">
          <w:rPr>
            <w:rStyle w:val="Hyperlink"/>
            <w:color w:val="auto"/>
            <w:u w:val="none"/>
          </w:rPr>
          <w:t>https://en.wikipedia.org/wiki/Google</w:t>
        </w:r>
      </w:hyperlink>
    </w:p>
    <w:p w:rsidR="00CB701A" w:rsidRPr="00CB701A" w:rsidRDefault="00CB701A" w:rsidP="001527AF">
      <w:pPr>
        <w:pStyle w:val="ListParagraph"/>
        <w:spacing w:after="0" w:line="240" w:lineRule="auto"/>
        <w:ind w:left="0"/>
        <w:rPr>
          <w:rStyle w:val="Hyperlink"/>
          <w:color w:val="auto"/>
          <w:u w:val="none"/>
          <w:lang w:val="en"/>
        </w:rPr>
      </w:pPr>
    </w:p>
    <w:p w:rsidR="00E408C0" w:rsidRPr="00CB701A" w:rsidRDefault="00F97623" w:rsidP="001527AF">
      <w:pPr>
        <w:pStyle w:val="ListParagraph"/>
        <w:numPr>
          <w:ilvl w:val="0"/>
          <w:numId w:val="24"/>
        </w:numPr>
        <w:spacing w:after="0" w:line="240" w:lineRule="auto"/>
        <w:ind w:left="360"/>
        <w:rPr>
          <w:rStyle w:val="selectable"/>
          <w:lang w:val="en"/>
        </w:rPr>
      </w:pPr>
      <w:r w:rsidRPr="00CB701A">
        <w:rPr>
          <w:rStyle w:val="selectable"/>
        </w:rPr>
        <w:t xml:space="preserve">Wikipedia,. (2015). </w:t>
      </w:r>
      <w:r w:rsidRPr="00CB701A">
        <w:rPr>
          <w:rStyle w:val="selectable"/>
          <w:i/>
          <w:iCs/>
        </w:rPr>
        <w:t>Yahoo!</w:t>
      </w:r>
      <w:r w:rsidRPr="00CB701A">
        <w:rPr>
          <w:rStyle w:val="selectable"/>
        </w:rPr>
        <w:t xml:space="preserve">. Retrieved 5 July 2015, from </w:t>
      </w:r>
      <w:hyperlink r:id="rId151" w:history="1">
        <w:r w:rsidRPr="00CB701A">
          <w:rPr>
            <w:rStyle w:val="Hyperlink"/>
            <w:color w:val="auto"/>
            <w:u w:val="none"/>
          </w:rPr>
          <w:t>https://en.wikipedia.org/wiki/Yahoo</w:t>
        </w:r>
      </w:hyperlink>
      <w:r w:rsidRPr="00CB701A">
        <w:rPr>
          <w:rStyle w:val="selectable"/>
        </w:rPr>
        <w:t>!</w:t>
      </w:r>
    </w:p>
    <w:p w:rsidR="00CB701A" w:rsidRPr="00CB701A" w:rsidRDefault="00CB701A" w:rsidP="001527AF">
      <w:pPr>
        <w:pStyle w:val="ListParagraph"/>
        <w:spacing w:after="0" w:line="240" w:lineRule="auto"/>
        <w:ind w:left="0"/>
        <w:rPr>
          <w:rStyle w:val="selectable"/>
          <w:lang w:val="en"/>
        </w:rPr>
      </w:pPr>
    </w:p>
    <w:p w:rsidR="00CB701A" w:rsidRPr="001527AF" w:rsidRDefault="00F97623" w:rsidP="001527AF">
      <w:pPr>
        <w:pStyle w:val="ListParagraph"/>
        <w:numPr>
          <w:ilvl w:val="0"/>
          <w:numId w:val="24"/>
        </w:numPr>
        <w:spacing w:after="0" w:line="240" w:lineRule="auto"/>
        <w:ind w:left="360"/>
        <w:rPr>
          <w:rStyle w:val="selectable"/>
          <w:lang w:val="en"/>
        </w:rPr>
      </w:pPr>
      <w:r w:rsidRPr="00CB701A">
        <w:rPr>
          <w:rStyle w:val="selectable"/>
        </w:rPr>
        <w:t xml:space="preserve">Wikipedia,. (2015). </w:t>
      </w:r>
      <w:r w:rsidRPr="00CB701A">
        <w:rPr>
          <w:rStyle w:val="selectable"/>
          <w:i/>
          <w:iCs/>
        </w:rPr>
        <w:t>American Airlines</w:t>
      </w:r>
      <w:r w:rsidRPr="00CB701A">
        <w:rPr>
          <w:rStyle w:val="selectable"/>
        </w:rPr>
        <w:t xml:space="preserve">. Retrieved 5 July 2015, from </w:t>
      </w:r>
      <w:hyperlink r:id="rId152" w:history="1">
        <w:r w:rsidRPr="00CB701A">
          <w:rPr>
            <w:rStyle w:val="Hyperlink"/>
            <w:color w:val="auto"/>
            <w:u w:val="none"/>
          </w:rPr>
          <w:t>https://en.wikipedia.org/wiki/American_Airlines</w:t>
        </w:r>
      </w:hyperlink>
    </w:p>
    <w:p w:rsidR="00CB701A" w:rsidRPr="00CB701A" w:rsidRDefault="00CB701A" w:rsidP="001527AF">
      <w:pPr>
        <w:pStyle w:val="ListParagraph"/>
        <w:spacing w:after="0" w:line="240" w:lineRule="auto"/>
        <w:ind w:left="0"/>
        <w:rPr>
          <w:rStyle w:val="selectable"/>
          <w:lang w:val="en"/>
        </w:rPr>
      </w:pPr>
    </w:p>
    <w:p w:rsidR="00E408C0" w:rsidRDefault="00E408C0" w:rsidP="001527AF">
      <w:pPr>
        <w:pStyle w:val="ListParagraph"/>
        <w:numPr>
          <w:ilvl w:val="0"/>
          <w:numId w:val="24"/>
        </w:numPr>
        <w:spacing w:after="0" w:line="240" w:lineRule="auto"/>
        <w:ind w:left="360"/>
        <w:rPr>
          <w:rStyle w:val="Hyperlink"/>
          <w:color w:val="auto"/>
          <w:u w:val="none"/>
        </w:rPr>
      </w:pPr>
      <w:r w:rsidRPr="00CB701A">
        <w:rPr>
          <w:rStyle w:val="selectable"/>
        </w:rPr>
        <w:t xml:space="preserve">Wikipedia,. (2015). </w:t>
      </w:r>
      <w:r w:rsidRPr="00CB701A">
        <w:rPr>
          <w:rStyle w:val="selectable"/>
          <w:i/>
          <w:iCs/>
        </w:rPr>
        <w:t>Texas Instruments</w:t>
      </w:r>
      <w:r w:rsidRPr="00CB701A">
        <w:rPr>
          <w:rStyle w:val="selectable"/>
        </w:rPr>
        <w:t xml:space="preserve">. Retrieved 5 July 2015, from </w:t>
      </w:r>
      <w:hyperlink r:id="rId153" w:history="1">
        <w:r w:rsidRPr="00CB701A">
          <w:rPr>
            <w:rStyle w:val="Hyperlink"/>
            <w:color w:val="auto"/>
            <w:u w:val="none"/>
          </w:rPr>
          <w:t>https://en.wikipedia.org/wiki/Texas_Instruments</w:t>
        </w:r>
      </w:hyperlink>
    </w:p>
    <w:p w:rsidR="00CB701A" w:rsidRPr="00CB701A" w:rsidRDefault="00CB701A" w:rsidP="001527AF">
      <w:pPr>
        <w:pStyle w:val="ListParagraph"/>
        <w:spacing w:after="0" w:line="240" w:lineRule="auto"/>
        <w:ind w:left="0"/>
        <w:rPr>
          <w:rStyle w:val="selectable"/>
        </w:rPr>
      </w:pPr>
    </w:p>
    <w:p w:rsidR="00CB701A" w:rsidRDefault="00E408C0" w:rsidP="001527AF">
      <w:pPr>
        <w:pStyle w:val="ListParagraph"/>
        <w:numPr>
          <w:ilvl w:val="0"/>
          <w:numId w:val="24"/>
        </w:numPr>
        <w:spacing w:after="0" w:line="240" w:lineRule="auto"/>
        <w:ind w:left="360"/>
        <w:rPr>
          <w:rStyle w:val="selectable"/>
        </w:rPr>
      </w:pPr>
      <w:r w:rsidRPr="00CB701A">
        <w:rPr>
          <w:rStyle w:val="selectable"/>
        </w:rPr>
        <w:t xml:space="preserve">Wikipedia,. (2015). </w:t>
      </w:r>
      <w:r w:rsidRPr="00CB701A">
        <w:rPr>
          <w:rStyle w:val="selectable"/>
          <w:i/>
          <w:iCs/>
        </w:rPr>
        <w:t>Starbucks</w:t>
      </w:r>
      <w:r w:rsidRPr="00CB701A">
        <w:rPr>
          <w:rStyle w:val="selectable"/>
        </w:rPr>
        <w:t xml:space="preserve">. Retrieved 5 July 2015, from </w:t>
      </w:r>
      <w:hyperlink r:id="rId154" w:history="1">
        <w:r w:rsidRPr="00CB701A">
          <w:rPr>
            <w:rStyle w:val="Hyperlink"/>
            <w:color w:val="auto"/>
            <w:u w:val="none"/>
          </w:rPr>
          <w:t>https://en.wikipedia.org/wiki/Starbucks</w:t>
        </w:r>
      </w:hyperlink>
    </w:p>
    <w:p w:rsidR="00CB701A" w:rsidRPr="00CB701A" w:rsidRDefault="00CB701A" w:rsidP="001527AF">
      <w:pPr>
        <w:pStyle w:val="ListParagraph"/>
        <w:spacing w:after="0" w:line="240" w:lineRule="auto"/>
        <w:ind w:left="0"/>
        <w:rPr>
          <w:rStyle w:val="selectable"/>
        </w:rPr>
      </w:pPr>
    </w:p>
    <w:p w:rsidR="00E408C0" w:rsidRPr="00CB701A" w:rsidRDefault="00E408C0" w:rsidP="001527AF">
      <w:pPr>
        <w:pStyle w:val="ListParagraph"/>
        <w:numPr>
          <w:ilvl w:val="0"/>
          <w:numId w:val="24"/>
        </w:numPr>
        <w:spacing w:after="0" w:line="240" w:lineRule="auto"/>
        <w:ind w:left="360"/>
        <w:rPr>
          <w:rStyle w:val="Hyperlink"/>
          <w:color w:val="auto"/>
          <w:u w:val="none"/>
          <w:lang w:val="en"/>
        </w:rPr>
      </w:pPr>
      <w:r w:rsidRPr="00CB701A">
        <w:rPr>
          <w:rStyle w:val="selectable"/>
        </w:rPr>
        <w:t xml:space="preserve">Wikipedia,. (2015). </w:t>
      </w:r>
      <w:r w:rsidRPr="00CB701A">
        <w:rPr>
          <w:rStyle w:val="selectable"/>
          <w:i/>
          <w:iCs/>
        </w:rPr>
        <w:t>McDonald's</w:t>
      </w:r>
      <w:r w:rsidRPr="00CB701A">
        <w:rPr>
          <w:rStyle w:val="selectable"/>
        </w:rPr>
        <w:t>. Retrieved 5 July 2015, from https://en.wikipedia.org/wiki/McDonald%27s</w:t>
      </w:r>
    </w:p>
    <w:p w:rsidR="00205693" w:rsidRDefault="00205693" w:rsidP="001527AF">
      <w:pPr>
        <w:rPr>
          <w:rStyle w:val="Hyperlink"/>
          <w:color w:val="2E74B5" w:themeColor="accent1" w:themeShade="BF"/>
          <w:lang w:val="en"/>
        </w:rPr>
      </w:pPr>
    </w:p>
    <w:p w:rsidR="00205693" w:rsidRDefault="00205693" w:rsidP="00205693">
      <w:pPr>
        <w:rPr>
          <w:rStyle w:val="Hyperlink"/>
          <w:color w:val="2E74B5" w:themeColor="accent1" w:themeShade="BF"/>
          <w:lang w:val="en"/>
        </w:rPr>
      </w:pPr>
    </w:p>
    <w:p w:rsidR="00205693" w:rsidRDefault="00205693" w:rsidP="00205693">
      <w:pPr>
        <w:rPr>
          <w:rStyle w:val="Hyperlink"/>
          <w:color w:val="2E74B5" w:themeColor="accent1" w:themeShade="BF"/>
          <w:lang w:val="en"/>
        </w:rPr>
      </w:pPr>
    </w:p>
    <w:p w:rsidR="00205693" w:rsidRDefault="00205693" w:rsidP="00205693">
      <w:pPr>
        <w:tabs>
          <w:tab w:val="left" w:pos="4212"/>
        </w:tabs>
        <w:rPr>
          <w:rStyle w:val="Hyperlink"/>
          <w:color w:val="2E74B5" w:themeColor="accent1" w:themeShade="BF"/>
          <w:lang w:val="en"/>
        </w:rPr>
      </w:pPr>
    </w:p>
    <w:p w:rsidR="001527AF" w:rsidRDefault="001527AF" w:rsidP="00205693">
      <w:pPr>
        <w:tabs>
          <w:tab w:val="left" w:pos="4212"/>
        </w:tabs>
        <w:rPr>
          <w:rStyle w:val="Hyperlink"/>
          <w:color w:val="2E74B5" w:themeColor="accent1" w:themeShade="BF"/>
          <w:lang w:val="en"/>
        </w:rPr>
      </w:pPr>
    </w:p>
    <w:p w:rsidR="001527AF" w:rsidRDefault="001527AF" w:rsidP="00205693">
      <w:pPr>
        <w:tabs>
          <w:tab w:val="left" w:pos="4212"/>
        </w:tabs>
        <w:rPr>
          <w:rStyle w:val="Hyperlink"/>
          <w:color w:val="2E74B5" w:themeColor="accent1" w:themeShade="BF"/>
          <w:lang w:val="en"/>
        </w:rPr>
      </w:pPr>
    </w:p>
    <w:p w:rsidR="001527AF" w:rsidRDefault="001527AF" w:rsidP="00205693">
      <w:pPr>
        <w:tabs>
          <w:tab w:val="left" w:pos="4212"/>
        </w:tabs>
        <w:rPr>
          <w:rStyle w:val="Hyperlink"/>
          <w:color w:val="2E74B5" w:themeColor="accent1" w:themeShade="BF"/>
          <w:lang w:val="en"/>
        </w:rPr>
      </w:pPr>
    </w:p>
    <w:p w:rsidR="00205693" w:rsidRDefault="00205693" w:rsidP="00205693">
      <w:pPr>
        <w:rPr>
          <w:lang w:val="en"/>
        </w:rPr>
      </w:pPr>
    </w:p>
    <w:p w:rsidR="00E408C0" w:rsidRDefault="00E408C0" w:rsidP="00205693">
      <w:pPr>
        <w:rPr>
          <w:lang w:val="en"/>
        </w:rPr>
      </w:pPr>
    </w:p>
    <w:p w:rsidR="00E408C0" w:rsidRPr="00205693" w:rsidRDefault="00E408C0" w:rsidP="00205693">
      <w:pPr>
        <w:rPr>
          <w:lang w:val="en"/>
        </w:rPr>
      </w:pPr>
    </w:p>
    <w:p w:rsidR="005B36DF" w:rsidRDefault="005B36DF" w:rsidP="00BE7470">
      <w:pPr>
        <w:pStyle w:val="Heading1"/>
        <w:spacing w:after="240"/>
      </w:pPr>
      <w:bookmarkStart w:id="193" w:name="_Toc424590877"/>
      <w:r>
        <w:lastRenderedPageBreak/>
        <w:t>Appendi</w:t>
      </w:r>
      <w:r w:rsidR="00F37011">
        <w:t>x</w:t>
      </w:r>
      <w:bookmarkEnd w:id="193"/>
    </w:p>
    <w:p w:rsidR="00072DB7" w:rsidRPr="00F37011" w:rsidRDefault="00072DB7" w:rsidP="00072DB7">
      <w:pPr>
        <w:spacing w:line="480" w:lineRule="auto"/>
        <w:ind w:firstLine="720"/>
        <w:jc w:val="both"/>
      </w:pPr>
      <w:r>
        <w:t>The day trading stock simulation numerical results are shown in below (see Table A1). The table below records daily profits and cash values (note: the negative number means trading loss). Also, the data are plotted into corresponding figures (see Fig. 6.1.1 and Fig. 6.1.2).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2880"/>
        <w:gridCol w:w="2880"/>
      </w:tblGrid>
      <w:tr w:rsidR="00DC52D1" w:rsidRPr="007727A8" w:rsidTr="00BB59CD">
        <w:trPr>
          <w:trHeight w:val="288"/>
          <w:jc w:val="center"/>
        </w:trPr>
        <w:tc>
          <w:tcPr>
            <w:tcW w:w="2880" w:type="dxa"/>
            <w:shd w:val="clear" w:color="auto" w:fill="auto"/>
            <w:noWrap/>
            <w:vAlign w:val="bottom"/>
            <w:hideMark/>
          </w:tcPr>
          <w:p w:rsidR="00DC52D1" w:rsidRPr="007727A8" w:rsidRDefault="00DC52D1" w:rsidP="00DC52D1">
            <w:pPr>
              <w:spacing w:after="0" w:line="240" w:lineRule="auto"/>
              <w:jc w:val="center"/>
              <w:rPr>
                <w:rFonts w:eastAsia="Times New Roman"/>
                <w:color w:val="000000"/>
                <w:sz w:val="22"/>
                <w:szCs w:val="22"/>
              </w:rPr>
            </w:pPr>
            <w:r w:rsidRPr="007727A8">
              <w:rPr>
                <w:rFonts w:eastAsia="Times New Roman"/>
                <w:color w:val="000000"/>
                <w:sz w:val="22"/>
                <w:szCs w:val="22"/>
              </w:rPr>
              <w:t xml:space="preserve">Date </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Profit</w:t>
            </w:r>
          </w:p>
        </w:tc>
        <w:tc>
          <w:tcPr>
            <w:tcW w:w="2880" w:type="dxa"/>
            <w:shd w:val="clear" w:color="auto" w:fill="auto"/>
            <w:noWrap/>
            <w:vAlign w:val="bottom"/>
            <w:hideMark/>
          </w:tcPr>
          <w:p w:rsidR="00DC52D1" w:rsidRPr="007727A8" w:rsidRDefault="009173F3" w:rsidP="00A372D3">
            <w:pPr>
              <w:spacing w:after="0" w:line="240" w:lineRule="auto"/>
              <w:jc w:val="center"/>
              <w:rPr>
                <w:rFonts w:eastAsia="Times New Roman"/>
                <w:color w:val="000000"/>
                <w:sz w:val="22"/>
                <w:szCs w:val="22"/>
              </w:rPr>
            </w:pPr>
            <w:r>
              <w:rPr>
                <w:rFonts w:eastAsia="Times New Roman"/>
                <w:color w:val="000000"/>
                <w:sz w:val="22"/>
                <w:szCs w:val="22"/>
              </w:rPr>
              <w:t>Total Asset Value</w:t>
            </w:r>
          </w:p>
        </w:tc>
      </w:tr>
      <w:tr w:rsidR="00DC52D1" w:rsidRPr="007727A8" w:rsidTr="00BB59CD">
        <w:trPr>
          <w:trHeight w:val="288"/>
          <w:jc w:val="center"/>
        </w:trPr>
        <w:tc>
          <w:tcPr>
            <w:tcW w:w="2880" w:type="dxa"/>
            <w:shd w:val="clear" w:color="auto" w:fill="auto"/>
            <w:noWrap/>
            <w:vAlign w:val="bottom"/>
            <w:hideMark/>
          </w:tcPr>
          <w:p w:rsidR="00DC52D1" w:rsidRPr="007727A8" w:rsidRDefault="00DC52D1" w:rsidP="00DC52D1">
            <w:pPr>
              <w:spacing w:after="0" w:line="240" w:lineRule="auto"/>
              <w:jc w:val="center"/>
              <w:rPr>
                <w:rFonts w:eastAsia="Times New Roman"/>
                <w:color w:val="000000"/>
                <w:sz w:val="22"/>
                <w:szCs w:val="22"/>
              </w:rPr>
            </w:pPr>
            <w:r w:rsidRPr="007727A8">
              <w:rPr>
                <w:rFonts w:eastAsia="Times New Roman"/>
                <w:color w:val="000000"/>
                <w:sz w:val="22"/>
                <w:szCs w:val="22"/>
              </w:rPr>
              <w:t>26-May</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-81.9</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99918.1</w:t>
            </w:r>
          </w:p>
        </w:tc>
      </w:tr>
      <w:tr w:rsidR="00DC52D1" w:rsidRPr="007727A8" w:rsidTr="00BB59CD">
        <w:trPr>
          <w:trHeight w:val="288"/>
          <w:jc w:val="center"/>
        </w:trPr>
        <w:tc>
          <w:tcPr>
            <w:tcW w:w="2880" w:type="dxa"/>
            <w:shd w:val="clear" w:color="auto" w:fill="auto"/>
            <w:noWrap/>
            <w:vAlign w:val="bottom"/>
            <w:hideMark/>
          </w:tcPr>
          <w:p w:rsidR="00DC52D1" w:rsidRPr="007727A8" w:rsidRDefault="00DC52D1" w:rsidP="00DC52D1">
            <w:pPr>
              <w:spacing w:after="0" w:line="240" w:lineRule="auto"/>
              <w:jc w:val="center"/>
              <w:rPr>
                <w:rFonts w:eastAsia="Times New Roman"/>
                <w:color w:val="000000"/>
                <w:sz w:val="22"/>
                <w:szCs w:val="22"/>
              </w:rPr>
            </w:pPr>
            <w:r w:rsidRPr="007727A8">
              <w:rPr>
                <w:rFonts w:eastAsia="Times New Roman"/>
                <w:color w:val="000000"/>
                <w:sz w:val="22"/>
                <w:szCs w:val="22"/>
              </w:rPr>
              <w:t>27-May</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80.48</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99998.58</w:t>
            </w:r>
          </w:p>
        </w:tc>
      </w:tr>
      <w:tr w:rsidR="00DC52D1" w:rsidRPr="007727A8" w:rsidTr="00BB59CD">
        <w:trPr>
          <w:trHeight w:val="288"/>
          <w:jc w:val="center"/>
        </w:trPr>
        <w:tc>
          <w:tcPr>
            <w:tcW w:w="2880" w:type="dxa"/>
            <w:shd w:val="clear" w:color="auto" w:fill="auto"/>
            <w:noWrap/>
            <w:vAlign w:val="bottom"/>
            <w:hideMark/>
          </w:tcPr>
          <w:p w:rsidR="00DC52D1" w:rsidRPr="007727A8" w:rsidRDefault="00DC52D1" w:rsidP="00DC52D1">
            <w:pPr>
              <w:spacing w:after="0" w:line="240" w:lineRule="auto"/>
              <w:jc w:val="center"/>
              <w:rPr>
                <w:rFonts w:eastAsia="Times New Roman"/>
                <w:color w:val="000000"/>
                <w:sz w:val="22"/>
                <w:szCs w:val="22"/>
              </w:rPr>
            </w:pPr>
            <w:r w:rsidRPr="007727A8">
              <w:rPr>
                <w:rFonts w:eastAsia="Times New Roman"/>
                <w:color w:val="000000"/>
                <w:sz w:val="22"/>
                <w:szCs w:val="22"/>
              </w:rPr>
              <w:t>28-May</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222.56</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100221.1</w:t>
            </w:r>
          </w:p>
        </w:tc>
      </w:tr>
      <w:tr w:rsidR="00DC52D1" w:rsidRPr="007727A8" w:rsidTr="00BB59CD">
        <w:trPr>
          <w:trHeight w:val="288"/>
          <w:jc w:val="center"/>
        </w:trPr>
        <w:tc>
          <w:tcPr>
            <w:tcW w:w="2880" w:type="dxa"/>
            <w:shd w:val="clear" w:color="auto" w:fill="auto"/>
            <w:noWrap/>
            <w:vAlign w:val="bottom"/>
            <w:hideMark/>
          </w:tcPr>
          <w:p w:rsidR="00DC52D1" w:rsidRPr="007727A8" w:rsidRDefault="00DC52D1" w:rsidP="00DC52D1">
            <w:pPr>
              <w:spacing w:after="0" w:line="240" w:lineRule="auto"/>
              <w:jc w:val="center"/>
              <w:rPr>
                <w:rFonts w:eastAsia="Times New Roman"/>
                <w:color w:val="000000"/>
                <w:sz w:val="22"/>
                <w:szCs w:val="22"/>
              </w:rPr>
            </w:pPr>
            <w:r w:rsidRPr="007727A8">
              <w:rPr>
                <w:rFonts w:eastAsia="Times New Roman"/>
                <w:color w:val="000000"/>
                <w:sz w:val="22"/>
                <w:szCs w:val="22"/>
              </w:rPr>
              <w:t>29-May</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61.76</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100282.9</w:t>
            </w:r>
          </w:p>
        </w:tc>
      </w:tr>
      <w:tr w:rsidR="00DC52D1" w:rsidRPr="007727A8" w:rsidTr="00BB59CD">
        <w:trPr>
          <w:trHeight w:val="288"/>
          <w:jc w:val="center"/>
        </w:trPr>
        <w:tc>
          <w:tcPr>
            <w:tcW w:w="2880" w:type="dxa"/>
            <w:shd w:val="clear" w:color="auto" w:fill="auto"/>
            <w:noWrap/>
            <w:vAlign w:val="bottom"/>
            <w:hideMark/>
          </w:tcPr>
          <w:p w:rsidR="00DC52D1" w:rsidRPr="007727A8" w:rsidRDefault="00DC52D1" w:rsidP="00DC52D1">
            <w:pPr>
              <w:spacing w:after="0" w:line="240" w:lineRule="auto"/>
              <w:jc w:val="center"/>
              <w:rPr>
                <w:rFonts w:eastAsia="Times New Roman"/>
                <w:color w:val="000000"/>
                <w:sz w:val="22"/>
                <w:szCs w:val="22"/>
              </w:rPr>
            </w:pPr>
            <w:r w:rsidRPr="007727A8">
              <w:rPr>
                <w:rFonts w:eastAsia="Times New Roman"/>
                <w:color w:val="000000"/>
                <w:sz w:val="22"/>
                <w:szCs w:val="22"/>
              </w:rPr>
              <w:t>1-Jun</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28.58</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100311.5</w:t>
            </w:r>
          </w:p>
        </w:tc>
      </w:tr>
      <w:tr w:rsidR="00DC52D1" w:rsidRPr="007727A8" w:rsidTr="00BB59CD">
        <w:trPr>
          <w:trHeight w:val="288"/>
          <w:jc w:val="center"/>
        </w:trPr>
        <w:tc>
          <w:tcPr>
            <w:tcW w:w="2880" w:type="dxa"/>
            <w:shd w:val="clear" w:color="auto" w:fill="auto"/>
            <w:noWrap/>
            <w:vAlign w:val="bottom"/>
            <w:hideMark/>
          </w:tcPr>
          <w:p w:rsidR="00DC52D1" w:rsidRPr="007727A8" w:rsidRDefault="00DC52D1" w:rsidP="00DC52D1">
            <w:pPr>
              <w:spacing w:after="0" w:line="240" w:lineRule="auto"/>
              <w:jc w:val="center"/>
              <w:rPr>
                <w:rFonts w:eastAsia="Times New Roman"/>
                <w:color w:val="000000"/>
                <w:sz w:val="22"/>
                <w:szCs w:val="22"/>
              </w:rPr>
            </w:pPr>
            <w:r w:rsidRPr="007727A8">
              <w:rPr>
                <w:rFonts w:eastAsia="Times New Roman"/>
                <w:color w:val="000000"/>
                <w:sz w:val="22"/>
                <w:szCs w:val="22"/>
              </w:rPr>
              <w:t>2-Jun</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264.58</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100576.1</w:t>
            </w:r>
          </w:p>
        </w:tc>
      </w:tr>
      <w:tr w:rsidR="00DC52D1" w:rsidRPr="007727A8" w:rsidTr="00BB59CD">
        <w:trPr>
          <w:trHeight w:val="288"/>
          <w:jc w:val="center"/>
        </w:trPr>
        <w:tc>
          <w:tcPr>
            <w:tcW w:w="2880" w:type="dxa"/>
            <w:shd w:val="clear" w:color="auto" w:fill="auto"/>
            <w:noWrap/>
            <w:vAlign w:val="bottom"/>
            <w:hideMark/>
          </w:tcPr>
          <w:p w:rsidR="00DC52D1" w:rsidRPr="007727A8" w:rsidRDefault="00DC52D1" w:rsidP="00DC52D1">
            <w:pPr>
              <w:spacing w:after="0" w:line="240" w:lineRule="auto"/>
              <w:jc w:val="center"/>
              <w:rPr>
                <w:rFonts w:eastAsia="Times New Roman"/>
                <w:color w:val="000000"/>
                <w:sz w:val="22"/>
                <w:szCs w:val="22"/>
              </w:rPr>
            </w:pPr>
            <w:r w:rsidRPr="007727A8">
              <w:rPr>
                <w:rFonts w:eastAsia="Times New Roman"/>
                <w:color w:val="000000"/>
                <w:sz w:val="22"/>
                <w:szCs w:val="22"/>
              </w:rPr>
              <w:t>3-Jun</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-13.92</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100562.1</w:t>
            </w:r>
          </w:p>
        </w:tc>
      </w:tr>
      <w:tr w:rsidR="00DC52D1" w:rsidRPr="007727A8" w:rsidTr="00BB59CD">
        <w:trPr>
          <w:trHeight w:val="288"/>
          <w:jc w:val="center"/>
        </w:trPr>
        <w:tc>
          <w:tcPr>
            <w:tcW w:w="2880" w:type="dxa"/>
            <w:shd w:val="clear" w:color="auto" w:fill="auto"/>
            <w:noWrap/>
            <w:vAlign w:val="bottom"/>
            <w:hideMark/>
          </w:tcPr>
          <w:p w:rsidR="00DC52D1" w:rsidRPr="007727A8" w:rsidRDefault="00DC52D1" w:rsidP="00DC52D1">
            <w:pPr>
              <w:spacing w:after="0" w:line="240" w:lineRule="auto"/>
              <w:jc w:val="center"/>
              <w:rPr>
                <w:rFonts w:eastAsia="Times New Roman"/>
                <w:color w:val="000000"/>
                <w:sz w:val="22"/>
                <w:szCs w:val="22"/>
              </w:rPr>
            </w:pPr>
            <w:r w:rsidRPr="007727A8">
              <w:rPr>
                <w:rFonts w:eastAsia="Times New Roman"/>
                <w:color w:val="000000"/>
                <w:sz w:val="22"/>
                <w:szCs w:val="22"/>
              </w:rPr>
              <w:t>4-Jun</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-97.32</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100464.8</w:t>
            </w:r>
          </w:p>
        </w:tc>
      </w:tr>
      <w:tr w:rsidR="00DC52D1" w:rsidRPr="007727A8" w:rsidTr="00BB59CD">
        <w:trPr>
          <w:trHeight w:val="288"/>
          <w:jc w:val="center"/>
        </w:trPr>
        <w:tc>
          <w:tcPr>
            <w:tcW w:w="2880" w:type="dxa"/>
            <w:shd w:val="clear" w:color="auto" w:fill="auto"/>
            <w:noWrap/>
            <w:vAlign w:val="bottom"/>
            <w:hideMark/>
          </w:tcPr>
          <w:p w:rsidR="00DC52D1" w:rsidRPr="007727A8" w:rsidRDefault="00DC52D1" w:rsidP="00DC52D1">
            <w:pPr>
              <w:spacing w:after="0" w:line="240" w:lineRule="auto"/>
              <w:jc w:val="center"/>
              <w:rPr>
                <w:rFonts w:eastAsia="Times New Roman"/>
                <w:color w:val="000000"/>
                <w:sz w:val="22"/>
                <w:szCs w:val="22"/>
              </w:rPr>
            </w:pPr>
            <w:r w:rsidRPr="007727A8">
              <w:rPr>
                <w:rFonts w:eastAsia="Times New Roman"/>
                <w:color w:val="000000"/>
                <w:sz w:val="22"/>
                <w:szCs w:val="22"/>
              </w:rPr>
              <w:t>5-Jun</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-31.94</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100279.5</w:t>
            </w:r>
          </w:p>
        </w:tc>
      </w:tr>
      <w:tr w:rsidR="00DC52D1" w:rsidRPr="007727A8" w:rsidTr="00BB59CD">
        <w:trPr>
          <w:trHeight w:val="288"/>
          <w:jc w:val="center"/>
        </w:trPr>
        <w:tc>
          <w:tcPr>
            <w:tcW w:w="2880" w:type="dxa"/>
            <w:shd w:val="clear" w:color="auto" w:fill="auto"/>
            <w:noWrap/>
            <w:vAlign w:val="bottom"/>
            <w:hideMark/>
          </w:tcPr>
          <w:p w:rsidR="00DC52D1" w:rsidRPr="007727A8" w:rsidRDefault="00DC52D1" w:rsidP="00DC52D1">
            <w:pPr>
              <w:spacing w:after="0" w:line="240" w:lineRule="auto"/>
              <w:jc w:val="center"/>
              <w:rPr>
                <w:rFonts w:eastAsia="Times New Roman"/>
                <w:color w:val="000000"/>
                <w:sz w:val="22"/>
                <w:szCs w:val="22"/>
              </w:rPr>
            </w:pPr>
            <w:r w:rsidRPr="007727A8">
              <w:rPr>
                <w:rFonts w:eastAsia="Times New Roman"/>
                <w:color w:val="000000"/>
                <w:sz w:val="22"/>
                <w:szCs w:val="22"/>
              </w:rPr>
              <w:t>8-Jun</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204.56</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100637.4</w:t>
            </w:r>
          </w:p>
        </w:tc>
      </w:tr>
      <w:tr w:rsidR="00DC52D1" w:rsidRPr="007727A8" w:rsidTr="00BB59CD">
        <w:trPr>
          <w:trHeight w:val="288"/>
          <w:jc w:val="center"/>
        </w:trPr>
        <w:tc>
          <w:tcPr>
            <w:tcW w:w="2880" w:type="dxa"/>
            <w:shd w:val="clear" w:color="auto" w:fill="auto"/>
            <w:noWrap/>
            <w:vAlign w:val="bottom"/>
            <w:hideMark/>
          </w:tcPr>
          <w:p w:rsidR="00DC52D1" w:rsidRPr="007727A8" w:rsidRDefault="00DC52D1" w:rsidP="00DC52D1">
            <w:pPr>
              <w:spacing w:after="0" w:line="240" w:lineRule="auto"/>
              <w:jc w:val="center"/>
              <w:rPr>
                <w:rFonts w:eastAsia="Times New Roman"/>
                <w:color w:val="000000"/>
                <w:sz w:val="22"/>
                <w:szCs w:val="22"/>
              </w:rPr>
            </w:pPr>
            <w:r w:rsidRPr="007727A8">
              <w:rPr>
                <w:rFonts w:eastAsia="Times New Roman"/>
                <w:color w:val="000000"/>
                <w:sz w:val="22"/>
                <w:szCs w:val="22"/>
              </w:rPr>
              <w:t>9-Jun</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128.06</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100765.5</w:t>
            </w:r>
          </w:p>
        </w:tc>
      </w:tr>
      <w:tr w:rsidR="00DC52D1" w:rsidRPr="007727A8" w:rsidTr="00BB59CD">
        <w:trPr>
          <w:trHeight w:val="288"/>
          <w:jc w:val="center"/>
        </w:trPr>
        <w:tc>
          <w:tcPr>
            <w:tcW w:w="2880" w:type="dxa"/>
            <w:shd w:val="clear" w:color="auto" w:fill="auto"/>
            <w:noWrap/>
            <w:vAlign w:val="bottom"/>
            <w:hideMark/>
          </w:tcPr>
          <w:p w:rsidR="00DC52D1" w:rsidRPr="007727A8" w:rsidRDefault="00DC52D1" w:rsidP="00DC52D1">
            <w:pPr>
              <w:spacing w:after="0" w:line="240" w:lineRule="auto"/>
              <w:jc w:val="center"/>
              <w:rPr>
                <w:rFonts w:eastAsia="Times New Roman"/>
                <w:color w:val="000000"/>
                <w:sz w:val="22"/>
                <w:szCs w:val="22"/>
              </w:rPr>
            </w:pPr>
            <w:r w:rsidRPr="007727A8">
              <w:rPr>
                <w:rFonts w:eastAsia="Times New Roman"/>
                <w:color w:val="000000"/>
                <w:sz w:val="22"/>
                <w:szCs w:val="22"/>
              </w:rPr>
              <w:t>10-Jun</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-21.92</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100743.6</w:t>
            </w:r>
          </w:p>
        </w:tc>
      </w:tr>
      <w:tr w:rsidR="00DC52D1" w:rsidRPr="007727A8" w:rsidTr="00BB59CD">
        <w:trPr>
          <w:trHeight w:val="288"/>
          <w:jc w:val="center"/>
        </w:trPr>
        <w:tc>
          <w:tcPr>
            <w:tcW w:w="2880" w:type="dxa"/>
            <w:shd w:val="clear" w:color="auto" w:fill="auto"/>
            <w:noWrap/>
            <w:vAlign w:val="bottom"/>
            <w:hideMark/>
          </w:tcPr>
          <w:p w:rsidR="00DC52D1" w:rsidRPr="007727A8" w:rsidRDefault="00DC52D1" w:rsidP="00DC52D1">
            <w:pPr>
              <w:spacing w:after="0" w:line="240" w:lineRule="auto"/>
              <w:jc w:val="center"/>
              <w:rPr>
                <w:rFonts w:eastAsia="Times New Roman"/>
                <w:color w:val="000000"/>
                <w:sz w:val="22"/>
                <w:szCs w:val="22"/>
              </w:rPr>
            </w:pPr>
            <w:r w:rsidRPr="007727A8">
              <w:rPr>
                <w:rFonts w:eastAsia="Times New Roman"/>
                <w:color w:val="000000"/>
                <w:sz w:val="22"/>
                <w:szCs w:val="22"/>
              </w:rPr>
              <w:t>11-Jun</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173.06</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100916.6</w:t>
            </w:r>
          </w:p>
        </w:tc>
      </w:tr>
      <w:tr w:rsidR="00DC52D1" w:rsidRPr="007727A8" w:rsidTr="00BB59CD">
        <w:trPr>
          <w:trHeight w:val="288"/>
          <w:jc w:val="center"/>
        </w:trPr>
        <w:tc>
          <w:tcPr>
            <w:tcW w:w="2880" w:type="dxa"/>
            <w:shd w:val="clear" w:color="auto" w:fill="auto"/>
            <w:noWrap/>
            <w:vAlign w:val="bottom"/>
            <w:hideMark/>
          </w:tcPr>
          <w:p w:rsidR="00DC52D1" w:rsidRPr="007727A8" w:rsidRDefault="00DC52D1" w:rsidP="00DC52D1">
            <w:pPr>
              <w:spacing w:after="0" w:line="240" w:lineRule="auto"/>
              <w:jc w:val="center"/>
              <w:rPr>
                <w:rFonts w:eastAsia="Times New Roman"/>
                <w:color w:val="000000"/>
                <w:sz w:val="22"/>
                <w:szCs w:val="22"/>
              </w:rPr>
            </w:pPr>
            <w:r w:rsidRPr="007727A8">
              <w:rPr>
                <w:rFonts w:eastAsia="Times New Roman"/>
                <w:color w:val="000000"/>
                <w:sz w:val="22"/>
                <w:szCs w:val="22"/>
              </w:rPr>
              <w:t>12-Jun</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54.02</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100970.7</w:t>
            </w:r>
          </w:p>
        </w:tc>
      </w:tr>
      <w:tr w:rsidR="00DC52D1" w:rsidRPr="007727A8" w:rsidTr="00BB59CD">
        <w:trPr>
          <w:trHeight w:val="288"/>
          <w:jc w:val="center"/>
        </w:trPr>
        <w:tc>
          <w:tcPr>
            <w:tcW w:w="2880" w:type="dxa"/>
            <w:shd w:val="clear" w:color="auto" w:fill="auto"/>
            <w:noWrap/>
            <w:vAlign w:val="bottom"/>
            <w:hideMark/>
          </w:tcPr>
          <w:p w:rsidR="00DC52D1" w:rsidRPr="007727A8" w:rsidRDefault="00DC52D1" w:rsidP="00DC52D1">
            <w:pPr>
              <w:spacing w:after="0" w:line="240" w:lineRule="auto"/>
              <w:jc w:val="center"/>
              <w:rPr>
                <w:rFonts w:eastAsia="Times New Roman"/>
                <w:color w:val="000000"/>
                <w:sz w:val="22"/>
                <w:szCs w:val="22"/>
              </w:rPr>
            </w:pPr>
            <w:r w:rsidRPr="007727A8">
              <w:rPr>
                <w:rFonts w:eastAsia="Times New Roman"/>
                <w:color w:val="000000"/>
                <w:sz w:val="22"/>
                <w:szCs w:val="22"/>
              </w:rPr>
              <w:t>15-Jun</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69.08</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101039.7</w:t>
            </w:r>
          </w:p>
        </w:tc>
      </w:tr>
      <w:tr w:rsidR="00DC52D1" w:rsidRPr="007727A8" w:rsidTr="00BB59CD">
        <w:trPr>
          <w:trHeight w:val="288"/>
          <w:jc w:val="center"/>
        </w:trPr>
        <w:tc>
          <w:tcPr>
            <w:tcW w:w="2880" w:type="dxa"/>
            <w:shd w:val="clear" w:color="auto" w:fill="auto"/>
            <w:noWrap/>
            <w:vAlign w:val="bottom"/>
            <w:hideMark/>
          </w:tcPr>
          <w:p w:rsidR="00DC52D1" w:rsidRPr="007727A8" w:rsidRDefault="00DC52D1" w:rsidP="00DC52D1">
            <w:pPr>
              <w:spacing w:after="0" w:line="240" w:lineRule="auto"/>
              <w:jc w:val="center"/>
              <w:rPr>
                <w:rFonts w:eastAsia="Times New Roman"/>
                <w:color w:val="000000"/>
                <w:sz w:val="22"/>
                <w:szCs w:val="22"/>
              </w:rPr>
            </w:pPr>
            <w:r w:rsidRPr="007727A8">
              <w:rPr>
                <w:rFonts w:eastAsia="Times New Roman"/>
                <w:color w:val="000000"/>
                <w:sz w:val="22"/>
                <w:szCs w:val="22"/>
              </w:rPr>
              <w:t>16-Jun</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174.58</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101214.3</w:t>
            </w:r>
          </w:p>
        </w:tc>
      </w:tr>
      <w:tr w:rsidR="00DC52D1" w:rsidRPr="007727A8" w:rsidTr="00BB59CD">
        <w:trPr>
          <w:trHeight w:val="288"/>
          <w:jc w:val="center"/>
        </w:trPr>
        <w:tc>
          <w:tcPr>
            <w:tcW w:w="2880" w:type="dxa"/>
            <w:shd w:val="clear" w:color="auto" w:fill="auto"/>
            <w:noWrap/>
            <w:vAlign w:val="bottom"/>
            <w:hideMark/>
          </w:tcPr>
          <w:p w:rsidR="00DC52D1" w:rsidRPr="007727A8" w:rsidRDefault="00DC52D1" w:rsidP="00DC52D1">
            <w:pPr>
              <w:spacing w:after="0" w:line="240" w:lineRule="auto"/>
              <w:jc w:val="center"/>
              <w:rPr>
                <w:rFonts w:eastAsia="Times New Roman"/>
                <w:color w:val="000000"/>
                <w:sz w:val="22"/>
                <w:szCs w:val="22"/>
              </w:rPr>
            </w:pPr>
            <w:r w:rsidRPr="007727A8">
              <w:rPr>
                <w:rFonts w:eastAsia="Times New Roman"/>
                <w:color w:val="000000"/>
                <w:sz w:val="22"/>
                <w:szCs w:val="22"/>
              </w:rPr>
              <w:t>17-Jun</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97.56</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101311.9</w:t>
            </w:r>
          </w:p>
        </w:tc>
      </w:tr>
      <w:tr w:rsidR="00DC52D1" w:rsidRPr="007727A8" w:rsidTr="00BB59CD">
        <w:trPr>
          <w:trHeight w:val="288"/>
          <w:jc w:val="center"/>
        </w:trPr>
        <w:tc>
          <w:tcPr>
            <w:tcW w:w="2880" w:type="dxa"/>
            <w:shd w:val="clear" w:color="auto" w:fill="auto"/>
            <w:noWrap/>
            <w:vAlign w:val="bottom"/>
            <w:hideMark/>
          </w:tcPr>
          <w:p w:rsidR="00DC52D1" w:rsidRPr="007727A8" w:rsidRDefault="00DC52D1" w:rsidP="00DC52D1">
            <w:pPr>
              <w:spacing w:after="0" w:line="240" w:lineRule="auto"/>
              <w:jc w:val="center"/>
              <w:rPr>
                <w:rFonts w:eastAsia="Times New Roman"/>
                <w:color w:val="000000"/>
                <w:sz w:val="22"/>
                <w:szCs w:val="22"/>
              </w:rPr>
            </w:pPr>
            <w:r w:rsidRPr="007727A8">
              <w:rPr>
                <w:rFonts w:eastAsia="Times New Roman"/>
                <w:color w:val="000000"/>
                <w:sz w:val="22"/>
                <w:szCs w:val="22"/>
              </w:rPr>
              <w:t>18-Jun</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1131.06</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102442.9</w:t>
            </w:r>
          </w:p>
        </w:tc>
      </w:tr>
      <w:tr w:rsidR="00DC52D1" w:rsidRPr="007727A8" w:rsidTr="00BB59CD">
        <w:trPr>
          <w:trHeight w:val="288"/>
          <w:jc w:val="center"/>
        </w:trPr>
        <w:tc>
          <w:tcPr>
            <w:tcW w:w="2880" w:type="dxa"/>
            <w:shd w:val="clear" w:color="auto" w:fill="auto"/>
            <w:noWrap/>
            <w:vAlign w:val="bottom"/>
            <w:hideMark/>
          </w:tcPr>
          <w:p w:rsidR="00DC52D1" w:rsidRPr="007727A8" w:rsidRDefault="00DC52D1" w:rsidP="00DC52D1">
            <w:pPr>
              <w:spacing w:after="0" w:line="240" w:lineRule="auto"/>
              <w:jc w:val="center"/>
              <w:rPr>
                <w:rFonts w:eastAsia="Times New Roman"/>
                <w:color w:val="000000"/>
                <w:sz w:val="22"/>
                <w:szCs w:val="22"/>
              </w:rPr>
            </w:pPr>
            <w:r w:rsidRPr="007727A8">
              <w:rPr>
                <w:rFonts w:eastAsia="Times New Roman"/>
                <w:color w:val="000000"/>
                <w:sz w:val="22"/>
                <w:szCs w:val="22"/>
              </w:rPr>
              <w:t>19-Jun</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-306.46</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102136.5</w:t>
            </w:r>
          </w:p>
        </w:tc>
      </w:tr>
      <w:tr w:rsidR="00DC52D1" w:rsidRPr="007727A8" w:rsidTr="00BB59CD">
        <w:trPr>
          <w:trHeight w:val="288"/>
          <w:jc w:val="center"/>
        </w:trPr>
        <w:tc>
          <w:tcPr>
            <w:tcW w:w="2880" w:type="dxa"/>
            <w:shd w:val="clear" w:color="auto" w:fill="auto"/>
            <w:noWrap/>
            <w:vAlign w:val="bottom"/>
            <w:hideMark/>
          </w:tcPr>
          <w:p w:rsidR="00DC52D1" w:rsidRPr="007727A8" w:rsidRDefault="00DC52D1" w:rsidP="00DC52D1">
            <w:pPr>
              <w:spacing w:after="0" w:line="240" w:lineRule="auto"/>
              <w:jc w:val="center"/>
              <w:rPr>
                <w:rFonts w:eastAsia="Times New Roman"/>
                <w:color w:val="000000"/>
                <w:sz w:val="22"/>
                <w:szCs w:val="22"/>
              </w:rPr>
            </w:pPr>
            <w:r w:rsidRPr="007727A8">
              <w:rPr>
                <w:rFonts w:eastAsia="Times New Roman"/>
                <w:color w:val="000000"/>
                <w:sz w:val="22"/>
                <w:szCs w:val="22"/>
              </w:rPr>
              <w:t>22-Jun</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286.46</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102422.9</w:t>
            </w:r>
          </w:p>
        </w:tc>
      </w:tr>
      <w:tr w:rsidR="00DC52D1" w:rsidRPr="007727A8" w:rsidTr="00BB59CD">
        <w:trPr>
          <w:trHeight w:val="288"/>
          <w:jc w:val="center"/>
        </w:trPr>
        <w:tc>
          <w:tcPr>
            <w:tcW w:w="2880" w:type="dxa"/>
            <w:shd w:val="clear" w:color="auto" w:fill="auto"/>
            <w:noWrap/>
            <w:vAlign w:val="bottom"/>
            <w:hideMark/>
          </w:tcPr>
          <w:p w:rsidR="00DC52D1" w:rsidRPr="007727A8" w:rsidRDefault="00DC52D1" w:rsidP="00DC52D1">
            <w:pPr>
              <w:spacing w:after="0" w:line="240" w:lineRule="auto"/>
              <w:jc w:val="center"/>
              <w:rPr>
                <w:rFonts w:eastAsia="Times New Roman"/>
                <w:color w:val="000000"/>
                <w:sz w:val="22"/>
                <w:szCs w:val="22"/>
              </w:rPr>
            </w:pPr>
            <w:r w:rsidRPr="007727A8">
              <w:rPr>
                <w:rFonts w:eastAsia="Times New Roman"/>
                <w:color w:val="000000"/>
                <w:sz w:val="22"/>
                <w:szCs w:val="22"/>
              </w:rPr>
              <w:t>23-Jun</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737.86</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103160.8</w:t>
            </w:r>
          </w:p>
        </w:tc>
      </w:tr>
      <w:tr w:rsidR="00DC52D1" w:rsidRPr="007727A8" w:rsidTr="00BB59CD">
        <w:trPr>
          <w:trHeight w:val="288"/>
          <w:jc w:val="center"/>
        </w:trPr>
        <w:tc>
          <w:tcPr>
            <w:tcW w:w="2880" w:type="dxa"/>
            <w:shd w:val="clear" w:color="auto" w:fill="auto"/>
            <w:noWrap/>
            <w:vAlign w:val="bottom"/>
            <w:hideMark/>
          </w:tcPr>
          <w:p w:rsidR="00DC52D1" w:rsidRPr="007727A8" w:rsidRDefault="00DC52D1" w:rsidP="00DC52D1">
            <w:pPr>
              <w:spacing w:after="0" w:line="240" w:lineRule="auto"/>
              <w:jc w:val="center"/>
              <w:rPr>
                <w:rFonts w:eastAsia="Times New Roman"/>
                <w:color w:val="000000"/>
                <w:sz w:val="22"/>
                <w:szCs w:val="22"/>
              </w:rPr>
            </w:pPr>
            <w:r w:rsidRPr="007727A8">
              <w:rPr>
                <w:rFonts w:eastAsia="Times New Roman"/>
                <w:color w:val="000000"/>
                <w:sz w:val="22"/>
                <w:szCs w:val="22"/>
              </w:rPr>
              <w:t>24-Jun</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115.04</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103275.8</w:t>
            </w:r>
          </w:p>
        </w:tc>
      </w:tr>
      <w:tr w:rsidR="00DC52D1" w:rsidRPr="007727A8" w:rsidTr="00BB59CD">
        <w:trPr>
          <w:trHeight w:val="288"/>
          <w:jc w:val="center"/>
        </w:trPr>
        <w:tc>
          <w:tcPr>
            <w:tcW w:w="2880" w:type="dxa"/>
            <w:shd w:val="clear" w:color="auto" w:fill="auto"/>
            <w:noWrap/>
            <w:vAlign w:val="bottom"/>
            <w:hideMark/>
          </w:tcPr>
          <w:p w:rsidR="00DC52D1" w:rsidRPr="007727A8" w:rsidRDefault="00DC52D1" w:rsidP="00DC52D1">
            <w:pPr>
              <w:spacing w:after="0" w:line="240" w:lineRule="auto"/>
              <w:jc w:val="center"/>
              <w:rPr>
                <w:rFonts w:eastAsia="Times New Roman"/>
                <w:color w:val="000000"/>
                <w:sz w:val="22"/>
                <w:szCs w:val="22"/>
              </w:rPr>
            </w:pPr>
            <w:r w:rsidRPr="007727A8">
              <w:rPr>
                <w:rFonts w:eastAsia="Times New Roman"/>
                <w:color w:val="000000"/>
                <w:sz w:val="22"/>
                <w:szCs w:val="22"/>
              </w:rPr>
              <w:t>25-Jun</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94.04</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103369.9</w:t>
            </w:r>
          </w:p>
        </w:tc>
      </w:tr>
      <w:tr w:rsidR="00DC52D1" w:rsidRPr="007727A8" w:rsidTr="00BB59CD">
        <w:trPr>
          <w:trHeight w:val="288"/>
          <w:jc w:val="center"/>
        </w:trPr>
        <w:tc>
          <w:tcPr>
            <w:tcW w:w="2880" w:type="dxa"/>
            <w:shd w:val="clear" w:color="auto" w:fill="auto"/>
            <w:noWrap/>
            <w:vAlign w:val="bottom"/>
            <w:hideMark/>
          </w:tcPr>
          <w:p w:rsidR="00DC52D1" w:rsidRPr="007727A8" w:rsidRDefault="00DC52D1" w:rsidP="00DC52D1">
            <w:pPr>
              <w:spacing w:after="0" w:line="240" w:lineRule="auto"/>
              <w:jc w:val="center"/>
              <w:rPr>
                <w:rFonts w:eastAsia="Times New Roman"/>
                <w:color w:val="000000"/>
                <w:sz w:val="22"/>
                <w:szCs w:val="22"/>
              </w:rPr>
            </w:pPr>
            <w:r w:rsidRPr="007727A8">
              <w:rPr>
                <w:rFonts w:eastAsia="Times New Roman"/>
                <w:color w:val="000000"/>
                <w:sz w:val="22"/>
                <w:szCs w:val="22"/>
              </w:rPr>
              <w:t>26-Jun</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-28.96</w:t>
            </w:r>
          </w:p>
        </w:tc>
        <w:tc>
          <w:tcPr>
            <w:tcW w:w="2880" w:type="dxa"/>
            <w:shd w:val="clear" w:color="auto" w:fill="auto"/>
            <w:noWrap/>
            <w:vAlign w:val="bottom"/>
            <w:hideMark/>
          </w:tcPr>
          <w:p w:rsidR="00DC52D1" w:rsidRPr="007727A8" w:rsidRDefault="00DC52D1" w:rsidP="00A372D3">
            <w:pPr>
              <w:spacing w:after="0" w:line="240" w:lineRule="auto"/>
              <w:jc w:val="center"/>
              <w:rPr>
                <w:rFonts w:eastAsia="Times New Roman"/>
                <w:color w:val="000000"/>
                <w:sz w:val="22"/>
                <w:szCs w:val="22"/>
              </w:rPr>
            </w:pPr>
            <w:r w:rsidRPr="007727A8">
              <w:rPr>
                <w:rFonts w:eastAsia="Times New Roman"/>
                <w:color w:val="000000"/>
                <w:sz w:val="22"/>
                <w:szCs w:val="22"/>
              </w:rPr>
              <w:t>103340.9</w:t>
            </w:r>
          </w:p>
        </w:tc>
      </w:tr>
    </w:tbl>
    <w:p w:rsidR="00FF304A" w:rsidRDefault="00BE7470" w:rsidP="00072DB7">
      <w:pPr>
        <w:pStyle w:val="Caption"/>
        <w:spacing w:before="360"/>
        <w:jc w:val="center"/>
      </w:pPr>
      <w:r>
        <w:t xml:space="preserve">Table </w:t>
      </w:r>
      <w:r w:rsidR="00072DB7">
        <w:t xml:space="preserve">A1. Day </w:t>
      </w:r>
      <w:r w:rsidR="00DC52D1">
        <w:t>Trading Stock Simulation Summary Results</w:t>
      </w:r>
    </w:p>
    <w:p w:rsidR="00072DB7" w:rsidRPr="00F37011" w:rsidRDefault="00072DB7" w:rsidP="00072DB7">
      <w:pPr>
        <w:spacing w:line="480" w:lineRule="auto"/>
        <w:ind w:firstLine="720"/>
        <w:jc w:val="both"/>
      </w:pPr>
      <w:r>
        <w:t>The position trading stock simulation numerical results are shown in below (see Table A2 and Tabl</w:t>
      </w:r>
      <w:r w:rsidR="009D2457">
        <w:t xml:space="preserve">e A3). Table A2 records date, </w:t>
      </w:r>
      <w:r>
        <w:t>daily cash values</w:t>
      </w:r>
      <w:r w:rsidR="009D2457">
        <w:t xml:space="preserve"> and daily total asset value</w:t>
      </w:r>
      <w:r>
        <w:t xml:space="preserve">. Also, the daily </w:t>
      </w:r>
      <w:r w:rsidR="009D2457">
        <w:t>asset</w:t>
      </w:r>
      <w:r>
        <w:t xml:space="preserve"> values data are plotted into corresponding Fig. 6.</w:t>
      </w:r>
      <w:r w:rsidR="009D2457">
        <w:t>1.3.</w:t>
      </w:r>
      <w:r>
        <w:t xml:space="preserve"> Table A3 records weekly profits (note: the negative number means loss).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2880"/>
        <w:gridCol w:w="2880"/>
      </w:tblGrid>
      <w:tr w:rsidR="009D2457" w:rsidRPr="004C7AEC" w:rsidTr="00BB59CD">
        <w:trPr>
          <w:trHeight w:hRule="exact" w:val="289"/>
          <w:jc w:val="center"/>
        </w:trPr>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lastRenderedPageBreak/>
              <w:t>Date</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Cash</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Pr>
                <w:rFonts w:eastAsia="Times New Roman"/>
                <w:color w:val="000000"/>
                <w:sz w:val="22"/>
                <w:szCs w:val="22"/>
              </w:rPr>
              <w:t>Total Asset V</w:t>
            </w:r>
            <w:r w:rsidRPr="009D2457">
              <w:rPr>
                <w:rFonts w:eastAsia="Times New Roman"/>
                <w:color w:val="000000"/>
                <w:sz w:val="22"/>
                <w:szCs w:val="22"/>
              </w:rPr>
              <w:t>alue</w:t>
            </w:r>
          </w:p>
        </w:tc>
      </w:tr>
      <w:tr w:rsidR="009D2457" w:rsidRPr="004C7AEC" w:rsidTr="00BB59CD">
        <w:trPr>
          <w:trHeight w:hRule="exact" w:val="289"/>
          <w:jc w:val="center"/>
        </w:trPr>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May-26</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6084.1</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99813.6</w:t>
            </w:r>
          </w:p>
        </w:tc>
      </w:tr>
      <w:tr w:rsidR="009D2457" w:rsidRPr="004C7AEC" w:rsidTr="00BB59CD">
        <w:trPr>
          <w:trHeight w:hRule="exact" w:val="289"/>
          <w:jc w:val="center"/>
        </w:trPr>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May-27</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7728.62</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101081.52</w:t>
            </w:r>
          </w:p>
        </w:tc>
      </w:tr>
      <w:tr w:rsidR="009D2457" w:rsidRPr="004C7AEC" w:rsidTr="00BB59CD">
        <w:trPr>
          <w:trHeight w:hRule="exact" w:val="289"/>
          <w:jc w:val="center"/>
        </w:trPr>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May-28</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6018.61</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97301.01</w:t>
            </w:r>
          </w:p>
        </w:tc>
      </w:tr>
      <w:tr w:rsidR="009D2457" w:rsidRPr="004C7AEC" w:rsidTr="00BB59CD">
        <w:trPr>
          <w:trHeight w:hRule="exact" w:val="289"/>
          <w:jc w:val="center"/>
        </w:trPr>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May-29</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1660.83</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96960.74</w:t>
            </w:r>
          </w:p>
        </w:tc>
      </w:tr>
      <w:tr w:rsidR="009D2457" w:rsidRPr="004C7AEC" w:rsidTr="00BB59CD">
        <w:trPr>
          <w:trHeight w:hRule="exact" w:val="289"/>
          <w:jc w:val="center"/>
        </w:trPr>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Jun-1</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1660.83</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97539.93</w:t>
            </w:r>
          </w:p>
        </w:tc>
      </w:tr>
      <w:tr w:rsidR="009D2457" w:rsidRPr="004C7AEC" w:rsidTr="00BB59CD">
        <w:trPr>
          <w:trHeight w:hRule="exact" w:val="289"/>
          <w:jc w:val="center"/>
        </w:trPr>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Jun-2</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1660.83</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97553.88</w:t>
            </w:r>
          </w:p>
        </w:tc>
      </w:tr>
      <w:tr w:rsidR="009D2457" w:rsidRPr="004C7AEC" w:rsidTr="00BB59CD">
        <w:trPr>
          <w:trHeight w:hRule="exact" w:val="289"/>
          <w:jc w:val="center"/>
        </w:trPr>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Jun-3</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1660.83</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97947.08</w:t>
            </w:r>
          </w:p>
        </w:tc>
      </w:tr>
      <w:tr w:rsidR="009D2457" w:rsidRPr="004C7AEC" w:rsidTr="00BB59CD">
        <w:trPr>
          <w:trHeight w:hRule="exact" w:val="289"/>
          <w:jc w:val="center"/>
        </w:trPr>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Jun-4</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2366.65</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97080.75</w:t>
            </w:r>
          </w:p>
        </w:tc>
      </w:tr>
      <w:tr w:rsidR="009D2457" w:rsidRPr="004C7AEC" w:rsidTr="00BB59CD">
        <w:trPr>
          <w:trHeight w:hRule="exact" w:val="289"/>
          <w:jc w:val="center"/>
        </w:trPr>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Jun-5</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1722.27</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97938.82</w:t>
            </w:r>
          </w:p>
        </w:tc>
      </w:tr>
      <w:tr w:rsidR="009D2457" w:rsidRPr="004C7AEC" w:rsidTr="00BB59CD">
        <w:trPr>
          <w:trHeight w:hRule="exact" w:val="289"/>
          <w:jc w:val="center"/>
        </w:trPr>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Jun-8</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10866.39</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96710.79</w:t>
            </w:r>
          </w:p>
        </w:tc>
      </w:tr>
      <w:tr w:rsidR="009D2457" w:rsidRPr="004C7AEC" w:rsidTr="00BB59CD">
        <w:trPr>
          <w:trHeight w:hRule="exact" w:val="289"/>
          <w:jc w:val="center"/>
        </w:trPr>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Jun-9</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10866.39</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96796.09</w:t>
            </w:r>
          </w:p>
        </w:tc>
      </w:tr>
      <w:tr w:rsidR="009D2457" w:rsidRPr="004C7AEC" w:rsidTr="00BB59CD">
        <w:trPr>
          <w:trHeight w:hRule="exact" w:val="289"/>
          <w:jc w:val="center"/>
        </w:trPr>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Jun-10</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18573.43</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91980.48</w:t>
            </w:r>
          </w:p>
        </w:tc>
      </w:tr>
      <w:tr w:rsidR="009D2457" w:rsidRPr="004C7AEC" w:rsidTr="00BB59CD">
        <w:trPr>
          <w:trHeight w:hRule="exact" w:val="289"/>
          <w:jc w:val="center"/>
        </w:trPr>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Jun-11</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18573.43</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91770.88</w:t>
            </w:r>
          </w:p>
        </w:tc>
      </w:tr>
      <w:tr w:rsidR="009D2457" w:rsidRPr="004C7AEC" w:rsidTr="00BB59CD">
        <w:trPr>
          <w:trHeight w:hRule="exact" w:val="289"/>
          <w:jc w:val="center"/>
        </w:trPr>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Jun-12</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18573.43</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91367.33</w:t>
            </w:r>
          </w:p>
        </w:tc>
      </w:tr>
      <w:tr w:rsidR="009D2457" w:rsidRPr="004C7AEC" w:rsidTr="00BB59CD">
        <w:trPr>
          <w:trHeight w:hRule="exact" w:val="289"/>
          <w:jc w:val="center"/>
        </w:trPr>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Jun-15</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18573.4</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90723.15</w:t>
            </w:r>
          </w:p>
        </w:tc>
      </w:tr>
      <w:tr w:rsidR="009D2457" w:rsidRPr="004C7AEC" w:rsidTr="00BB59CD">
        <w:trPr>
          <w:trHeight w:hRule="exact" w:val="289"/>
          <w:jc w:val="center"/>
        </w:trPr>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Jun-16</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18573.4</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90999.4</w:t>
            </w:r>
          </w:p>
        </w:tc>
      </w:tr>
      <w:tr w:rsidR="009D2457" w:rsidRPr="004C7AEC" w:rsidTr="00BB59CD">
        <w:trPr>
          <w:trHeight w:hRule="exact" w:val="289"/>
          <w:jc w:val="center"/>
        </w:trPr>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Jun-17</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32899.92</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91235.92</w:t>
            </w:r>
          </w:p>
        </w:tc>
      </w:tr>
      <w:tr w:rsidR="009D2457" w:rsidRPr="004C7AEC" w:rsidTr="00BB59CD">
        <w:trPr>
          <w:trHeight w:hRule="exact" w:val="289"/>
          <w:jc w:val="center"/>
        </w:trPr>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Jun-18</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32899.92</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91962.62</w:t>
            </w:r>
          </w:p>
        </w:tc>
      </w:tr>
      <w:tr w:rsidR="009D2457" w:rsidRPr="004C7AEC" w:rsidTr="00BB59CD">
        <w:trPr>
          <w:trHeight w:hRule="exact" w:val="289"/>
          <w:jc w:val="center"/>
        </w:trPr>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Jun-19</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40614.96</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92032.96</w:t>
            </w:r>
          </w:p>
        </w:tc>
      </w:tr>
      <w:tr w:rsidR="009D2457" w:rsidRPr="004C7AEC" w:rsidTr="00BB59CD">
        <w:trPr>
          <w:trHeight w:hRule="exact" w:val="289"/>
          <w:jc w:val="center"/>
        </w:trPr>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Jun-22</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40614.96</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92600.16</w:t>
            </w:r>
          </w:p>
        </w:tc>
      </w:tr>
      <w:tr w:rsidR="009D2457" w:rsidRPr="004C7AEC" w:rsidTr="00BB59CD">
        <w:trPr>
          <w:trHeight w:hRule="exact" w:val="289"/>
          <w:jc w:val="center"/>
        </w:trPr>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Jun-23</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55878.69</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113202.49</w:t>
            </w:r>
          </w:p>
        </w:tc>
      </w:tr>
      <w:tr w:rsidR="009D2457" w:rsidRPr="004C7AEC" w:rsidTr="00BB59CD">
        <w:trPr>
          <w:trHeight w:hRule="exact" w:val="289"/>
          <w:jc w:val="center"/>
        </w:trPr>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Jun-24</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55878.69</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112787.09</w:t>
            </w:r>
          </w:p>
        </w:tc>
      </w:tr>
      <w:tr w:rsidR="009D2457" w:rsidRPr="004C7AEC" w:rsidTr="00BB59CD">
        <w:trPr>
          <w:trHeight w:hRule="exact" w:val="289"/>
          <w:jc w:val="center"/>
        </w:trPr>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Jun-25</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2401.71</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103230.11</w:t>
            </w:r>
          </w:p>
        </w:tc>
      </w:tr>
      <w:tr w:rsidR="009D2457" w:rsidRPr="004C7AEC" w:rsidTr="00BB59CD">
        <w:trPr>
          <w:trHeight w:hRule="exact" w:val="289"/>
          <w:jc w:val="center"/>
        </w:trPr>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Jun-26</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102095.8</w:t>
            </w:r>
          </w:p>
        </w:tc>
        <w:tc>
          <w:tcPr>
            <w:tcW w:w="2880" w:type="dxa"/>
            <w:shd w:val="clear" w:color="auto" w:fill="auto"/>
            <w:noWrap/>
            <w:vAlign w:val="bottom"/>
            <w:hideMark/>
          </w:tcPr>
          <w:p w:rsidR="009D2457" w:rsidRPr="009D2457" w:rsidRDefault="009D2457" w:rsidP="009D2457">
            <w:pPr>
              <w:spacing w:after="0" w:line="240" w:lineRule="auto"/>
              <w:jc w:val="center"/>
              <w:rPr>
                <w:rFonts w:eastAsia="Times New Roman"/>
                <w:color w:val="000000"/>
                <w:sz w:val="22"/>
                <w:szCs w:val="22"/>
              </w:rPr>
            </w:pPr>
            <w:r w:rsidRPr="009D2457">
              <w:rPr>
                <w:rFonts w:eastAsia="Times New Roman"/>
                <w:color w:val="000000"/>
                <w:sz w:val="22"/>
                <w:szCs w:val="22"/>
              </w:rPr>
              <w:t>102095.75</w:t>
            </w:r>
          </w:p>
        </w:tc>
      </w:tr>
    </w:tbl>
    <w:p w:rsidR="00DC52D1" w:rsidRDefault="00DC52D1" w:rsidP="009D2457">
      <w:pPr>
        <w:pStyle w:val="Caption"/>
        <w:spacing w:before="360"/>
        <w:jc w:val="center"/>
      </w:pPr>
      <w:r>
        <w:t>Table</w:t>
      </w:r>
      <w:r w:rsidR="00BE7470">
        <w:t xml:space="preserve"> </w:t>
      </w:r>
      <w:r w:rsidR="00072DB7">
        <w:t xml:space="preserve">A2. </w:t>
      </w:r>
      <w:r w:rsidR="00E05A91">
        <w:t>Position</w:t>
      </w:r>
      <w:r>
        <w:t xml:space="preserve"> Trading Stock Simulation Summary Results</w:t>
      </w:r>
    </w:p>
    <w:tbl>
      <w:tblPr>
        <w:tblW w:w="5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2784"/>
      </w:tblGrid>
      <w:tr w:rsidR="00E05A91" w:rsidRPr="003C766D" w:rsidTr="00E05A91">
        <w:trPr>
          <w:trHeight w:val="300"/>
          <w:jc w:val="center"/>
        </w:trPr>
        <w:tc>
          <w:tcPr>
            <w:tcW w:w="2741" w:type="dxa"/>
            <w:shd w:val="clear" w:color="auto" w:fill="auto"/>
            <w:noWrap/>
            <w:vAlign w:val="bottom"/>
            <w:hideMark/>
          </w:tcPr>
          <w:p w:rsidR="00E05A91" w:rsidRPr="00E05A91" w:rsidRDefault="00E05A91" w:rsidP="00E05A91">
            <w:pPr>
              <w:spacing w:after="0" w:line="240" w:lineRule="auto"/>
              <w:jc w:val="center"/>
              <w:rPr>
                <w:rFonts w:eastAsia="Times New Roman"/>
                <w:color w:val="000000"/>
                <w:sz w:val="22"/>
                <w:szCs w:val="22"/>
              </w:rPr>
            </w:pPr>
            <w:r w:rsidRPr="00E05A91">
              <w:rPr>
                <w:rFonts w:eastAsia="Times New Roman"/>
                <w:color w:val="000000"/>
                <w:sz w:val="22"/>
                <w:szCs w:val="22"/>
              </w:rPr>
              <w:t>Week</w:t>
            </w:r>
          </w:p>
        </w:tc>
        <w:tc>
          <w:tcPr>
            <w:tcW w:w="2784" w:type="dxa"/>
            <w:shd w:val="clear" w:color="auto" w:fill="auto"/>
            <w:noWrap/>
            <w:vAlign w:val="bottom"/>
            <w:hideMark/>
          </w:tcPr>
          <w:p w:rsidR="00E05A91" w:rsidRPr="00E05A91" w:rsidRDefault="00E05A91" w:rsidP="00E05A91">
            <w:pPr>
              <w:spacing w:after="0" w:line="240" w:lineRule="auto"/>
              <w:jc w:val="center"/>
              <w:rPr>
                <w:rFonts w:eastAsia="Times New Roman"/>
                <w:color w:val="000000"/>
                <w:sz w:val="22"/>
                <w:szCs w:val="22"/>
              </w:rPr>
            </w:pPr>
            <w:r w:rsidRPr="00E05A91">
              <w:rPr>
                <w:rFonts w:eastAsia="Times New Roman"/>
                <w:color w:val="000000"/>
                <w:sz w:val="22"/>
                <w:szCs w:val="22"/>
              </w:rPr>
              <w:t>Accumulated Profit ($)</w:t>
            </w:r>
          </w:p>
        </w:tc>
      </w:tr>
      <w:tr w:rsidR="00E05A91" w:rsidRPr="003C766D" w:rsidTr="00E05A91">
        <w:trPr>
          <w:trHeight w:val="300"/>
          <w:jc w:val="center"/>
        </w:trPr>
        <w:tc>
          <w:tcPr>
            <w:tcW w:w="2741" w:type="dxa"/>
            <w:shd w:val="clear" w:color="auto" w:fill="auto"/>
            <w:noWrap/>
            <w:vAlign w:val="bottom"/>
            <w:hideMark/>
          </w:tcPr>
          <w:p w:rsidR="00E05A91" w:rsidRPr="00E05A91" w:rsidRDefault="00E05A91" w:rsidP="00E05A91">
            <w:pPr>
              <w:spacing w:after="0" w:line="240" w:lineRule="auto"/>
              <w:jc w:val="center"/>
              <w:rPr>
                <w:rFonts w:eastAsia="Times New Roman"/>
                <w:color w:val="000000"/>
                <w:sz w:val="22"/>
                <w:szCs w:val="22"/>
              </w:rPr>
            </w:pPr>
            <w:r w:rsidRPr="00E05A91">
              <w:rPr>
                <w:rFonts w:eastAsia="Times New Roman"/>
                <w:color w:val="000000"/>
                <w:sz w:val="22"/>
                <w:szCs w:val="22"/>
              </w:rPr>
              <w:t>One</w:t>
            </w:r>
          </w:p>
        </w:tc>
        <w:tc>
          <w:tcPr>
            <w:tcW w:w="2784" w:type="dxa"/>
            <w:shd w:val="clear" w:color="auto" w:fill="auto"/>
            <w:noWrap/>
            <w:vAlign w:val="bottom"/>
            <w:hideMark/>
          </w:tcPr>
          <w:p w:rsidR="00E05A91" w:rsidRPr="00E05A91" w:rsidRDefault="00E05A91" w:rsidP="00E05A91">
            <w:pPr>
              <w:spacing w:after="0" w:line="240" w:lineRule="auto"/>
              <w:jc w:val="center"/>
              <w:rPr>
                <w:rFonts w:eastAsia="Times New Roman"/>
                <w:color w:val="000000"/>
                <w:sz w:val="22"/>
                <w:szCs w:val="22"/>
              </w:rPr>
            </w:pPr>
            <w:r w:rsidRPr="00E05A91">
              <w:rPr>
                <w:rFonts w:eastAsia="Times New Roman"/>
                <w:color w:val="000000"/>
                <w:sz w:val="22"/>
                <w:szCs w:val="22"/>
              </w:rPr>
              <w:t>-4.77</w:t>
            </w:r>
          </w:p>
        </w:tc>
      </w:tr>
      <w:tr w:rsidR="00E05A91" w:rsidRPr="003C766D" w:rsidTr="00E05A91">
        <w:trPr>
          <w:trHeight w:val="300"/>
          <w:jc w:val="center"/>
        </w:trPr>
        <w:tc>
          <w:tcPr>
            <w:tcW w:w="2741" w:type="dxa"/>
            <w:shd w:val="clear" w:color="auto" w:fill="auto"/>
            <w:noWrap/>
            <w:vAlign w:val="bottom"/>
            <w:hideMark/>
          </w:tcPr>
          <w:p w:rsidR="00E05A91" w:rsidRPr="00E05A91" w:rsidRDefault="00E05A91" w:rsidP="00E05A91">
            <w:pPr>
              <w:spacing w:after="0" w:line="240" w:lineRule="auto"/>
              <w:jc w:val="center"/>
              <w:rPr>
                <w:rFonts w:eastAsia="Times New Roman"/>
                <w:color w:val="000000"/>
                <w:sz w:val="22"/>
                <w:szCs w:val="22"/>
              </w:rPr>
            </w:pPr>
            <w:r w:rsidRPr="00E05A91">
              <w:rPr>
                <w:rFonts w:eastAsia="Times New Roman"/>
                <w:color w:val="000000"/>
                <w:sz w:val="22"/>
                <w:szCs w:val="22"/>
              </w:rPr>
              <w:t>Two</w:t>
            </w:r>
          </w:p>
        </w:tc>
        <w:tc>
          <w:tcPr>
            <w:tcW w:w="2784" w:type="dxa"/>
            <w:shd w:val="clear" w:color="auto" w:fill="auto"/>
            <w:noWrap/>
            <w:vAlign w:val="bottom"/>
            <w:hideMark/>
          </w:tcPr>
          <w:p w:rsidR="00E05A91" w:rsidRPr="00E05A91" w:rsidRDefault="00E05A91" w:rsidP="00E05A91">
            <w:pPr>
              <w:spacing w:after="0" w:line="240" w:lineRule="auto"/>
              <w:jc w:val="center"/>
              <w:rPr>
                <w:rFonts w:eastAsia="Times New Roman"/>
                <w:color w:val="000000"/>
                <w:sz w:val="22"/>
                <w:szCs w:val="22"/>
              </w:rPr>
            </w:pPr>
            <w:r w:rsidRPr="00E05A91">
              <w:rPr>
                <w:rFonts w:eastAsia="Times New Roman"/>
                <w:color w:val="000000"/>
                <w:sz w:val="22"/>
                <w:szCs w:val="22"/>
              </w:rPr>
              <w:t>-134.15</w:t>
            </w:r>
          </w:p>
        </w:tc>
      </w:tr>
      <w:tr w:rsidR="00E05A91" w:rsidRPr="003C766D" w:rsidTr="00E05A91">
        <w:trPr>
          <w:trHeight w:val="300"/>
          <w:jc w:val="center"/>
        </w:trPr>
        <w:tc>
          <w:tcPr>
            <w:tcW w:w="2741" w:type="dxa"/>
            <w:shd w:val="clear" w:color="auto" w:fill="auto"/>
            <w:noWrap/>
            <w:vAlign w:val="bottom"/>
            <w:hideMark/>
          </w:tcPr>
          <w:p w:rsidR="00E05A91" w:rsidRPr="00E05A91" w:rsidRDefault="00E05A91" w:rsidP="00E05A91">
            <w:pPr>
              <w:spacing w:after="0" w:line="240" w:lineRule="auto"/>
              <w:jc w:val="center"/>
              <w:rPr>
                <w:rFonts w:eastAsia="Times New Roman"/>
                <w:color w:val="000000"/>
                <w:sz w:val="22"/>
                <w:szCs w:val="22"/>
              </w:rPr>
            </w:pPr>
            <w:r w:rsidRPr="00E05A91">
              <w:rPr>
                <w:rFonts w:eastAsia="Times New Roman"/>
                <w:color w:val="000000"/>
                <w:sz w:val="22"/>
                <w:szCs w:val="22"/>
              </w:rPr>
              <w:t>Three</w:t>
            </w:r>
          </w:p>
        </w:tc>
        <w:tc>
          <w:tcPr>
            <w:tcW w:w="2784" w:type="dxa"/>
            <w:shd w:val="clear" w:color="auto" w:fill="auto"/>
            <w:noWrap/>
            <w:vAlign w:val="bottom"/>
            <w:hideMark/>
          </w:tcPr>
          <w:p w:rsidR="00E05A91" w:rsidRPr="00E05A91" w:rsidRDefault="00E05A91" w:rsidP="00E05A91">
            <w:pPr>
              <w:spacing w:after="0" w:line="240" w:lineRule="auto"/>
              <w:jc w:val="center"/>
              <w:rPr>
                <w:rFonts w:eastAsia="Times New Roman"/>
                <w:color w:val="000000"/>
                <w:sz w:val="22"/>
                <w:szCs w:val="22"/>
              </w:rPr>
            </w:pPr>
            <w:r w:rsidRPr="00E05A91">
              <w:rPr>
                <w:rFonts w:eastAsia="Times New Roman"/>
                <w:color w:val="000000"/>
                <w:sz w:val="22"/>
                <w:szCs w:val="22"/>
              </w:rPr>
              <w:t>386.29</w:t>
            </w:r>
          </w:p>
        </w:tc>
      </w:tr>
      <w:tr w:rsidR="00E05A91" w:rsidRPr="003C766D" w:rsidTr="00E05A91">
        <w:trPr>
          <w:trHeight w:val="300"/>
          <w:jc w:val="center"/>
        </w:trPr>
        <w:tc>
          <w:tcPr>
            <w:tcW w:w="2741" w:type="dxa"/>
            <w:shd w:val="clear" w:color="auto" w:fill="auto"/>
            <w:noWrap/>
            <w:vAlign w:val="bottom"/>
            <w:hideMark/>
          </w:tcPr>
          <w:p w:rsidR="00E05A91" w:rsidRPr="00E05A91" w:rsidRDefault="00E05A91" w:rsidP="00E05A91">
            <w:pPr>
              <w:spacing w:after="0" w:line="240" w:lineRule="auto"/>
              <w:jc w:val="center"/>
              <w:rPr>
                <w:rFonts w:eastAsia="Times New Roman"/>
                <w:color w:val="000000"/>
                <w:sz w:val="22"/>
                <w:szCs w:val="22"/>
              </w:rPr>
            </w:pPr>
            <w:r w:rsidRPr="00E05A91">
              <w:rPr>
                <w:rFonts w:eastAsia="Times New Roman"/>
                <w:color w:val="000000"/>
                <w:sz w:val="22"/>
                <w:szCs w:val="22"/>
              </w:rPr>
              <w:t>Four</w:t>
            </w:r>
          </w:p>
        </w:tc>
        <w:tc>
          <w:tcPr>
            <w:tcW w:w="2784" w:type="dxa"/>
            <w:shd w:val="clear" w:color="auto" w:fill="auto"/>
            <w:noWrap/>
            <w:vAlign w:val="bottom"/>
            <w:hideMark/>
          </w:tcPr>
          <w:p w:rsidR="00E05A91" w:rsidRPr="00E05A91" w:rsidRDefault="00E05A91" w:rsidP="00E05A91">
            <w:pPr>
              <w:spacing w:after="0" w:line="240" w:lineRule="auto"/>
              <w:jc w:val="center"/>
              <w:rPr>
                <w:rFonts w:eastAsia="Times New Roman"/>
                <w:color w:val="000000"/>
                <w:sz w:val="22"/>
                <w:szCs w:val="22"/>
              </w:rPr>
            </w:pPr>
            <w:r w:rsidRPr="00E05A91">
              <w:rPr>
                <w:rFonts w:eastAsia="Times New Roman"/>
                <w:color w:val="000000"/>
                <w:sz w:val="22"/>
                <w:szCs w:val="22"/>
              </w:rPr>
              <w:t>708.85</w:t>
            </w:r>
          </w:p>
        </w:tc>
      </w:tr>
      <w:tr w:rsidR="00E05A91" w:rsidRPr="003C766D" w:rsidTr="00E05A91">
        <w:trPr>
          <w:trHeight w:val="300"/>
          <w:jc w:val="center"/>
        </w:trPr>
        <w:tc>
          <w:tcPr>
            <w:tcW w:w="2741" w:type="dxa"/>
            <w:shd w:val="clear" w:color="auto" w:fill="auto"/>
            <w:noWrap/>
            <w:vAlign w:val="bottom"/>
            <w:hideMark/>
          </w:tcPr>
          <w:p w:rsidR="00E05A91" w:rsidRPr="00E05A91" w:rsidRDefault="00E05A91" w:rsidP="00E05A91">
            <w:pPr>
              <w:spacing w:after="0" w:line="240" w:lineRule="auto"/>
              <w:jc w:val="center"/>
              <w:rPr>
                <w:rFonts w:eastAsia="Times New Roman"/>
                <w:color w:val="000000"/>
                <w:sz w:val="22"/>
                <w:szCs w:val="22"/>
              </w:rPr>
            </w:pPr>
            <w:r w:rsidRPr="00E05A91">
              <w:rPr>
                <w:rFonts w:eastAsia="Times New Roman"/>
                <w:color w:val="000000"/>
                <w:sz w:val="22"/>
                <w:szCs w:val="22"/>
              </w:rPr>
              <w:t>Five</w:t>
            </w:r>
          </w:p>
        </w:tc>
        <w:tc>
          <w:tcPr>
            <w:tcW w:w="2784" w:type="dxa"/>
            <w:shd w:val="clear" w:color="auto" w:fill="auto"/>
            <w:noWrap/>
            <w:vAlign w:val="bottom"/>
            <w:hideMark/>
          </w:tcPr>
          <w:p w:rsidR="00E05A91" w:rsidRPr="00E05A91" w:rsidRDefault="00E05A91" w:rsidP="00E05A91">
            <w:pPr>
              <w:spacing w:after="0" w:line="240" w:lineRule="auto"/>
              <w:jc w:val="center"/>
              <w:rPr>
                <w:rFonts w:eastAsia="Times New Roman"/>
                <w:color w:val="000000"/>
                <w:sz w:val="22"/>
                <w:szCs w:val="22"/>
              </w:rPr>
            </w:pPr>
            <w:r w:rsidRPr="00E05A91">
              <w:rPr>
                <w:rFonts w:eastAsia="Times New Roman"/>
                <w:color w:val="000000"/>
                <w:sz w:val="22"/>
                <w:szCs w:val="22"/>
              </w:rPr>
              <w:t>2095.75</w:t>
            </w:r>
          </w:p>
        </w:tc>
      </w:tr>
    </w:tbl>
    <w:p w:rsidR="00E05A91" w:rsidRPr="00E05A91" w:rsidRDefault="00E05A91" w:rsidP="00E05A91">
      <w:pPr>
        <w:pStyle w:val="Caption"/>
        <w:spacing w:before="360"/>
        <w:jc w:val="center"/>
      </w:pPr>
      <w:r>
        <w:t>Table</w:t>
      </w:r>
      <w:r w:rsidR="00BE7470">
        <w:t xml:space="preserve"> </w:t>
      </w:r>
      <w:r w:rsidR="00072DB7">
        <w:t xml:space="preserve">A3. </w:t>
      </w:r>
      <w:r>
        <w:t>Position Trading Stock Simulation Weekly Accumulated Profits</w:t>
      </w:r>
    </w:p>
    <w:sectPr w:rsidR="00E05A91" w:rsidRPr="00E05A91">
      <w:footerReference w:type="default" r:id="rId1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4BF" w:rsidRDefault="004D14BF" w:rsidP="00DE7670">
      <w:pPr>
        <w:spacing w:after="0" w:line="240" w:lineRule="auto"/>
      </w:pPr>
      <w:r>
        <w:separator/>
      </w:r>
    </w:p>
  </w:endnote>
  <w:endnote w:type="continuationSeparator" w:id="0">
    <w:p w:rsidR="004D14BF" w:rsidRDefault="004D14BF" w:rsidP="00DE7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4969077"/>
      <w:docPartObj>
        <w:docPartGallery w:val="Page Numbers (Bottom of Page)"/>
        <w:docPartUnique/>
      </w:docPartObj>
    </w:sdtPr>
    <w:sdtEndPr>
      <w:rPr>
        <w:noProof/>
      </w:rPr>
    </w:sdtEndPr>
    <w:sdtContent>
      <w:p w:rsidR="00145E8A" w:rsidRDefault="00145E8A">
        <w:pPr>
          <w:pStyle w:val="Footer"/>
          <w:jc w:val="right"/>
        </w:pPr>
        <w:r>
          <w:fldChar w:fldCharType="begin"/>
        </w:r>
        <w:r>
          <w:instrText xml:space="preserve"> PAGE   \* MERGEFORMAT </w:instrText>
        </w:r>
        <w:r>
          <w:fldChar w:fldCharType="separate"/>
        </w:r>
        <w:r w:rsidR="00EB2F09">
          <w:rPr>
            <w:noProof/>
          </w:rPr>
          <w:t>1</w:t>
        </w:r>
        <w:r>
          <w:rPr>
            <w:noProof/>
          </w:rPr>
          <w:fldChar w:fldCharType="end"/>
        </w:r>
      </w:p>
    </w:sdtContent>
  </w:sdt>
  <w:p w:rsidR="00145E8A" w:rsidRDefault="00145E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4BF" w:rsidRDefault="004D14BF" w:rsidP="00DE7670">
      <w:pPr>
        <w:spacing w:after="0" w:line="240" w:lineRule="auto"/>
      </w:pPr>
      <w:r>
        <w:separator/>
      </w:r>
    </w:p>
  </w:footnote>
  <w:footnote w:type="continuationSeparator" w:id="0">
    <w:p w:rsidR="004D14BF" w:rsidRDefault="004D14BF" w:rsidP="00DE76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4106"/>
    <w:multiLevelType w:val="hybridMultilevel"/>
    <w:tmpl w:val="9B663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B72D38"/>
    <w:multiLevelType w:val="hybridMultilevel"/>
    <w:tmpl w:val="09125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B315BA"/>
    <w:multiLevelType w:val="hybridMultilevel"/>
    <w:tmpl w:val="8160D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0C755F"/>
    <w:multiLevelType w:val="multilevel"/>
    <w:tmpl w:val="0C02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0A7FC9"/>
    <w:multiLevelType w:val="multilevel"/>
    <w:tmpl w:val="1DFEF3B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A196589"/>
    <w:multiLevelType w:val="hybridMultilevel"/>
    <w:tmpl w:val="8528F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4A472F"/>
    <w:multiLevelType w:val="multilevel"/>
    <w:tmpl w:val="E4F671DA"/>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E5F67FA"/>
    <w:multiLevelType w:val="multilevel"/>
    <w:tmpl w:val="E4F671DA"/>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4626E8B"/>
    <w:multiLevelType w:val="hybridMultilevel"/>
    <w:tmpl w:val="A2809F7A"/>
    <w:lvl w:ilvl="0" w:tplc="07F6BDCA">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BF3A08"/>
    <w:multiLevelType w:val="hybridMultilevel"/>
    <w:tmpl w:val="EB0494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7A75DF4"/>
    <w:multiLevelType w:val="multilevel"/>
    <w:tmpl w:val="3132A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C62D67"/>
    <w:multiLevelType w:val="hybridMultilevel"/>
    <w:tmpl w:val="154AF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767BEB"/>
    <w:multiLevelType w:val="multilevel"/>
    <w:tmpl w:val="816EF9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306D7C8D"/>
    <w:multiLevelType w:val="multilevel"/>
    <w:tmpl w:val="E4F671DA"/>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82D439B"/>
    <w:multiLevelType w:val="hybridMultilevel"/>
    <w:tmpl w:val="BB66A9E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7617E8"/>
    <w:multiLevelType w:val="multilevel"/>
    <w:tmpl w:val="816EF9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41ED5615"/>
    <w:multiLevelType w:val="hybridMultilevel"/>
    <w:tmpl w:val="7078093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7">
    <w:nsid w:val="4369460F"/>
    <w:multiLevelType w:val="multilevel"/>
    <w:tmpl w:val="BCFE01E8"/>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43A00752"/>
    <w:multiLevelType w:val="multilevel"/>
    <w:tmpl w:val="1DFEF3B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814778D"/>
    <w:multiLevelType w:val="multilevel"/>
    <w:tmpl w:val="586ED9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4F04625"/>
    <w:multiLevelType w:val="hybridMultilevel"/>
    <w:tmpl w:val="982AE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983D86"/>
    <w:multiLevelType w:val="multilevel"/>
    <w:tmpl w:val="816EF9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61AF3E32"/>
    <w:multiLevelType w:val="hybridMultilevel"/>
    <w:tmpl w:val="67A6B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78748A"/>
    <w:multiLevelType w:val="multilevel"/>
    <w:tmpl w:val="E4F671DA"/>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73C11A7"/>
    <w:multiLevelType w:val="hybridMultilevel"/>
    <w:tmpl w:val="ECCAA1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5"/>
  </w:num>
  <w:num w:numId="3">
    <w:abstractNumId w:val="17"/>
  </w:num>
  <w:num w:numId="4">
    <w:abstractNumId w:val="21"/>
  </w:num>
  <w:num w:numId="5">
    <w:abstractNumId w:val="14"/>
  </w:num>
  <w:num w:numId="6">
    <w:abstractNumId w:val="22"/>
  </w:num>
  <w:num w:numId="7">
    <w:abstractNumId w:val="20"/>
  </w:num>
  <w:num w:numId="8">
    <w:abstractNumId w:val="8"/>
  </w:num>
  <w:num w:numId="9">
    <w:abstractNumId w:val="16"/>
  </w:num>
  <w:num w:numId="10">
    <w:abstractNumId w:val="2"/>
  </w:num>
  <w:num w:numId="11">
    <w:abstractNumId w:val="10"/>
  </w:num>
  <w:num w:numId="12">
    <w:abstractNumId w:val="3"/>
  </w:num>
  <w:num w:numId="13">
    <w:abstractNumId w:val="9"/>
  </w:num>
  <w:num w:numId="14">
    <w:abstractNumId w:val="11"/>
  </w:num>
  <w:num w:numId="15">
    <w:abstractNumId w:val="0"/>
  </w:num>
  <w:num w:numId="16">
    <w:abstractNumId w:val="19"/>
  </w:num>
  <w:num w:numId="17">
    <w:abstractNumId w:val="18"/>
  </w:num>
  <w:num w:numId="18">
    <w:abstractNumId w:val="4"/>
  </w:num>
  <w:num w:numId="19">
    <w:abstractNumId w:val="13"/>
  </w:num>
  <w:num w:numId="20">
    <w:abstractNumId w:val="23"/>
  </w:num>
  <w:num w:numId="21">
    <w:abstractNumId w:val="6"/>
  </w:num>
  <w:num w:numId="22">
    <w:abstractNumId w:val="7"/>
  </w:num>
  <w:num w:numId="23">
    <w:abstractNumId w:val="1"/>
  </w:num>
  <w:num w:numId="24">
    <w:abstractNumId w:val="5"/>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BED"/>
    <w:rsid w:val="00004CAA"/>
    <w:rsid w:val="00011779"/>
    <w:rsid w:val="00016476"/>
    <w:rsid w:val="0002361A"/>
    <w:rsid w:val="00023BAE"/>
    <w:rsid w:val="00025428"/>
    <w:rsid w:val="00035DD8"/>
    <w:rsid w:val="00041968"/>
    <w:rsid w:val="0004203D"/>
    <w:rsid w:val="00043B38"/>
    <w:rsid w:val="00055609"/>
    <w:rsid w:val="00063816"/>
    <w:rsid w:val="00066D79"/>
    <w:rsid w:val="00072DB7"/>
    <w:rsid w:val="00077D62"/>
    <w:rsid w:val="000859B9"/>
    <w:rsid w:val="0009517A"/>
    <w:rsid w:val="000A350D"/>
    <w:rsid w:val="000A721B"/>
    <w:rsid w:val="000B579C"/>
    <w:rsid w:val="000C3AB6"/>
    <w:rsid w:val="000D4C36"/>
    <w:rsid w:val="000D740D"/>
    <w:rsid w:val="000F59AA"/>
    <w:rsid w:val="00102C1C"/>
    <w:rsid w:val="00112128"/>
    <w:rsid w:val="001242AF"/>
    <w:rsid w:val="001307FD"/>
    <w:rsid w:val="00141164"/>
    <w:rsid w:val="00145E8A"/>
    <w:rsid w:val="001527AF"/>
    <w:rsid w:val="001563F4"/>
    <w:rsid w:val="00170F7B"/>
    <w:rsid w:val="00177B57"/>
    <w:rsid w:val="00183169"/>
    <w:rsid w:val="00192AE7"/>
    <w:rsid w:val="001939C7"/>
    <w:rsid w:val="00194DB7"/>
    <w:rsid w:val="001970D4"/>
    <w:rsid w:val="001A7A04"/>
    <w:rsid w:val="001B7589"/>
    <w:rsid w:val="001C12BF"/>
    <w:rsid w:val="001C4C63"/>
    <w:rsid w:val="001C7369"/>
    <w:rsid w:val="001D0498"/>
    <w:rsid w:val="001D621A"/>
    <w:rsid w:val="001E300D"/>
    <w:rsid w:val="001E46D0"/>
    <w:rsid w:val="001F0CF7"/>
    <w:rsid w:val="001F37BF"/>
    <w:rsid w:val="00200D24"/>
    <w:rsid w:val="00205693"/>
    <w:rsid w:val="00206CD6"/>
    <w:rsid w:val="00207188"/>
    <w:rsid w:val="002171B4"/>
    <w:rsid w:val="002244F3"/>
    <w:rsid w:val="002368DB"/>
    <w:rsid w:val="0024741F"/>
    <w:rsid w:val="00253AF5"/>
    <w:rsid w:val="00257DE8"/>
    <w:rsid w:val="0027130C"/>
    <w:rsid w:val="0028093E"/>
    <w:rsid w:val="00280ABC"/>
    <w:rsid w:val="00283490"/>
    <w:rsid w:val="00285827"/>
    <w:rsid w:val="002878C9"/>
    <w:rsid w:val="00292935"/>
    <w:rsid w:val="00297922"/>
    <w:rsid w:val="002A0569"/>
    <w:rsid w:val="002A2358"/>
    <w:rsid w:val="002A2BC9"/>
    <w:rsid w:val="002A6DEE"/>
    <w:rsid w:val="002B0D21"/>
    <w:rsid w:val="002B752F"/>
    <w:rsid w:val="002C3038"/>
    <w:rsid w:val="002C5C6B"/>
    <w:rsid w:val="002D1847"/>
    <w:rsid w:val="002D42CC"/>
    <w:rsid w:val="002D6121"/>
    <w:rsid w:val="002E12EA"/>
    <w:rsid w:val="002E1E1C"/>
    <w:rsid w:val="002F6C76"/>
    <w:rsid w:val="0031069F"/>
    <w:rsid w:val="003160EC"/>
    <w:rsid w:val="003338B5"/>
    <w:rsid w:val="00342DC8"/>
    <w:rsid w:val="00365B30"/>
    <w:rsid w:val="00372DCB"/>
    <w:rsid w:val="00375BEE"/>
    <w:rsid w:val="00383319"/>
    <w:rsid w:val="00397909"/>
    <w:rsid w:val="003C0188"/>
    <w:rsid w:val="003C1E75"/>
    <w:rsid w:val="003C2A03"/>
    <w:rsid w:val="003C476E"/>
    <w:rsid w:val="003D1CCC"/>
    <w:rsid w:val="003D2AA6"/>
    <w:rsid w:val="003D2ECC"/>
    <w:rsid w:val="003D36C9"/>
    <w:rsid w:val="003E1B35"/>
    <w:rsid w:val="003E6249"/>
    <w:rsid w:val="0040184B"/>
    <w:rsid w:val="004023DF"/>
    <w:rsid w:val="004049DD"/>
    <w:rsid w:val="004251A8"/>
    <w:rsid w:val="004475AD"/>
    <w:rsid w:val="004507BA"/>
    <w:rsid w:val="00466D0F"/>
    <w:rsid w:val="00483180"/>
    <w:rsid w:val="004900F8"/>
    <w:rsid w:val="004911B5"/>
    <w:rsid w:val="004B4169"/>
    <w:rsid w:val="004C1659"/>
    <w:rsid w:val="004D14BF"/>
    <w:rsid w:val="004E367E"/>
    <w:rsid w:val="004F5680"/>
    <w:rsid w:val="004F75D6"/>
    <w:rsid w:val="0050135F"/>
    <w:rsid w:val="005155E3"/>
    <w:rsid w:val="005239CD"/>
    <w:rsid w:val="0054536F"/>
    <w:rsid w:val="00556312"/>
    <w:rsid w:val="00560CA0"/>
    <w:rsid w:val="0056195C"/>
    <w:rsid w:val="00563749"/>
    <w:rsid w:val="0056772A"/>
    <w:rsid w:val="00582AAA"/>
    <w:rsid w:val="00584DD8"/>
    <w:rsid w:val="005A08CC"/>
    <w:rsid w:val="005B05D1"/>
    <w:rsid w:val="005B1EEB"/>
    <w:rsid w:val="005B36DF"/>
    <w:rsid w:val="005D5624"/>
    <w:rsid w:val="005E3490"/>
    <w:rsid w:val="005F43A9"/>
    <w:rsid w:val="005F4F2B"/>
    <w:rsid w:val="00613B20"/>
    <w:rsid w:val="0063465C"/>
    <w:rsid w:val="00636BE5"/>
    <w:rsid w:val="0064453A"/>
    <w:rsid w:val="00646198"/>
    <w:rsid w:val="0064777F"/>
    <w:rsid w:val="00662098"/>
    <w:rsid w:val="00683BCC"/>
    <w:rsid w:val="00686BDF"/>
    <w:rsid w:val="006A0CC7"/>
    <w:rsid w:val="006A1707"/>
    <w:rsid w:val="006A1DB4"/>
    <w:rsid w:val="006A3FCD"/>
    <w:rsid w:val="006B1EFF"/>
    <w:rsid w:val="006B33F6"/>
    <w:rsid w:val="006B5B81"/>
    <w:rsid w:val="006C2A1B"/>
    <w:rsid w:val="006F17C0"/>
    <w:rsid w:val="006F659E"/>
    <w:rsid w:val="00701CD4"/>
    <w:rsid w:val="00713A2F"/>
    <w:rsid w:val="007158D8"/>
    <w:rsid w:val="00723F9A"/>
    <w:rsid w:val="00730E28"/>
    <w:rsid w:val="007340E8"/>
    <w:rsid w:val="007365F7"/>
    <w:rsid w:val="0073682C"/>
    <w:rsid w:val="007469D8"/>
    <w:rsid w:val="007471AA"/>
    <w:rsid w:val="00753B6E"/>
    <w:rsid w:val="0076040D"/>
    <w:rsid w:val="007727A8"/>
    <w:rsid w:val="00773A7B"/>
    <w:rsid w:val="00773FFF"/>
    <w:rsid w:val="00774588"/>
    <w:rsid w:val="007819F4"/>
    <w:rsid w:val="00786CAC"/>
    <w:rsid w:val="007A6D8E"/>
    <w:rsid w:val="007B1745"/>
    <w:rsid w:val="007C47A0"/>
    <w:rsid w:val="007D32BA"/>
    <w:rsid w:val="007F51C0"/>
    <w:rsid w:val="0080202B"/>
    <w:rsid w:val="00802A95"/>
    <w:rsid w:val="00817FED"/>
    <w:rsid w:val="008508ED"/>
    <w:rsid w:val="00855CE9"/>
    <w:rsid w:val="00870E69"/>
    <w:rsid w:val="008735EF"/>
    <w:rsid w:val="00874FF5"/>
    <w:rsid w:val="00880186"/>
    <w:rsid w:val="00882F4B"/>
    <w:rsid w:val="00884025"/>
    <w:rsid w:val="008A7C86"/>
    <w:rsid w:val="008B0534"/>
    <w:rsid w:val="008B4918"/>
    <w:rsid w:val="008D27FA"/>
    <w:rsid w:val="008F52CA"/>
    <w:rsid w:val="008F629B"/>
    <w:rsid w:val="008F64B1"/>
    <w:rsid w:val="0091287D"/>
    <w:rsid w:val="009173F3"/>
    <w:rsid w:val="00917E59"/>
    <w:rsid w:val="00920230"/>
    <w:rsid w:val="00923804"/>
    <w:rsid w:val="00940FA3"/>
    <w:rsid w:val="00957481"/>
    <w:rsid w:val="00966DC3"/>
    <w:rsid w:val="00991FB0"/>
    <w:rsid w:val="009A089E"/>
    <w:rsid w:val="009A3C0B"/>
    <w:rsid w:val="009B0612"/>
    <w:rsid w:val="009B0F61"/>
    <w:rsid w:val="009C2F3A"/>
    <w:rsid w:val="009C7BED"/>
    <w:rsid w:val="009D1FAF"/>
    <w:rsid w:val="009D2457"/>
    <w:rsid w:val="009D3F84"/>
    <w:rsid w:val="009E08B6"/>
    <w:rsid w:val="009E37FB"/>
    <w:rsid w:val="009E4DA1"/>
    <w:rsid w:val="009F0238"/>
    <w:rsid w:val="00A20BF9"/>
    <w:rsid w:val="00A219CB"/>
    <w:rsid w:val="00A31758"/>
    <w:rsid w:val="00A34476"/>
    <w:rsid w:val="00A372D3"/>
    <w:rsid w:val="00A4675D"/>
    <w:rsid w:val="00A55F74"/>
    <w:rsid w:val="00A628DC"/>
    <w:rsid w:val="00A7497D"/>
    <w:rsid w:val="00A76E97"/>
    <w:rsid w:val="00A84511"/>
    <w:rsid w:val="00A8542A"/>
    <w:rsid w:val="00A910EB"/>
    <w:rsid w:val="00A93E08"/>
    <w:rsid w:val="00AD0ABA"/>
    <w:rsid w:val="00AD3EB9"/>
    <w:rsid w:val="00AD509C"/>
    <w:rsid w:val="00AD5446"/>
    <w:rsid w:val="00AE1677"/>
    <w:rsid w:val="00AF20FD"/>
    <w:rsid w:val="00B00AC3"/>
    <w:rsid w:val="00B00EEB"/>
    <w:rsid w:val="00B0237A"/>
    <w:rsid w:val="00B02623"/>
    <w:rsid w:val="00B03E72"/>
    <w:rsid w:val="00B069A4"/>
    <w:rsid w:val="00B373A7"/>
    <w:rsid w:val="00B37719"/>
    <w:rsid w:val="00B40FA7"/>
    <w:rsid w:val="00B461FE"/>
    <w:rsid w:val="00B56593"/>
    <w:rsid w:val="00B74A1B"/>
    <w:rsid w:val="00B8121B"/>
    <w:rsid w:val="00BB59CD"/>
    <w:rsid w:val="00BC30F9"/>
    <w:rsid w:val="00BC59F5"/>
    <w:rsid w:val="00BD1161"/>
    <w:rsid w:val="00BD6861"/>
    <w:rsid w:val="00BD7221"/>
    <w:rsid w:val="00BE0A53"/>
    <w:rsid w:val="00BE6F26"/>
    <w:rsid w:val="00BE7470"/>
    <w:rsid w:val="00BF4209"/>
    <w:rsid w:val="00BF49CD"/>
    <w:rsid w:val="00BF79FE"/>
    <w:rsid w:val="00C16CA9"/>
    <w:rsid w:val="00C21F84"/>
    <w:rsid w:val="00C239F3"/>
    <w:rsid w:val="00C35EDD"/>
    <w:rsid w:val="00C41C68"/>
    <w:rsid w:val="00C67C69"/>
    <w:rsid w:val="00C818FA"/>
    <w:rsid w:val="00C901D2"/>
    <w:rsid w:val="00CA0FF2"/>
    <w:rsid w:val="00CB107C"/>
    <w:rsid w:val="00CB701A"/>
    <w:rsid w:val="00CB7463"/>
    <w:rsid w:val="00CC1AA2"/>
    <w:rsid w:val="00CD0C0E"/>
    <w:rsid w:val="00CD1EC9"/>
    <w:rsid w:val="00CE7098"/>
    <w:rsid w:val="00CF2C76"/>
    <w:rsid w:val="00CF5DD7"/>
    <w:rsid w:val="00CF6D6C"/>
    <w:rsid w:val="00D02ECE"/>
    <w:rsid w:val="00D04D25"/>
    <w:rsid w:val="00D160D9"/>
    <w:rsid w:val="00D16271"/>
    <w:rsid w:val="00D21775"/>
    <w:rsid w:val="00D23A50"/>
    <w:rsid w:val="00D23E24"/>
    <w:rsid w:val="00D24767"/>
    <w:rsid w:val="00D5611E"/>
    <w:rsid w:val="00D73DF5"/>
    <w:rsid w:val="00DA717D"/>
    <w:rsid w:val="00DC3646"/>
    <w:rsid w:val="00DC52D1"/>
    <w:rsid w:val="00DD3CD3"/>
    <w:rsid w:val="00DE7670"/>
    <w:rsid w:val="00DF0BF5"/>
    <w:rsid w:val="00E05A91"/>
    <w:rsid w:val="00E102DF"/>
    <w:rsid w:val="00E156DF"/>
    <w:rsid w:val="00E177C0"/>
    <w:rsid w:val="00E207B9"/>
    <w:rsid w:val="00E37B8D"/>
    <w:rsid w:val="00E408C0"/>
    <w:rsid w:val="00E43C66"/>
    <w:rsid w:val="00E44E1A"/>
    <w:rsid w:val="00E60C8B"/>
    <w:rsid w:val="00E60D2D"/>
    <w:rsid w:val="00E84CB2"/>
    <w:rsid w:val="00EA0238"/>
    <w:rsid w:val="00EA0D9D"/>
    <w:rsid w:val="00EA1F69"/>
    <w:rsid w:val="00EB01FE"/>
    <w:rsid w:val="00EB2F09"/>
    <w:rsid w:val="00EC5D7F"/>
    <w:rsid w:val="00EC6979"/>
    <w:rsid w:val="00ED48CF"/>
    <w:rsid w:val="00F030BC"/>
    <w:rsid w:val="00F07063"/>
    <w:rsid w:val="00F10FA5"/>
    <w:rsid w:val="00F17EBD"/>
    <w:rsid w:val="00F17FA9"/>
    <w:rsid w:val="00F37011"/>
    <w:rsid w:val="00F45A9A"/>
    <w:rsid w:val="00F50C30"/>
    <w:rsid w:val="00F533AE"/>
    <w:rsid w:val="00F53BDE"/>
    <w:rsid w:val="00F60E6B"/>
    <w:rsid w:val="00F6226D"/>
    <w:rsid w:val="00F856E2"/>
    <w:rsid w:val="00F8774E"/>
    <w:rsid w:val="00F87BC3"/>
    <w:rsid w:val="00F93265"/>
    <w:rsid w:val="00F970B5"/>
    <w:rsid w:val="00F97623"/>
    <w:rsid w:val="00FA34A8"/>
    <w:rsid w:val="00FA5B2F"/>
    <w:rsid w:val="00FA628B"/>
    <w:rsid w:val="00FC329B"/>
    <w:rsid w:val="00FC5A19"/>
    <w:rsid w:val="00FF30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F30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36B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878C9"/>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2878C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04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F304A"/>
    <w:pPr>
      <w:outlineLvl w:val="9"/>
    </w:pPr>
    <w:rPr>
      <w:lang w:eastAsia="en-US"/>
    </w:rPr>
  </w:style>
  <w:style w:type="paragraph" w:styleId="TOC1">
    <w:name w:val="toc 1"/>
    <w:basedOn w:val="Normal"/>
    <w:next w:val="Normal"/>
    <w:autoRedefine/>
    <w:uiPriority w:val="39"/>
    <w:unhideWhenUsed/>
    <w:rsid w:val="001D621A"/>
    <w:pPr>
      <w:tabs>
        <w:tab w:val="left" w:pos="440"/>
        <w:tab w:val="right" w:leader="dot" w:pos="9350"/>
      </w:tabs>
      <w:spacing w:after="100"/>
      <w:ind w:left="144"/>
    </w:pPr>
  </w:style>
  <w:style w:type="character" w:styleId="Hyperlink">
    <w:name w:val="Hyperlink"/>
    <w:basedOn w:val="DefaultParagraphFont"/>
    <w:uiPriority w:val="99"/>
    <w:unhideWhenUsed/>
    <w:rsid w:val="00CD1EC9"/>
    <w:rPr>
      <w:color w:val="0563C1" w:themeColor="hyperlink"/>
      <w:u w:val="single"/>
    </w:rPr>
  </w:style>
  <w:style w:type="paragraph" w:styleId="ListParagraph">
    <w:name w:val="List Paragraph"/>
    <w:basedOn w:val="Normal"/>
    <w:uiPriority w:val="34"/>
    <w:qFormat/>
    <w:rsid w:val="00CD1EC9"/>
    <w:pPr>
      <w:ind w:left="720"/>
      <w:contextualSpacing/>
    </w:pPr>
  </w:style>
  <w:style w:type="character" w:customStyle="1" w:styleId="Heading2Char">
    <w:name w:val="Heading 2 Char"/>
    <w:basedOn w:val="DefaultParagraphFont"/>
    <w:link w:val="Heading2"/>
    <w:uiPriority w:val="9"/>
    <w:rsid w:val="00636BE5"/>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1D621A"/>
    <w:pPr>
      <w:tabs>
        <w:tab w:val="left" w:pos="880"/>
        <w:tab w:val="left" w:pos="1320"/>
        <w:tab w:val="right" w:leader="dot" w:pos="9350"/>
      </w:tabs>
      <w:spacing w:after="100"/>
      <w:ind w:left="432"/>
    </w:pPr>
  </w:style>
  <w:style w:type="paragraph" w:styleId="Caption">
    <w:name w:val="caption"/>
    <w:basedOn w:val="Normal"/>
    <w:next w:val="Normal"/>
    <w:uiPriority w:val="35"/>
    <w:unhideWhenUsed/>
    <w:qFormat/>
    <w:rsid w:val="00636BE5"/>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636BE5"/>
    <w:pPr>
      <w:spacing w:after="0"/>
    </w:pPr>
  </w:style>
  <w:style w:type="table" w:styleId="TableGrid">
    <w:name w:val="Table Grid"/>
    <w:basedOn w:val="TableNormal"/>
    <w:uiPriority w:val="39"/>
    <w:rsid w:val="002878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878C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878C9"/>
    <w:rPr>
      <w:rFonts w:asciiTheme="majorHAnsi" w:eastAsiaTheme="majorEastAsia" w:hAnsiTheme="majorHAnsi" w:cstheme="majorBidi"/>
      <w:i/>
      <w:iCs/>
      <w:color w:val="2E74B5" w:themeColor="accent1" w:themeShade="BF"/>
    </w:rPr>
  </w:style>
  <w:style w:type="paragraph" w:styleId="TOC3">
    <w:name w:val="toc 3"/>
    <w:basedOn w:val="Normal"/>
    <w:next w:val="Normal"/>
    <w:autoRedefine/>
    <w:uiPriority w:val="39"/>
    <w:unhideWhenUsed/>
    <w:rsid w:val="001D621A"/>
    <w:pPr>
      <w:tabs>
        <w:tab w:val="left" w:pos="1320"/>
        <w:tab w:val="right" w:leader="dot" w:pos="9350"/>
      </w:tabs>
      <w:spacing w:after="100"/>
      <w:ind w:left="864"/>
    </w:pPr>
  </w:style>
  <w:style w:type="paragraph" w:styleId="Header">
    <w:name w:val="header"/>
    <w:basedOn w:val="Normal"/>
    <w:link w:val="HeaderChar"/>
    <w:uiPriority w:val="99"/>
    <w:unhideWhenUsed/>
    <w:rsid w:val="00DE76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7670"/>
  </w:style>
  <w:style w:type="paragraph" w:styleId="Footer">
    <w:name w:val="footer"/>
    <w:basedOn w:val="Normal"/>
    <w:link w:val="FooterChar"/>
    <w:uiPriority w:val="99"/>
    <w:unhideWhenUsed/>
    <w:rsid w:val="00DE76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7670"/>
  </w:style>
  <w:style w:type="character" w:customStyle="1" w:styleId="apple-converted-space">
    <w:name w:val="apple-converted-space"/>
    <w:basedOn w:val="DefaultParagraphFont"/>
    <w:rsid w:val="002E1E1C"/>
  </w:style>
  <w:style w:type="character" w:styleId="Strong">
    <w:name w:val="Strong"/>
    <w:basedOn w:val="DefaultParagraphFont"/>
    <w:uiPriority w:val="22"/>
    <w:qFormat/>
    <w:rsid w:val="00023BAE"/>
    <w:rPr>
      <w:b/>
      <w:bCs/>
    </w:rPr>
  </w:style>
  <w:style w:type="paragraph" w:styleId="NormalWeb">
    <w:name w:val="Normal (Web)"/>
    <w:basedOn w:val="Normal"/>
    <w:uiPriority w:val="99"/>
    <w:unhideWhenUsed/>
    <w:rsid w:val="00023BAE"/>
    <w:pPr>
      <w:spacing w:before="100" w:beforeAutospacing="1" w:after="100" w:afterAutospacing="1" w:line="240" w:lineRule="auto"/>
    </w:pPr>
    <w:rPr>
      <w:rFonts w:ascii="宋体" w:eastAsia="宋体" w:hAnsi="宋体" w:cs="宋体"/>
    </w:rPr>
  </w:style>
  <w:style w:type="paragraph" w:styleId="BalloonText">
    <w:name w:val="Balloon Text"/>
    <w:basedOn w:val="Normal"/>
    <w:link w:val="BalloonTextChar"/>
    <w:uiPriority w:val="99"/>
    <w:semiHidden/>
    <w:unhideWhenUsed/>
    <w:rsid w:val="00A845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511"/>
    <w:rPr>
      <w:rFonts w:ascii="Tahoma" w:hAnsi="Tahoma" w:cs="Tahoma"/>
      <w:sz w:val="16"/>
      <w:szCs w:val="16"/>
    </w:rPr>
  </w:style>
  <w:style w:type="character" w:customStyle="1" w:styleId="selectable">
    <w:name w:val="selectable"/>
    <w:basedOn w:val="DefaultParagraphFont"/>
    <w:rsid w:val="00AD0A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F30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36B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878C9"/>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2878C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04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F304A"/>
    <w:pPr>
      <w:outlineLvl w:val="9"/>
    </w:pPr>
    <w:rPr>
      <w:lang w:eastAsia="en-US"/>
    </w:rPr>
  </w:style>
  <w:style w:type="paragraph" w:styleId="TOC1">
    <w:name w:val="toc 1"/>
    <w:basedOn w:val="Normal"/>
    <w:next w:val="Normal"/>
    <w:autoRedefine/>
    <w:uiPriority w:val="39"/>
    <w:unhideWhenUsed/>
    <w:rsid w:val="001D621A"/>
    <w:pPr>
      <w:tabs>
        <w:tab w:val="left" w:pos="440"/>
        <w:tab w:val="right" w:leader="dot" w:pos="9350"/>
      </w:tabs>
      <w:spacing w:after="100"/>
      <w:ind w:left="144"/>
    </w:pPr>
  </w:style>
  <w:style w:type="character" w:styleId="Hyperlink">
    <w:name w:val="Hyperlink"/>
    <w:basedOn w:val="DefaultParagraphFont"/>
    <w:uiPriority w:val="99"/>
    <w:unhideWhenUsed/>
    <w:rsid w:val="00CD1EC9"/>
    <w:rPr>
      <w:color w:val="0563C1" w:themeColor="hyperlink"/>
      <w:u w:val="single"/>
    </w:rPr>
  </w:style>
  <w:style w:type="paragraph" w:styleId="ListParagraph">
    <w:name w:val="List Paragraph"/>
    <w:basedOn w:val="Normal"/>
    <w:uiPriority w:val="34"/>
    <w:qFormat/>
    <w:rsid w:val="00CD1EC9"/>
    <w:pPr>
      <w:ind w:left="720"/>
      <w:contextualSpacing/>
    </w:pPr>
  </w:style>
  <w:style w:type="character" w:customStyle="1" w:styleId="Heading2Char">
    <w:name w:val="Heading 2 Char"/>
    <w:basedOn w:val="DefaultParagraphFont"/>
    <w:link w:val="Heading2"/>
    <w:uiPriority w:val="9"/>
    <w:rsid w:val="00636BE5"/>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1D621A"/>
    <w:pPr>
      <w:tabs>
        <w:tab w:val="left" w:pos="880"/>
        <w:tab w:val="left" w:pos="1320"/>
        <w:tab w:val="right" w:leader="dot" w:pos="9350"/>
      </w:tabs>
      <w:spacing w:after="100"/>
      <w:ind w:left="432"/>
    </w:pPr>
  </w:style>
  <w:style w:type="paragraph" w:styleId="Caption">
    <w:name w:val="caption"/>
    <w:basedOn w:val="Normal"/>
    <w:next w:val="Normal"/>
    <w:uiPriority w:val="35"/>
    <w:unhideWhenUsed/>
    <w:qFormat/>
    <w:rsid w:val="00636BE5"/>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636BE5"/>
    <w:pPr>
      <w:spacing w:after="0"/>
    </w:pPr>
  </w:style>
  <w:style w:type="table" w:styleId="TableGrid">
    <w:name w:val="Table Grid"/>
    <w:basedOn w:val="TableNormal"/>
    <w:uiPriority w:val="39"/>
    <w:rsid w:val="002878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878C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878C9"/>
    <w:rPr>
      <w:rFonts w:asciiTheme="majorHAnsi" w:eastAsiaTheme="majorEastAsia" w:hAnsiTheme="majorHAnsi" w:cstheme="majorBidi"/>
      <w:i/>
      <w:iCs/>
      <w:color w:val="2E74B5" w:themeColor="accent1" w:themeShade="BF"/>
    </w:rPr>
  </w:style>
  <w:style w:type="paragraph" w:styleId="TOC3">
    <w:name w:val="toc 3"/>
    <w:basedOn w:val="Normal"/>
    <w:next w:val="Normal"/>
    <w:autoRedefine/>
    <w:uiPriority w:val="39"/>
    <w:unhideWhenUsed/>
    <w:rsid w:val="001D621A"/>
    <w:pPr>
      <w:tabs>
        <w:tab w:val="left" w:pos="1320"/>
        <w:tab w:val="right" w:leader="dot" w:pos="9350"/>
      </w:tabs>
      <w:spacing w:after="100"/>
      <w:ind w:left="864"/>
    </w:pPr>
  </w:style>
  <w:style w:type="paragraph" w:styleId="Header">
    <w:name w:val="header"/>
    <w:basedOn w:val="Normal"/>
    <w:link w:val="HeaderChar"/>
    <w:uiPriority w:val="99"/>
    <w:unhideWhenUsed/>
    <w:rsid w:val="00DE76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7670"/>
  </w:style>
  <w:style w:type="paragraph" w:styleId="Footer">
    <w:name w:val="footer"/>
    <w:basedOn w:val="Normal"/>
    <w:link w:val="FooterChar"/>
    <w:uiPriority w:val="99"/>
    <w:unhideWhenUsed/>
    <w:rsid w:val="00DE76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7670"/>
  </w:style>
  <w:style w:type="character" w:customStyle="1" w:styleId="apple-converted-space">
    <w:name w:val="apple-converted-space"/>
    <w:basedOn w:val="DefaultParagraphFont"/>
    <w:rsid w:val="002E1E1C"/>
  </w:style>
  <w:style w:type="character" w:styleId="Strong">
    <w:name w:val="Strong"/>
    <w:basedOn w:val="DefaultParagraphFont"/>
    <w:uiPriority w:val="22"/>
    <w:qFormat/>
    <w:rsid w:val="00023BAE"/>
    <w:rPr>
      <w:b/>
      <w:bCs/>
    </w:rPr>
  </w:style>
  <w:style w:type="paragraph" w:styleId="NormalWeb">
    <w:name w:val="Normal (Web)"/>
    <w:basedOn w:val="Normal"/>
    <w:uiPriority w:val="99"/>
    <w:unhideWhenUsed/>
    <w:rsid w:val="00023BAE"/>
    <w:pPr>
      <w:spacing w:before="100" w:beforeAutospacing="1" w:after="100" w:afterAutospacing="1" w:line="240" w:lineRule="auto"/>
    </w:pPr>
    <w:rPr>
      <w:rFonts w:ascii="宋体" w:eastAsia="宋体" w:hAnsi="宋体" w:cs="宋体"/>
    </w:rPr>
  </w:style>
  <w:style w:type="paragraph" w:styleId="BalloonText">
    <w:name w:val="Balloon Text"/>
    <w:basedOn w:val="Normal"/>
    <w:link w:val="BalloonTextChar"/>
    <w:uiPriority w:val="99"/>
    <w:semiHidden/>
    <w:unhideWhenUsed/>
    <w:rsid w:val="00A845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511"/>
    <w:rPr>
      <w:rFonts w:ascii="Tahoma" w:hAnsi="Tahoma" w:cs="Tahoma"/>
      <w:sz w:val="16"/>
      <w:szCs w:val="16"/>
    </w:rPr>
  </w:style>
  <w:style w:type="character" w:customStyle="1" w:styleId="selectable">
    <w:name w:val="selectable"/>
    <w:basedOn w:val="DefaultParagraphFont"/>
    <w:rsid w:val="00AD0A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3740">
      <w:bodyDiv w:val="1"/>
      <w:marLeft w:val="0"/>
      <w:marRight w:val="0"/>
      <w:marTop w:val="0"/>
      <w:marBottom w:val="0"/>
      <w:divBdr>
        <w:top w:val="none" w:sz="0" w:space="0" w:color="auto"/>
        <w:left w:val="none" w:sz="0" w:space="0" w:color="auto"/>
        <w:bottom w:val="none" w:sz="0" w:space="0" w:color="auto"/>
        <w:right w:val="none" w:sz="0" w:space="0" w:color="auto"/>
      </w:divBdr>
    </w:div>
    <w:div w:id="46686668">
      <w:bodyDiv w:val="1"/>
      <w:marLeft w:val="0"/>
      <w:marRight w:val="0"/>
      <w:marTop w:val="0"/>
      <w:marBottom w:val="0"/>
      <w:divBdr>
        <w:top w:val="none" w:sz="0" w:space="0" w:color="auto"/>
        <w:left w:val="none" w:sz="0" w:space="0" w:color="auto"/>
        <w:bottom w:val="none" w:sz="0" w:space="0" w:color="auto"/>
        <w:right w:val="none" w:sz="0" w:space="0" w:color="auto"/>
      </w:divBdr>
    </w:div>
    <w:div w:id="61298010">
      <w:bodyDiv w:val="1"/>
      <w:marLeft w:val="0"/>
      <w:marRight w:val="0"/>
      <w:marTop w:val="0"/>
      <w:marBottom w:val="0"/>
      <w:divBdr>
        <w:top w:val="none" w:sz="0" w:space="0" w:color="auto"/>
        <w:left w:val="none" w:sz="0" w:space="0" w:color="auto"/>
        <w:bottom w:val="none" w:sz="0" w:space="0" w:color="auto"/>
        <w:right w:val="none" w:sz="0" w:space="0" w:color="auto"/>
      </w:divBdr>
    </w:div>
    <w:div w:id="103234124">
      <w:bodyDiv w:val="1"/>
      <w:marLeft w:val="0"/>
      <w:marRight w:val="0"/>
      <w:marTop w:val="0"/>
      <w:marBottom w:val="0"/>
      <w:divBdr>
        <w:top w:val="none" w:sz="0" w:space="0" w:color="auto"/>
        <w:left w:val="none" w:sz="0" w:space="0" w:color="auto"/>
        <w:bottom w:val="none" w:sz="0" w:space="0" w:color="auto"/>
        <w:right w:val="none" w:sz="0" w:space="0" w:color="auto"/>
      </w:divBdr>
    </w:div>
    <w:div w:id="112138930">
      <w:bodyDiv w:val="1"/>
      <w:marLeft w:val="0"/>
      <w:marRight w:val="0"/>
      <w:marTop w:val="0"/>
      <w:marBottom w:val="0"/>
      <w:divBdr>
        <w:top w:val="none" w:sz="0" w:space="0" w:color="auto"/>
        <w:left w:val="none" w:sz="0" w:space="0" w:color="auto"/>
        <w:bottom w:val="none" w:sz="0" w:space="0" w:color="auto"/>
        <w:right w:val="none" w:sz="0" w:space="0" w:color="auto"/>
      </w:divBdr>
    </w:div>
    <w:div w:id="125707443">
      <w:bodyDiv w:val="1"/>
      <w:marLeft w:val="0"/>
      <w:marRight w:val="0"/>
      <w:marTop w:val="0"/>
      <w:marBottom w:val="0"/>
      <w:divBdr>
        <w:top w:val="none" w:sz="0" w:space="0" w:color="auto"/>
        <w:left w:val="none" w:sz="0" w:space="0" w:color="auto"/>
        <w:bottom w:val="none" w:sz="0" w:space="0" w:color="auto"/>
        <w:right w:val="none" w:sz="0" w:space="0" w:color="auto"/>
      </w:divBdr>
    </w:div>
    <w:div w:id="136459685">
      <w:bodyDiv w:val="1"/>
      <w:marLeft w:val="0"/>
      <w:marRight w:val="0"/>
      <w:marTop w:val="0"/>
      <w:marBottom w:val="0"/>
      <w:divBdr>
        <w:top w:val="none" w:sz="0" w:space="0" w:color="auto"/>
        <w:left w:val="none" w:sz="0" w:space="0" w:color="auto"/>
        <w:bottom w:val="none" w:sz="0" w:space="0" w:color="auto"/>
        <w:right w:val="none" w:sz="0" w:space="0" w:color="auto"/>
      </w:divBdr>
    </w:div>
    <w:div w:id="144855908">
      <w:bodyDiv w:val="1"/>
      <w:marLeft w:val="0"/>
      <w:marRight w:val="0"/>
      <w:marTop w:val="0"/>
      <w:marBottom w:val="0"/>
      <w:divBdr>
        <w:top w:val="none" w:sz="0" w:space="0" w:color="auto"/>
        <w:left w:val="none" w:sz="0" w:space="0" w:color="auto"/>
        <w:bottom w:val="none" w:sz="0" w:space="0" w:color="auto"/>
        <w:right w:val="none" w:sz="0" w:space="0" w:color="auto"/>
      </w:divBdr>
    </w:div>
    <w:div w:id="149450030">
      <w:bodyDiv w:val="1"/>
      <w:marLeft w:val="0"/>
      <w:marRight w:val="0"/>
      <w:marTop w:val="0"/>
      <w:marBottom w:val="0"/>
      <w:divBdr>
        <w:top w:val="none" w:sz="0" w:space="0" w:color="auto"/>
        <w:left w:val="none" w:sz="0" w:space="0" w:color="auto"/>
        <w:bottom w:val="none" w:sz="0" w:space="0" w:color="auto"/>
        <w:right w:val="none" w:sz="0" w:space="0" w:color="auto"/>
      </w:divBdr>
    </w:div>
    <w:div w:id="166749063">
      <w:bodyDiv w:val="1"/>
      <w:marLeft w:val="0"/>
      <w:marRight w:val="0"/>
      <w:marTop w:val="0"/>
      <w:marBottom w:val="0"/>
      <w:divBdr>
        <w:top w:val="none" w:sz="0" w:space="0" w:color="auto"/>
        <w:left w:val="none" w:sz="0" w:space="0" w:color="auto"/>
        <w:bottom w:val="none" w:sz="0" w:space="0" w:color="auto"/>
        <w:right w:val="none" w:sz="0" w:space="0" w:color="auto"/>
      </w:divBdr>
    </w:div>
    <w:div w:id="168525259">
      <w:bodyDiv w:val="1"/>
      <w:marLeft w:val="0"/>
      <w:marRight w:val="0"/>
      <w:marTop w:val="0"/>
      <w:marBottom w:val="0"/>
      <w:divBdr>
        <w:top w:val="none" w:sz="0" w:space="0" w:color="auto"/>
        <w:left w:val="none" w:sz="0" w:space="0" w:color="auto"/>
        <w:bottom w:val="none" w:sz="0" w:space="0" w:color="auto"/>
        <w:right w:val="none" w:sz="0" w:space="0" w:color="auto"/>
      </w:divBdr>
    </w:div>
    <w:div w:id="168756334">
      <w:bodyDiv w:val="1"/>
      <w:marLeft w:val="0"/>
      <w:marRight w:val="0"/>
      <w:marTop w:val="0"/>
      <w:marBottom w:val="0"/>
      <w:divBdr>
        <w:top w:val="none" w:sz="0" w:space="0" w:color="auto"/>
        <w:left w:val="none" w:sz="0" w:space="0" w:color="auto"/>
        <w:bottom w:val="none" w:sz="0" w:space="0" w:color="auto"/>
        <w:right w:val="none" w:sz="0" w:space="0" w:color="auto"/>
      </w:divBdr>
    </w:div>
    <w:div w:id="188029972">
      <w:bodyDiv w:val="1"/>
      <w:marLeft w:val="0"/>
      <w:marRight w:val="0"/>
      <w:marTop w:val="0"/>
      <w:marBottom w:val="0"/>
      <w:divBdr>
        <w:top w:val="none" w:sz="0" w:space="0" w:color="auto"/>
        <w:left w:val="none" w:sz="0" w:space="0" w:color="auto"/>
        <w:bottom w:val="none" w:sz="0" w:space="0" w:color="auto"/>
        <w:right w:val="none" w:sz="0" w:space="0" w:color="auto"/>
      </w:divBdr>
    </w:div>
    <w:div w:id="241913360">
      <w:bodyDiv w:val="1"/>
      <w:marLeft w:val="0"/>
      <w:marRight w:val="0"/>
      <w:marTop w:val="0"/>
      <w:marBottom w:val="0"/>
      <w:divBdr>
        <w:top w:val="none" w:sz="0" w:space="0" w:color="auto"/>
        <w:left w:val="none" w:sz="0" w:space="0" w:color="auto"/>
        <w:bottom w:val="none" w:sz="0" w:space="0" w:color="auto"/>
        <w:right w:val="none" w:sz="0" w:space="0" w:color="auto"/>
      </w:divBdr>
    </w:div>
    <w:div w:id="252588463">
      <w:bodyDiv w:val="1"/>
      <w:marLeft w:val="0"/>
      <w:marRight w:val="0"/>
      <w:marTop w:val="0"/>
      <w:marBottom w:val="0"/>
      <w:divBdr>
        <w:top w:val="none" w:sz="0" w:space="0" w:color="auto"/>
        <w:left w:val="none" w:sz="0" w:space="0" w:color="auto"/>
        <w:bottom w:val="none" w:sz="0" w:space="0" w:color="auto"/>
        <w:right w:val="none" w:sz="0" w:space="0" w:color="auto"/>
      </w:divBdr>
    </w:div>
    <w:div w:id="262110149">
      <w:bodyDiv w:val="1"/>
      <w:marLeft w:val="0"/>
      <w:marRight w:val="0"/>
      <w:marTop w:val="0"/>
      <w:marBottom w:val="0"/>
      <w:divBdr>
        <w:top w:val="none" w:sz="0" w:space="0" w:color="auto"/>
        <w:left w:val="none" w:sz="0" w:space="0" w:color="auto"/>
        <w:bottom w:val="none" w:sz="0" w:space="0" w:color="auto"/>
        <w:right w:val="none" w:sz="0" w:space="0" w:color="auto"/>
      </w:divBdr>
    </w:div>
    <w:div w:id="283392039">
      <w:bodyDiv w:val="1"/>
      <w:marLeft w:val="0"/>
      <w:marRight w:val="0"/>
      <w:marTop w:val="0"/>
      <w:marBottom w:val="0"/>
      <w:divBdr>
        <w:top w:val="none" w:sz="0" w:space="0" w:color="auto"/>
        <w:left w:val="none" w:sz="0" w:space="0" w:color="auto"/>
        <w:bottom w:val="none" w:sz="0" w:space="0" w:color="auto"/>
        <w:right w:val="none" w:sz="0" w:space="0" w:color="auto"/>
      </w:divBdr>
    </w:div>
    <w:div w:id="286199706">
      <w:bodyDiv w:val="1"/>
      <w:marLeft w:val="0"/>
      <w:marRight w:val="0"/>
      <w:marTop w:val="0"/>
      <w:marBottom w:val="0"/>
      <w:divBdr>
        <w:top w:val="none" w:sz="0" w:space="0" w:color="auto"/>
        <w:left w:val="none" w:sz="0" w:space="0" w:color="auto"/>
        <w:bottom w:val="none" w:sz="0" w:space="0" w:color="auto"/>
        <w:right w:val="none" w:sz="0" w:space="0" w:color="auto"/>
      </w:divBdr>
    </w:div>
    <w:div w:id="317152013">
      <w:bodyDiv w:val="1"/>
      <w:marLeft w:val="0"/>
      <w:marRight w:val="0"/>
      <w:marTop w:val="0"/>
      <w:marBottom w:val="0"/>
      <w:divBdr>
        <w:top w:val="none" w:sz="0" w:space="0" w:color="auto"/>
        <w:left w:val="none" w:sz="0" w:space="0" w:color="auto"/>
        <w:bottom w:val="none" w:sz="0" w:space="0" w:color="auto"/>
        <w:right w:val="none" w:sz="0" w:space="0" w:color="auto"/>
      </w:divBdr>
    </w:div>
    <w:div w:id="327291368">
      <w:bodyDiv w:val="1"/>
      <w:marLeft w:val="0"/>
      <w:marRight w:val="0"/>
      <w:marTop w:val="0"/>
      <w:marBottom w:val="0"/>
      <w:divBdr>
        <w:top w:val="none" w:sz="0" w:space="0" w:color="auto"/>
        <w:left w:val="none" w:sz="0" w:space="0" w:color="auto"/>
        <w:bottom w:val="none" w:sz="0" w:space="0" w:color="auto"/>
        <w:right w:val="none" w:sz="0" w:space="0" w:color="auto"/>
      </w:divBdr>
    </w:div>
    <w:div w:id="369841319">
      <w:bodyDiv w:val="1"/>
      <w:marLeft w:val="0"/>
      <w:marRight w:val="0"/>
      <w:marTop w:val="0"/>
      <w:marBottom w:val="0"/>
      <w:divBdr>
        <w:top w:val="none" w:sz="0" w:space="0" w:color="auto"/>
        <w:left w:val="none" w:sz="0" w:space="0" w:color="auto"/>
        <w:bottom w:val="none" w:sz="0" w:space="0" w:color="auto"/>
        <w:right w:val="none" w:sz="0" w:space="0" w:color="auto"/>
      </w:divBdr>
    </w:div>
    <w:div w:id="383679570">
      <w:bodyDiv w:val="1"/>
      <w:marLeft w:val="0"/>
      <w:marRight w:val="0"/>
      <w:marTop w:val="0"/>
      <w:marBottom w:val="0"/>
      <w:divBdr>
        <w:top w:val="none" w:sz="0" w:space="0" w:color="auto"/>
        <w:left w:val="none" w:sz="0" w:space="0" w:color="auto"/>
        <w:bottom w:val="none" w:sz="0" w:space="0" w:color="auto"/>
        <w:right w:val="none" w:sz="0" w:space="0" w:color="auto"/>
      </w:divBdr>
    </w:div>
    <w:div w:id="419759321">
      <w:bodyDiv w:val="1"/>
      <w:marLeft w:val="0"/>
      <w:marRight w:val="0"/>
      <w:marTop w:val="0"/>
      <w:marBottom w:val="0"/>
      <w:divBdr>
        <w:top w:val="none" w:sz="0" w:space="0" w:color="auto"/>
        <w:left w:val="none" w:sz="0" w:space="0" w:color="auto"/>
        <w:bottom w:val="none" w:sz="0" w:space="0" w:color="auto"/>
        <w:right w:val="none" w:sz="0" w:space="0" w:color="auto"/>
      </w:divBdr>
    </w:div>
    <w:div w:id="436415206">
      <w:bodyDiv w:val="1"/>
      <w:marLeft w:val="0"/>
      <w:marRight w:val="0"/>
      <w:marTop w:val="0"/>
      <w:marBottom w:val="0"/>
      <w:divBdr>
        <w:top w:val="none" w:sz="0" w:space="0" w:color="auto"/>
        <w:left w:val="none" w:sz="0" w:space="0" w:color="auto"/>
        <w:bottom w:val="none" w:sz="0" w:space="0" w:color="auto"/>
        <w:right w:val="none" w:sz="0" w:space="0" w:color="auto"/>
      </w:divBdr>
    </w:div>
    <w:div w:id="446893549">
      <w:bodyDiv w:val="1"/>
      <w:marLeft w:val="0"/>
      <w:marRight w:val="0"/>
      <w:marTop w:val="0"/>
      <w:marBottom w:val="0"/>
      <w:divBdr>
        <w:top w:val="none" w:sz="0" w:space="0" w:color="auto"/>
        <w:left w:val="none" w:sz="0" w:space="0" w:color="auto"/>
        <w:bottom w:val="none" w:sz="0" w:space="0" w:color="auto"/>
        <w:right w:val="none" w:sz="0" w:space="0" w:color="auto"/>
      </w:divBdr>
    </w:div>
    <w:div w:id="471678499">
      <w:bodyDiv w:val="1"/>
      <w:marLeft w:val="0"/>
      <w:marRight w:val="0"/>
      <w:marTop w:val="0"/>
      <w:marBottom w:val="0"/>
      <w:divBdr>
        <w:top w:val="none" w:sz="0" w:space="0" w:color="auto"/>
        <w:left w:val="none" w:sz="0" w:space="0" w:color="auto"/>
        <w:bottom w:val="none" w:sz="0" w:space="0" w:color="auto"/>
        <w:right w:val="none" w:sz="0" w:space="0" w:color="auto"/>
      </w:divBdr>
    </w:div>
    <w:div w:id="481586357">
      <w:bodyDiv w:val="1"/>
      <w:marLeft w:val="0"/>
      <w:marRight w:val="0"/>
      <w:marTop w:val="0"/>
      <w:marBottom w:val="0"/>
      <w:divBdr>
        <w:top w:val="none" w:sz="0" w:space="0" w:color="auto"/>
        <w:left w:val="none" w:sz="0" w:space="0" w:color="auto"/>
        <w:bottom w:val="none" w:sz="0" w:space="0" w:color="auto"/>
        <w:right w:val="none" w:sz="0" w:space="0" w:color="auto"/>
      </w:divBdr>
    </w:div>
    <w:div w:id="486438334">
      <w:bodyDiv w:val="1"/>
      <w:marLeft w:val="0"/>
      <w:marRight w:val="0"/>
      <w:marTop w:val="0"/>
      <w:marBottom w:val="0"/>
      <w:divBdr>
        <w:top w:val="none" w:sz="0" w:space="0" w:color="auto"/>
        <w:left w:val="none" w:sz="0" w:space="0" w:color="auto"/>
        <w:bottom w:val="none" w:sz="0" w:space="0" w:color="auto"/>
        <w:right w:val="none" w:sz="0" w:space="0" w:color="auto"/>
      </w:divBdr>
    </w:div>
    <w:div w:id="496193975">
      <w:bodyDiv w:val="1"/>
      <w:marLeft w:val="0"/>
      <w:marRight w:val="0"/>
      <w:marTop w:val="0"/>
      <w:marBottom w:val="0"/>
      <w:divBdr>
        <w:top w:val="none" w:sz="0" w:space="0" w:color="auto"/>
        <w:left w:val="none" w:sz="0" w:space="0" w:color="auto"/>
        <w:bottom w:val="none" w:sz="0" w:space="0" w:color="auto"/>
        <w:right w:val="none" w:sz="0" w:space="0" w:color="auto"/>
      </w:divBdr>
    </w:div>
    <w:div w:id="496967742">
      <w:bodyDiv w:val="1"/>
      <w:marLeft w:val="0"/>
      <w:marRight w:val="0"/>
      <w:marTop w:val="0"/>
      <w:marBottom w:val="0"/>
      <w:divBdr>
        <w:top w:val="none" w:sz="0" w:space="0" w:color="auto"/>
        <w:left w:val="none" w:sz="0" w:space="0" w:color="auto"/>
        <w:bottom w:val="none" w:sz="0" w:space="0" w:color="auto"/>
        <w:right w:val="none" w:sz="0" w:space="0" w:color="auto"/>
      </w:divBdr>
    </w:div>
    <w:div w:id="498428901">
      <w:bodyDiv w:val="1"/>
      <w:marLeft w:val="0"/>
      <w:marRight w:val="0"/>
      <w:marTop w:val="0"/>
      <w:marBottom w:val="0"/>
      <w:divBdr>
        <w:top w:val="none" w:sz="0" w:space="0" w:color="auto"/>
        <w:left w:val="none" w:sz="0" w:space="0" w:color="auto"/>
        <w:bottom w:val="none" w:sz="0" w:space="0" w:color="auto"/>
        <w:right w:val="none" w:sz="0" w:space="0" w:color="auto"/>
      </w:divBdr>
    </w:div>
    <w:div w:id="501049079">
      <w:bodyDiv w:val="1"/>
      <w:marLeft w:val="0"/>
      <w:marRight w:val="0"/>
      <w:marTop w:val="0"/>
      <w:marBottom w:val="0"/>
      <w:divBdr>
        <w:top w:val="none" w:sz="0" w:space="0" w:color="auto"/>
        <w:left w:val="none" w:sz="0" w:space="0" w:color="auto"/>
        <w:bottom w:val="none" w:sz="0" w:space="0" w:color="auto"/>
        <w:right w:val="none" w:sz="0" w:space="0" w:color="auto"/>
      </w:divBdr>
    </w:div>
    <w:div w:id="503513991">
      <w:bodyDiv w:val="1"/>
      <w:marLeft w:val="0"/>
      <w:marRight w:val="0"/>
      <w:marTop w:val="0"/>
      <w:marBottom w:val="0"/>
      <w:divBdr>
        <w:top w:val="none" w:sz="0" w:space="0" w:color="auto"/>
        <w:left w:val="none" w:sz="0" w:space="0" w:color="auto"/>
        <w:bottom w:val="none" w:sz="0" w:space="0" w:color="auto"/>
        <w:right w:val="none" w:sz="0" w:space="0" w:color="auto"/>
      </w:divBdr>
    </w:div>
    <w:div w:id="527908737">
      <w:bodyDiv w:val="1"/>
      <w:marLeft w:val="0"/>
      <w:marRight w:val="0"/>
      <w:marTop w:val="0"/>
      <w:marBottom w:val="0"/>
      <w:divBdr>
        <w:top w:val="none" w:sz="0" w:space="0" w:color="auto"/>
        <w:left w:val="none" w:sz="0" w:space="0" w:color="auto"/>
        <w:bottom w:val="none" w:sz="0" w:space="0" w:color="auto"/>
        <w:right w:val="none" w:sz="0" w:space="0" w:color="auto"/>
      </w:divBdr>
    </w:div>
    <w:div w:id="528760475">
      <w:bodyDiv w:val="1"/>
      <w:marLeft w:val="0"/>
      <w:marRight w:val="0"/>
      <w:marTop w:val="0"/>
      <w:marBottom w:val="0"/>
      <w:divBdr>
        <w:top w:val="none" w:sz="0" w:space="0" w:color="auto"/>
        <w:left w:val="none" w:sz="0" w:space="0" w:color="auto"/>
        <w:bottom w:val="none" w:sz="0" w:space="0" w:color="auto"/>
        <w:right w:val="none" w:sz="0" w:space="0" w:color="auto"/>
      </w:divBdr>
    </w:div>
    <w:div w:id="533615288">
      <w:bodyDiv w:val="1"/>
      <w:marLeft w:val="0"/>
      <w:marRight w:val="0"/>
      <w:marTop w:val="0"/>
      <w:marBottom w:val="0"/>
      <w:divBdr>
        <w:top w:val="none" w:sz="0" w:space="0" w:color="auto"/>
        <w:left w:val="none" w:sz="0" w:space="0" w:color="auto"/>
        <w:bottom w:val="none" w:sz="0" w:space="0" w:color="auto"/>
        <w:right w:val="none" w:sz="0" w:space="0" w:color="auto"/>
      </w:divBdr>
    </w:div>
    <w:div w:id="569270987">
      <w:bodyDiv w:val="1"/>
      <w:marLeft w:val="0"/>
      <w:marRight w:val="0"/>
      <w:marTop w:val="0"/>
      <w:marBottom w:val="0"/>
      <w:divBdr>
        <w:top w:val="none" w:sz="0" w:space="0" w:color="auto"/>
        <w:left w:val="none" w:sz="0" w:space="0" w:color="auto"/>
        <w:bottom w:val="none" w:sz="0" w:space="0" w:color="auto"/>
        <w:right w:val="none" w:sz="0" w:space="0" w:color="auto"/>
      </w:divBdr>
    </w:div>
    <w:div w:id="578101503">
      <w:bodyDiv w:val="1"/>
      <w:marLeft w:val="0"/>
      <w:marRight w:val="0"/>
      <w:marTop w:val="0"/>
      <w:marBottom w:val="0"/>
      <w:divBdr>
        <w:top w:val="none" w:sz="0" w:space="0" w:color="auto"/>
        <w:left w:val="none" w:sz="0" w:space="0" w:color="auto"/>
        <w:bottom w:val="none" w:sz="0" w:space="0" w:color="auto"/>
        <w:right w:val="none" w:sz="0" w:space="0" w:color="auto"/>
      </w:divBdr>
    </w:div>
    <w:div w:id="585309294">
      <w:bodyDiv w:val="1"/>
      <w:marLeft w:val="0"/>
      <w:marRight w:val="0"/>
      <w:marTop w:val="0"/>
      <w:marBottom w:val="0"/>
      <w:divBdr>
        <w:top w:val="none" w:sz="0" w:space="0" w:color="auto"/>
        <w:left w:val="none" w:sz="0" w:space="0" w:color="auto"/>
        <w:bottom w:val="none" w:sz="0" w:space="0" w:color="auto"/>
        <w:right w:val="none" w:sz="0" w:space="0" w:color="auto"/>
      </w:divBdr>
    </w:div>
    <w:div w:id="596056853">
      <w:bodyDiv w:val="1"/>
      <w:marLeft w:val="0"/>
      <w:marRight w:val="0"/>
      <w:marTop w:val="0"/>
      <w:marBottom w:val="0"/>
      <w:divBdr>
        <w:top w:val="none" w:sz="0" w:space="0" w:color="auto"/>
        <w:left w:val="none" w:sz="0" w:space="0" w:color="auto"/>
        <w:bottom w:val="none" w:sz="0" w:space="0" w:color="auto"/>
        <w:right w:val="none" w:sz="0" w:space="0" w:color="auto"/>
      </w:divBdr>
    </w:div>
    <w:div w:id="614554251">
      <w:bodyDiv w:val="1"/>
      <w:marLeft w:val="0"/>
      <w:marRight w:val="0"/>
      <w:marTop w:val="0"/>
      <w:marBottom w:val="0"/>
      <w:divBdr>
        <w:top w:val="none" w:sz="0" w:space="0" w:color="auto"/>
        <w:left w:val="none" w:sz="0" w:space="0" w:color="auto"/>
        <w:bottom w:val="none" w:sz="0" w:space="0" w:color="auto"/>
        <w:right w:val="none" w:sz="0" w:space="0" w:color="auto"/>
      </w:divBdr>
    </w:div>
    <w:div w:id="620839752">
      <w:bodyDiv w:val="1"/>
      <w:marLeft w:val="0"/>
      <w:marRight w:val="0"/>
      <w:marTop w:val="0"/>
      <w:marBottom w:val="0"/>
      <w:divBdr>
        <w:top w:val="none" w:sz="0" w:space="0" w:color="auto"/>
        <w:left w:val="none" w:sz="0" w:space="0" w:color="auto"/>
        <w:bottom w:val="none" w:sz="0" w:space="0" w:color="auto"/>
        <w:right w:val="none" w:sz="0" w:space="0" w:color="auto"/>
      </w:divBdr>
    </w:div>
    <w:div w:id="623271316">
      <w:bodyDiv w:val="1"/>
      <w:marLeft w:val="0"/>
      <w:marRight w:val="0"/>
      <w:marTop w:val="0"/>
      <w:marBottom w:val="0"/>
      <w:divBdr>
        <w:top w:val="none" w:sz="0" w:space="0" w:color="auto"/>
        <w:left w:val="none" w:sz="0" w:space="0" w:color="auto"/>
        <w:bottom w:val="none" w:sz="0" w:space="0" w:color="auto"/>
        <w:right w:val="none" w:sz="0" w:space="0" w:color="auto"/>
      </w:divBdr>
    </w:div>
    <w:div w:id="653804752">
      <w:bodyDiv w:val="1"/>
      <w:marLeft w:val="0"/>
      <w:marRight w:val="0"/>
      <w:marTop w:val="0"/>
      <w:marBottom w:val="0"/>
      <w:divBdr>
        <w:top w:val="none" w:sz="0" w:space="0" w:color="auto"/>
        <w:left w:val="none" w:sz="0" w:space="0" w:color="auto"/>
        <w:bottom w:val="none" w:sz="0" w:space="0" w:color="auto"/>
        <w:right w:val="none" w:sz="0" w:space="0" w:color="auto"/>
      </w:divBdr>
    </w:div>
    <w:div w:id="656301873">
      <w:bodyDiv w:val="1"/>
      <w:marLeft w:val="0"/>
      <w:marRight w:val="0"/>
      <w:marTop w:val="0"/>
      <w:marBottom w:val="0"/>
      <w:divBdr>
        <w:top w:val="none" w:sz="0" w:space="0" w:color="auto"/>
        <w:left w:val="none" w:sz="0" w:space="0" w:color="auto"/>
        <w:bottom w:val="none" w:sz="0" w:space="0" w:color="auto"/>
        <w:right w:val="none" w:sz="0" w:space="0" w:color="auto"/>
      </w:divBdr>
    </w:div>
    <w:div w:id="680008418">
      <w:bodyDiv w:val="1"/>
      <w:marLeft w:val="0"/>
      <w:marRight w:val="0"/>
      <w:marTop w:val="0"/>
      <w:marBottom w:val="0"/>
      <w:divBdr>
        <w:top w:val="none" w:sz="0" w:space="0" w:color="auto"/>
        <w:left w:val="none" w:sz="0" w:space="0" w:color="auto"/>
        <w:bottom w:val="none" w:sz="0" w:space="0" w:color="auto"/>
        <w:right w:val="none" w:sz="0" w:space="0" w:color="auto"/>
      </w:divBdr>
    </w:div>
    <w:div w:id="680476424">
      <w:bodyDiv w:val="1"/>
      <w:marLeft w:val="0"/>
      <w:marRight w:val="0"/>
      <w:marTop w:val="0"/>
      <w:marBottom w:val="0"/>
      <w:divBdr>
        <w:top w:val="none" w:sz="0" w:space="0" w:color="auto"/>
        <w:left w:val="none" w:sz="0" w:space="0" w:color="auto"/>
        <w:bottom w:val="none" w:sz="0" w:space="0" w:color="auto"/>
        <w:right w:val="none" w:sz="0" w:space="0" w:color="auto"/>
      </w:divBdr>
    </w:div>
    <w:div w:id="687415517">
      <w:bodyDiv w:val="1"/>
      <w:marLeft w:val="0"/>
      <w:marRight w:val="0"/>
      <w:marTop w:val="0"/>
      <w:marBottom w:val="0"/>
      <w:divBdr>
        <w:top w:val="none" w:sz="0" w:space="0" w:color="auto"/>
        <w:left w:val="none" w:sz="0" w:space="0" w:color="auto"/>
        <w:bottom w:val="none" w:sz="0" w:space="0" w:color="auto"/>
        <w:right w:val="none" w:sz="0" w:space="0" w:color="auto"/>
      </w:divBdr>
    </w:div>
    <w:div w:id="691800771">
      <w:bodyDiv w:val="1"/>
      <w:marLeft w:val="0"/>
      <w:marRight w:val="0"/>
      <w:marTop w:val="0"/>
      <w:marBottom w:val="0"/>
      <w:divBdr>
        <w:top w:val="none" w:sz="0" w:space="0" w:color="auto"/>
        <w:left w:val="none" w:sz="0" w:space="0" w:color="auto"/>
        <w:bottom w:val="none" w:sz="0" w:space="0" w:color="auto"/>
        <w:right w:val="none" w:sz="0" w:space="0" w:color="auto"/>
      </w:divBdr>
    </w:div>
    <w:div w:id="695813419">
      <w:bodyDiv w:val="1"/>
      <w:marLeft w:val="0"/>
      <w:marRight w:val="0"/>
      <w:marTop w:val="0"/>
      <w:marBottom w:val="0"/>
      <w:divBdr>
        <w:top w:val="none" w:sz="0" w:space="0" w:color="auto"/>
        <w:left w:val="none" w:sz="0" w:space="0" w:color="auto"/>
        <w:bottom w:val="none" w:sz="0" w:space="0" w:color="auto"/>
        <w:right w:val="none" w:sz="0" w:space="0" w:color="auto"/>
      </w:divBdr>
    </w:div>
    <w:div w:id="772827085">
      <w:bodyDiv w:val="1"/>
      <w:marLeft w:val="0"/>
      <w:marRight w:val="0"/>
      <w:marTop w:val="0"/>
      <w:marBottom w:val="0"/>
      <w:divBdr>
        <w:top w:val="none" w:sz="0" w:space="0" w:color="auto"/>
        <w:left w:val="none" w:sz="0" w:space="0" w:color="auto"/>
        <w:bottom w:val="none" w:sz="0" w:space="0" w:color="auto"/>
        <w:right w:val="none" w:sz="0" w:space="0" w:color="auto"/>
      </w:divBdr>
    </w:div>
    <w:div w:id="795871645">
      <w:bodyDiv w:val="1"/>
      <w:marLeft w:val="0"/>
      <w:marRight w:val="0"/>
      <w:marTop w:val="0"/>
      <w:marBottom w:val="0"/>
      <w:divBdr>
        <w:top w:val="none" w:sz="0" w:space="0" w:color="auto"/>
        <w:left w:val="none" w:sz="0" w:space="0" w:color="auto"/>
        <w:bottom w:val="none" w:sz="0" w:space="0" w:color="auto"/>
        <w:right w:val="none" w:sz="0" w:space="0" w:color="auto"/>
      </w:divBdr>
    </w:div>
    <w:div w:id="808715205">
      <w:bodyDiv w:val="1"/>
      <w:marLeft w:val="0"/>
      <w:marRight w:val="0"/>
      <w:marTop w:val="0"/>
      <w:marBottom w:val="0"/>
      <w:divBdr>
        <w:top w:val="none" w:sz="0" w:space="0" w:color="auto"/>
        <w:left w:val="none" w:sz="0" w:space="0" w:color="auto"/>
        <w:bottom w:val="none" w:sz="0" w:space="0" w:color="auto"/>
        <w:right w:val="none" w:sz="0" w:space="0" w:color="auto"/>
      </w:divBdr>
    </w:div>
    <w:div w:id="813908971">
      <w:bodyDiv w:val="1"/>
      <w:marLeft w:val="0"/>
      <w:marRight w:val="0"/>
      <w:marTop w:val="0"/>
      <w:marBottom w:val="0"/>
      <w:divBdr>
        <w:top w:val="none" w:sz="0" w:space="0" w:color="auto"/>
        <w:left w:val="none" w:sz="0" w:space="0" w:color="auto"/>
        <w:bottom w:val="none" w:sz="0" w:space="0" w:color="auto"/>
        <w:right w:val="none" w:sz="0" w:space="0" w:color="auto"/>
      </w:divBdr>
    </w:div>
    <w:div w:id="826557611">
      <w:bodyDiv w:val="1"/>
      <w:marLeft w:val="0"/>
      <w:marRight w:val="0"/>
      <w:marTop w:val="0"/>
      <w:marBottom w:val="0"/>
      <w:divBdr>
        <w:top w:val="none" w:sz="0" w:space="0" w:color="auto"/>
        <w:left w:val="none" w:sz="0" w:space="0" w:color="auto"/>
        <w:bottom w:val="none" w:sz="0" w:space="0" w:color="auto"/>
        <w:right w:val="none" w:sz="0" w:space="0" w:color="auto"/>
      </w:divBdr>
    </w:div>
    <w:div w:id="828521033">
      <w:bodyDiv w:val="1"/>
      <w:marLeft w:val="0"/>
      <w:marRight w:val="0"/>
      <w:marTop w:val="0"/>
      <w:marBottom w:val="0"/>
      <w:divBdr>
        <w:top w:val="none" w:sz="0" w:space="0" w:color="auto"/>
        <w:left w:val="none" w:sz="0" w:space="0" w:color="auto"/>
        <w:bottom w:val="none" w:sz="0" w:space="0" w:color="auto"/>
        <w:right w:val="none" w:sz="0" w:space="0" w:color="auto"/>
      </w:divBdr>
    </w:div>
    <w:div w:id="850294868">
      <w:bodyDiv w:val="1"/>
      <w:marLeft w:val="0"/>
      <w:marRight w:val="0"/>
      <w:marTop w:val="0"/>
      <w:marBottom w:val="0"/>
      <w:divBdr>
        <w:top w:val="none" w:sz="0" w:space="0" w:color="auto"/>
        <w:left w:val="none" w:sz="0" w:space="0" w:color="auto"/>
        <w:bottom w:val="none" w:sz="0" w:space="0" w:color="auto"/>
        <w:right w:val="none" w:sz="0" w:space="0" w:color="auto"/>
      </w:divBdr>
    </w:div>
    <w:div w:id="852111953">
      <w:bodyDiv w:val="1"/>
      <w:marLeft w:val="0"/>
      <w:marRight w:val="0"/>
      <w:marTop w:val="0"/>
      <w:marBottom w:val="0"/>
      <w:divBdr>
        <w:top w:val="none" w:sz="0" w:space="0" w:color="auto"/>
        <w:left w:val="none" w:sz="0" w:space="0" w:color="auto"/>
        <w:bottom w:val="none" w:sz="0" w:space="0" w:color="auto"/>
        <w:right w:val="none" w:sz="0" w:space="0" w:color="auto"/>
      </w:divBdr>
    </w:div>
    <w:div w:id="867572205">
      <w:bodyDiv w:val="1"/>
      <w:marLeft w:val="0"/>
      <w:marRight w:val="0"/>
      <w:marTop w:val="0"/>
      <w:marBottom w:val="0"/>
      <w:divBdr>
        <w:top w:val="none" w:sz="0" w:space="0" w:color="auto"/>
        <w:left w:val="none" w:sz="0" w:space="0" w:color="auto"/>
        <w:bottom w:val="none" w:sz="0" w:space="0" w:color="auto"/>
        <w:right w:val="none" w:sz="0" w:space="0" w:color="auto"/>
      </w:divBdr>
    </w:div>
    <w:div w:id="881790307">
      <w:bodyDiv w:val="1"/>
      <w:marLeft w:val="0"/>
      <w:marRight w:val="0"/>
      <w:marTop w:val="0"/>
      <w:marBottom w:val="0"/>
      <w:divBdr>
        <w:top w:val="none" w:sz="0" w:space="0" w:color="auto"/>
        <w:left w:val="none" w:sz="0" w:space="0" w:color="auto"/>
        <w:bottom w:val="none" w:sz="0" w:space="0" w:color="auto"/>
        <w:right w:val="none" w:sz="0" w:space="0" w:color="auto"/>
      </w:divBdr>
    </w:div>
    <w:div w:id="897013729">
      <w:bodyDiv w:val="1"/>
      <w:marLeft w:val="0"/>
      <w:marRight w:val="0"/>
      <w:marTop w:val="0"/>
      <w:marBottom w:val="0"/>
      <w:divBdr>
        <w:top w:val="none" w:sz="0" w:space="0" w:color="auto"/>
        <w:left w:val="none" w:sz="0" w:space="0" w:color="auto"/>
        <w:bottom w:val="none" w:sz="0" w:space="0" w:color="auto"/>
        <w:right w:val="none" w:sz="0" w:space="0" w:color="auto"/>
      </w:divBdr>
    </w:div>
    <w:div w:id="901213687">
      <w:bodyDiv w:val="1"/>
      <w:marLeft w:val="0"/>
      <w:marRight w:val="0"/>
      <w:marTop w:val="0"/>
      <w:marBottom w:val="0"/>
      <w:divBdr>
        <w:top w:val="none" w:sz="0" w:space="0" w:color="auto"/>
        <w:left w:val="none" w:sz="0" w:space="0" w:color="auto"/>
        <w:bottom w:val="none" w:sz="0" w:space="0" w:color="auto"/>
        <w:right w:val="none" w:sz="0" w:space="0" w:color="auto"/>
      </w:divBdr>
    </w:div>
    <w:div w:id="916986160">
      <w:bodyDiv w:val="1"/>
      <w:marLeft w:val="0"/>
      <w:marRight w:val="0"/>
      <w:marTop w:val="0"/>
      <w:marBottom w:val="0"/>
      <w:divBdr>
        <w:top w:val="none" w:sz="0" w:space="0" w:color="auto"/>
        <w:left w:val="none" w:sz="0" w:space="0" w:color="auto"/>
        <w:bottom w:val="none" w:sz="0" w:space="0" w:color="auto"/>
        <w:right w:val="none" w:sz="0" w:space="0" w:color="auto"/>
      </w:divBdr>
    </w:div>
    <w:div w:id="962493508">
      <w:bodyDiv w:val="1"/>
      <w:marLeft w:val="0"/>
      <w:marRight w:val="0"/>
      <w:marTop w:val="0"/>
      <w:marBottom w:val="0"/>
      <w:divBdr>
        <w:top w:val="none" w:sz="0" w:space="0" w:color="auto"/>
        <w:left w:val="none" w:sz="0" w:space="0" w:color="auto"/>
        <w:bottom w:val="none" w:sz="0" w:space="0" w:color="auto"/>
        <w:right w:val="none" w:sz="0" w:space="0" w:color="auto"/>
      </w:divBdr>
    </w:div>
    <w:div w:id="966617779">
      <w:bodyDiv w:val="1"/>
      <w:marLeft w:val="0"/>
      <w:marRight w:val="0"/>
      <w:marTop w:val="0"/>
      <w:marBottom w:val="0"/>
      <w:divBdr>
        <w:top w:val="none" w:sz="0" w:space="0" w:color="auto"/>
        <w:left w:val="none" w:sz="0" w:space="0" w:color="auto"/>
        <w:bottom w:val="none" w:sz="0" w:space="0" w:color="auto"/>
        <w:right w:val="none" w:sz="0" w:space="0" w:color="auto"/>
      </w:divBdr>
    </w:div>
    <w:div w:id="974413582">
      <w:bodyDiv w:val="1"/>
      <w:marLeft w:val="0"/>
      <w:marRight w:val="0"/>
      <w:marTop w:val="0"/>
      <w:marBottom w:val="0"/>
      <w:divBdr>
        <w:top w:val="none" w:sz="0" w:space="0" w:color="auto"/>
        <w:left w:val="none" w:sz="0" w:space="0" w:color="auto"/>
        <w:bottom w:val="none" w:sz="0" w:space="0" w:color="auto"/>
        <w:right w:val="none" w:sz="0" w:space="0" w:color="auto"/>
      </w:divBdr>
    </w:div>
    <w:div w:id="978725962">
      <w:bodyDiv w:val="1"/>
      <w:marLeft w:val="0"/>
      <w:marRight w:val="0"/>
      <w:marTop w:val="0"/>
      <w:marBottom w:val="0"/>
      <w:divBdr>
        <w:top w:val="none" w:sz="0" w:space="0" w:color="auto"/>
        <w:left w:val="none" w:sz="0" w:space="0" w:color="auto"/>
        <w:bottom w:val="none" w:sz="0" w:space="0" w:color="auto"/>
        <w:right w:val="none" w:sz="0" w:space="0" w:color="auto"/>
      </w:divBdr>
    </w:div>
    <w:div w:id="988946523">
      <w:bodyDiv w:val="1"/>
      <w:marLeft w:val="0"/>
      <w:marRight w:val="0"/>
      <w:marTop w:val="0"/>
      <w:marBottom w:val="0"/>
      <w:divBdr>
        <w:top w:val="none" w:sz="0" w:space="0" w:color="auto"/>
        <w:left w:val="none" w:sz="0" w:space="0" w:color="auto"/>
        <w:bottom w:val="none" w:sz="0" w:space="0" w:color="auto"/>
        <w:right w:val="none" w:sz="0" w:space="0" w:color="auto"/>
      </w:divBdr>
    </w:div>
    <w:div w:id="1001930175">
      <w:bodyDiv w:val="1"/>
      <w:marLeft w:val="0"/>
      <w:marRight w:val="0"/>
      <w:marTop w:val="0"/>
      <w:marBottom w:val="0"/>
      <w:divBdr>
        <w:top w:val="none" w:sz="0" w:space="0" w:color="auto"/>
        <w:left w:val="none" w:sz="0" w:space="0" w:color="auto"/>
        <w:bottom w:val="none" w:sz="0" w:space="0" w:color="auto"/>
        <w:right w:val="none" w:sz="0" w:space="0" w:color="auto"/>
      </w:divBdr>
    </w:div>
    <w:div w:id="1007712123">
      <w:bodyDiv w:val="1"/>
      <w:marLeft w:val="0"/>
      <w:marRight w:val="0"/>
      <w:marTop w:val="0"/>
      <w:marBottom w:val="0"/>
      <w:divBdr>
        <w:top w:val="none" w:sz="0" w:space="0" w:color="auto"/>
        <w:left w:val="none" w:sz="0" w:space="0" w:color="auto"/>
        <w:bottom w:val="none" w:sz="0" w:space="0" w:color="auto"/>
        <w:right w:val="none" w:sz="0" w:space="0" w:color="auto"/>
      </w:divBdr>
    </w:div>
    <w:div w:id="1022710284">
      <w:bodyDiv w:val="1"/>
      <w:marLeft w:val="0"/>
      <w:marRight w:val="0"/>
      <w:marTop w:val="0"/>
      <w:marBottom w:val="0"/>
      <w:divBdr>
        <w:top w:val="none" w:sz="0" w:space="0" w:color="auto"/>
        <w:left w:val="none" w:sz="0" w:space="0" w:color="auto"/>
        <w:bottom w:val="none" w:sz="0" w:space="0" w:color="auto"/>
        <w:right w:val="none" w:sz="0" w:space="0" w:color="auto"/>
      </w:divBdr>
    </w:div>
    <w:div w:id="1024215011">
      <w:bodyDiv w:val="1"/>
      <w:marLeft w:val="0"/>
      <w:marRight w:val="0"/>
      <w:marTop w:val="0"/>
      <w:marBottom w:val="0"/>
      <w:divBdr>
        <w:top w:val="none" w:sz="0" w:space="0" w:color="auto"/>
        <w:left w:val="none" w:sz="0" w:space="0" w:color="auto"/>
        <w:bottom w:val="none" w:sz="0" w:space="0" w:color="auto"/>
        <w:right w:val="none" w:sz="0" w:space="0" w:color="auto"/>
      </w:divBdr>
    </w:div>
    <w:div w:id="1028874257">
      <w:bodyDiv w:val="1"/>
      <w:marLeft w:val="0"/>
      <w:marRight w:val="0"/>
      <w:marTop w:val="0"/>
      <w:marBottom w:val="0"/>
      <w:divBdr>
        <w:top w:val="none" w:sz="0" w:space="0" w:color="auto"/>
        <w:left w:val="none" w:sz="0" w:space="0" w:color="auto"/>
        <w:bottom w:val="none" w:sz="0" w:space="0" w:color="auto"/>
        <w:right w:val="none" w:sz="0" w:space="0" w:color="auto"/>
      </w:divBdr>
    </w:div>
    <w:div w:id="1046563859">
      <w:bodyDiv w:val="1"/>
      <w:marLeft w:val="0"/>
      <w:marRight w:val="0"/>
      <w:marTop w:val="0"/>
      <w:marBottom w:val="0"/>
      <w:divBdr>
        <w:top w:val="none" w:sz="0" w:space="0" w:color="auto"/>
        <w:left w:val="none" w:sz="0" w:space="0" w:color="auto"/>
        <w:bottom w:val="none" w:sz="0" w:space="0" w:color="auto"/>
        <w:right w:val="none" w:sz="0" w:space="0" w:color="auto"/>
      </w:divBdr>
    </w:div>
    <w:div w:id="1048993640">
      <w:bodyDiv w:val="1"/>
      <w:marLeft w:val="0"/>
      <w:marRight w:val="0"/>
      <w:marTop w:val="0"/>
      <w:marBottom w:val="0"/>
      <w:divBdr>
        <w:top w:val="none" w:sz="0" w:space="0" w:color="auto"/>
        <w:left w:val="none" w:sz="0" w:space="0" w:color="auto"/>
        <w:bottom w:val="none" w:sz="0" w:space="0" w:color="auto"/>
        <w:right w:val="none" w:sz="0" w:space="0" w:color="auto"/>
      </w:divBdr>
    </w:div>
    <w:div w:id="1092552712">
      <w:bodyDiv w:val="1"/>
      <w:marLeft w:val="0"/>
      <w:marRight w:val="0"/>
      <w:marTop w:val="0"/>
      <w:marBottom w:val="0"/>
      <w:divBdr>
        <w:top w:val="none" w:sz="0" w:space="0" w:color="auto"/>
        <w:left w:val="none" w:sz="0" w:space="0" w:color="auto"/>
        <w:bottom w:val="none" w:sz="0" w:space="0" w:color="auto"/>
        <w:right w:val="none" w:sz="0" w:space="0" w:color="auto"/>
      </w:divBdr>
    </w:div>
    <w:div w:id="1111320407">
      <w:bodyDiv w:val="1"/>
      <w:marLeft w:val="0"/>
      <w:marRight w:val="0"/>
      <w:marTop w:val="0"/>
      <w:marBottom w:val="0"/>
      <w:divBdr>
        <w:top w:val="none" w:sz="0" w:space="0" w:color="auto"/>
        <w:left w:val="none" w:sz="0" w:space="0" w:color="auto"/>
        <w:bottom w:val="none" w:sz="0" w:space="0" w:color="auto"/>
        <w:right w:val="none" w:sz="0" w:space="0" w:color="auto"/>
      </w:divBdr>
    </w:div>
    <w:div w:id="1125735815">
      <w:bodyDiv w:val="1"/>
      <w:marLeft w:val="0"/>
      <w:marRight w:val="0"/>
      <w:marTop w:val="0"/>
      <w:marBottom w:val="0"/>
      <w:divBdr>
        <w:top w:val="none" w:sz="0" w:space="0" w:color="auto"/>
        <w:left w:val="none" w:sz="0" w:space="0" w:color="auto"/>
        <w:bottom w:val="none" w:sz="0" w:space="0" w:color="auto"/>
        <w:right w:val="none" w:sz="0" w:space="0" w:color="auto"/>
      </w:divBdr>
    </w:div>
    <w:div w:id="1127237031">
      <w:bodyDiv w:val="1"/>
      <w:marLeft w:val="0"/>
      <w:marRight w:val="0"/>
      <w:marTop w:val="0"/>
      <w:marBottom w:val="0"/>
      <w:divBdr>
        <w:top w:val="none" w:sz="0" w:space="0" w:color="auto"/>
        <w:left w:val="none" w:sz="0" w:space="0" w:color="auto"/>
        <w:bottom w:val="none" w:sz="0" w:space="0" w:color="auto"/>
        <w:right w:val="none" w:sz="0" w:space="0" w:color="auto"/>
      </w:divBdr>
    </w:div>
    <w:div w:id="1137339791">
      <w:bodyDiv w:val="1"/>
      <w:marLeft w:val="0"/>
      <w:marRight w:val="0"/>
      <w:marTop w:val="0"/>
      <w:marBottom w:val="0"/>
      <w:divBdr>
        <w:top w:val="none" w:sz="0" w:space="0" w:color="auto"/>
        <w:left w:val="none" w:sz="0" w:space="0" w:color="auto"/>
        <w:bottom w:val="none" w:sz="0" w:space="0" w:color="auto"/>
        <w:right w:val="none" w:sz="0" w:space="0" w:color="auto"/>
      </w:divBdr>
    </w:div>
    <w:div w:id="1140224293">
      <w:bodyDiv w:val="1"/>
      <w:marLeft w:val="0"/>
      <w:marRight w:val="0"/>
      <w:marTop w:val="0"/>
      <w:marBottom w:val="0"/>
      <w:divBdr>
        <w:top w:val="none" w:sz="0" w:space="0" w:color="auto"/>
        <w:left w:val="none" w:sz="0" w:space="0" w:color="auto"/>
        <w:bottom w:val="none" w:sz="0" w:space="0" w:color="auto"/>
        <w:right w:val="none" w:sz="0" w:space="0" w:color="auto"/>
      </w:divBdr>
    </w:div>
    <w:div w:id="1152867664">
      <w:bodyDiv w:val="1"/>
      <w:marLeft w:val="0"/>
      <w:marRight w:val="0"/>
      <w:marTop w:val="0"/>
      <w:marBottom w:val="0"/>
      <w:divBdr>
        <w:top w:val="none" w:sz="0" w:space="0" w:color="auto"/>
        <w:left w:val="none" w:sz="0" w:space="0" w:color="auto"/>
        <w:bottom w:val="none" w:sz="0" w:space="0" w:color="auto"/>
        <w:right w:val="none" w:sz="0" w:space="0" w:color="auto"/>
      </w:divBdr>
    </w:div>
    <w:div w:id="1159610725">
      <w:bodyDiv w:val="1"/>
      <w:marLeft w:val="0"/>
      <w:marRight w:val="0"/>
      <w:marTop w:val="0"/>
      <w:marBottom w:val="0"/>
      <w:divBdr>
        <w:top w:val="none" w:sz="0" w:space="0" w:color="auto"/>
        <w:left w:val="none" w:sz="0" w:space="0" w:color="auto"/>
        <w:bottom w:val="none" w:sz="0" w:space="0" w:color="auto"/>
        <w:right w:val="none" w:sz="0" w:space="0" w:color="auto"/>
      </w:divBdr>
    </w:div>
    <w:div w:id="1166559152">
      <w:bodyDiv w:val="1"/>
      <w:marLeft w:val="0"/>
      <w:marRight w:val="0"/>
      <w:marTop w:val="0"/>
      <w:marBottom w:val="0"/>
      <w:divBdr>
        <w:top w:val="none" w:sz="0" w:space="0" w:color="auto"/>
        <w:left w:val="none" w:sz="0" w:space="0" w:color="auto"/>
        <w:bottom w:val="none" w:sz="0" w:space="0" w:color="auto"/>
        <w:right w:val="none" w:sz="0" w:space="0" w:color="auto"/>
      </w:divBdr>
    </w:div>
    <w:div w:id="1185709066">
      <w:bodyDiv w:val="1"/>
      <w:marLeft w:val="0"/>
      <w:marRight w:val="0"/>
      <w:marTop w:val="0"/>
      <w:marBottom w:val="0"/>
      <w:divBdr>
        <w:top w:val="none" w:sz="0" w:space="0" w:color="auto"/>
        <w:left w:val="none" w:sz="0" w:space="0" w:color="auto"/>
        <w:bottom w:val="none" w:sz="0" w:space="0" w:color="auto"/>
        <w:right w:val="none" w:sz="0" w:space="0" w:color="auto"/>
      </w:divBdr>
    </w:div>
    <w:div w:id="1194612205">
      <w:bodyDiv w:val="1"/>
      <w:marLeft w:val="0"/>
      <w:marRight w:val="0"/>
      <w:marTop w:val="0"/>
      <w:marBottom w:val="0"/>
      <w:divBdr>
        <w:top w:val="none" w:sz="0" w:space="0" w:color="auto"/>
        <w:left w:val="none" w:sz="0" w:space="0" w:color="auto"/>
        <w:bottom w:val="none" w:sz="0" w:space="0" w:color="auto"/>
        <w:right w:val="none" w:sz="0" w:space="0" w:color="auto"/>
      </w:divBdr>
    </w:div>
    <w:div w:id="1217157475">
      <w:bodyDiv w:val="1"/>
      <w:marLeft w:val="0"/>
      <w:marRight w:val="0"/>
      <w:marTop w:val="0"/>
      <w:marBottom w:val="0"/>
      <w:divBdr>
        <w:top w:val="none" w:sz="0" w:space="0" w:color="auto"/>
        <w:left w:val="none" w:sz="0" w:space="0" w:color="auto"/>
        <w:bottom w:val="none" w:sz="0" w:space="0" w:color="auto"/>
        <w:right w:val="none" w:sz="0" w:space="0" w:color="auto"/>
      </w:divBdr>
    </w:div>
    <w:div w:id="1219589174">
      <w:bodyDiv w:val="1"/>
      <w:marLeft w:val="0"/>
      <w:marRight w:val="0"/>
      <w:marTop w:val="0"/>
      <w:marBottom w:val="0"/>
      <w:divBdr>
        <w:top w:val="none" w:sz="0" w:space="0" w:color="auto"/>
        <w:left w:val="none" w:sz="0" w:space="0" w:color="auto"/>
        <w:bottom w:val="none" w:sz="0" w:space="0" w:color="auto"/>
        <w:right w:val="none" w:sz="0" w:space="0" w:color="auto"/>
      </w:divBdr>
    </w:div>
    <w:div w:id="1220899529">
      <w:bodyDiv w:val="1"/>
      <w:marLeft w:val="0"/>
      <w:marRight w:val="0"/>
      <w:marTop w:val="0"/>
      <w:marBottom w:val="0"/>
      <w:divBdr>
        <w:top w:val="none" w:sz="0" w:space="0" w:color="auto"/>
        <w:left w:val="none" w:sz="0" w:space="0" w:color="auto"/>
        <w:bottom w:val="none" w:sz="0" w:space="0" w:color="auto"/>
        <w:right w:val="none" w:sz="0" w:space="0" w:color="auto"/>
      </w:divBdr>
    </w:div>
    <w:div w:id="1237203318">
      <w:bodyDiv w:val="1"/>
      <w:marLeft w:val="0"/>
      <w:marRight w:val="0"/>
      <w:marTop w:val="0"/>
      <w:marBottom w:val="0"/>
      <w:divBdr>
        <w:top w:val="none" w:sz="0" w:space="0" w:color="auto"/>
        <w:left w:val="none" w:sz="0" w:space="0" w:color="auto"/>
        <w:bottom w:val="none" w:sz="0" w:space="0" w:color="auto"/>
        <w:right w:val="none" w:sz="0" w:space="0" w:color="auto"/>
      </w:divBdr>
    </w:div>
    <w:div w:id="1238709824">
      <w:bodyDiv w:val="1"/>
      <w:marLeft w:val="0"/>
      <w:marRight w:val="0"/>
      <w:marTop w:val="0"/>
      <w:marBottom w:val="0"/>
      <w:divBdr>
        <w:top w:val="none" w:sz="0" w:space="0" w:color="auto"/>
        <w:left w:val="none" w:sz="0" w:space="0" w:color="auto"/>
        <w:bottom w:val="none" w:sz="0" w:space="0" w:color="auto"/>
        <w:right w:val="none" w:sz="0" w:space="0" w:color="auto"/>
      </w:divBdr>
    </w:div>
    <w:div w:id="1240797880">
      <w:bodyDiv w:val="1"/>
      <w:marLeft w:val="0"/>
      <w:marRight w:val="0"/>
      <w:marTop w:val="0"/>
      <w:marBottom w:val="0"/>
      <w:divBdr>
        <w:top w:val="none" w:sz="0" w:space="0" w:color="auto"/>
        <w:left w:val="none" w:sz="0" w:space="0" w:color="auto"/>
        <w:bottom w:val="none" w:sz="0" w:space="0" w:color="auto"/>
        <w:right w:val="none" w:sz="0" w:space="0" w:color="auto"/>
      </w:divBdr>
    </w:div>
    <w:div w:id="1247421137">
      <w:bodyDiv w:val="1"/>
      <w:marLeft w:val="0"/>
      <w:marRight w:val="0"/>
      <w:marTop w:val="0"/>
      <w:marBottom w:val="0"/>
      <w:divBdr>
        <w:top w:val="none" w:sz="0" w:space="0" w:color="auto"/>
        <w:left w:val="none" w:sz="0" w:space="0" w:color="auto"/>
        <w:bottom w:val="none" w:sz="0" w:space="0" w:color="auto"/>
        <w:right w:val="none" w:sz="0" w:space="0" w:color="auto"/>
      </w:divBdr>
    </w:div>
    <w:div w:id="1271472624">
      <w:bodyDiv w:val="1"/>
      <w:marLeft w:val="0"/>
      <w:marRight w:val="0"/>
      <w:marTop w:val="0"/>
      <w:marBottom w:val="0"/>
      <w:divBdr>
        <w:top w:val="none" w:sz="0" w:space="0" w:color="auto"/>
        <w:left w:val="none" w:sz="0" w:space="0" w:color="auto"/>
        <w:bottom w:val="none" w:sz="0" w:space="0" w:color="auto"/>
        <w:right w:val="none" w:sz="0" w:space="0" w:color="auto"/>
      </w:divBdr>
    </w:div>
    <w:div w:id="1291210220">
      <w:bodyDiv w:val="1"/>
      <w:marLeft w:val="0"/>
      <w:marRight w:val="0"/>
      <w:marTop w:val="0"/>
      <w:marBottom w:val="0"/>
      <w:divBdr>
        <w:top w:val="none" w:sz="0" w:space="0" w:color="auto"/>
        <w:left w:val="none" w:sz="0" w:space="0" w:color="auto"/>
        <w:bottom w:val="none" w:sz="0" w:space="0" w:color="auto"/>
        <w:right w:val="none" w:sz="0" w:space="0" w:color="auto"/>
      </w:divBdr>
    </w:div>
    <w:div w:id="1292709848">
      <w:bodyDiv w:val="1"/>
      <w:marLeft w:val="0"/>
      <w:marRight w:val="0"/>
      <w:marTop w:val="0"/>
      <w:marBottom w:val="0"/>
      <w:divBdr>
        <w:top w:val="none" w:sz="0" w:space="0" w:color="auto"/>
        <w:left w:val="none" w:sz="0" w:space="0" w:color="auto"/>
        <w:bottom w:val="none" w:sz="0" w:space="0" w:color="auto"/>
        <w:right w:val="none" w:sz="0" w:space="0" w:color="auto"/>
      </w:divBdr>
    </w:div>
    <w:div w:id="1314023626">
      <w:bodyDiv w:val="1"/>
      <w:marLeft w:val="0"/>
      <w:marRight w:val="0"/>
      <w:marTop w:val="0"/>
      <w:marBottom w:val="0"/>
      <w:divBdr>
        <w:top w:val="none" w:sz="0" w:space="0" w:color="auto"/>
        <w:left w:val="none" w:sz="0" w:space="0" w:color="auto"/>
        <w:bottom w:val="none" w:sz="0" w:space="0" w:color="auto"/>
        <w:right w:val="none" w:sz="0" w:space="0" w:color="auto"/>
      </w:divBdr>
    </w:div>
    <w:div w:id="1315178897">
      <w:bodyDiv w:val="1"/>
      <w:marLeft w:val="0"/>
      <w:marRight w:val="0"/>
      <w:marTop w:val="0"/>
      <w:marBottom w:val="0"/>
      <w:divBdr>
        <w:top w:val="none" w:sz="0" w:space="0" w:color="auto"/>
        <w:left w:val="none" w:sz="0" w:space="0" w:color="auto"/>
        <w:bottom w:val="none" w:sz="0" w:space="0" w:color="auto"/>
        <w:right w:val="none" w:sz="0" w:space="0" w:color="auto"/>
      </w:divBdr>
    </w:div>
    <w:div w:id="1345013511">
      <w:bodyDiv w:val="1"/>
      <w:marLeft w:val="0"/>
      <w:marRight w:val="0"/>
      <w:marTop w:val="0"/>
      <w:marBottom w:val="0"/>
      <w:divBdr>
        <w:top w:val="none" w:sz="0" w:space="0" w:color="auto"/>
        <w:left w:val="none" w:sz="0" w:space="0" w:color="auto"/>
        <w:bottom w:val="none" w:sz="0" w:space="0" w:color="auto"/>
        <w:right w:val="none" w:sz="0" w:space="0" w:color="auto"/>
      </w:divBdr>
    </w:div>
    <w:div w:id="1351102527">
      <w:bodyDiv w:val="1"/>
      <w:marLeft w:val="0"/>
      <w:marRight w:val="0"/>
      <w:marTop w:val="0"/>
      <w:marBottom w:val="0"/>
      <w:divBdr>
        <w:top w:val="none" w:sz="0" w:space="0" w:color="auto"/>
        <w:left w:val="none" w:sz="0" w:space="0" w:color="auto"/>
        <w:bottom w:val="none" w:sz="0" w:space="0" w:color="auto"/>
        <w:right w:val="none" w:sz="0" w:space="0" w:color="auto"/>
      </w:divBdr>
    </w:div>
    <w:div w:id="1352341927">
      <w:bodyDiv w:val="1"/>
      <w:marLeft w:val="0"/>
      <w:marRight w:val="0"/>
      <w:marTop w:val="0"/>
      <w:marBottom w:val="0"/>
      <w:divBdr>
        <w:top w:val="none" w:sz="0" w:space="0" w:color="auto"/>
        <w:left w:val="none" w:sz="0" w:space="0" w:color="auto"/>
        <w:bottom w:val="none" w:sz="0" w:space="0" w:color="auto"/>
        <w:right w:val="none" w:sz="0" w:space="0" w:color="auto"/>
      </w:divBdr>
    </w:div>
    <w:div w:id="1355888823">
      <w:bodyDiv w:val="1"/>
      <w:marLeft w:val="0"/>
      <w:marRight w:val="0"/>
      <w:marTop w:val="0"/>
      <w:marBottom w:val="0"/>
      <w:divBdr>
        <w:top w:val="none" w:sz="0" w:space="0" w:color="auto"/>
        <w:left w:val="none" w:sz="0" w:space="0" w:color="auto"/>
        <w:bottom w:val="none" w:sz="0" w:space="0" w:color="auto"/>
        <w:right w:val="none" w:sz="0" w:space="0" w:color="auto"/>
      </w:divBdr>
    </w:div>
    <w:div w:id="1376810342">
      <w:bodyDiv w:val="1"/>
      <w:marLeft w:val="0"/>
      <w:marRight w:val="0"/>
      <w:marTop w:val="0"/>
      <w:marBottom w:val="0"/>
      <w:divBdr>
        <w:top w:val="none" w:sz="0" w:space="0" w:color="auto"/>
        <w:left w:val="none" w:sz="0" w:space="0" w:color="auto"/>
        <w:bottom w:val="none" w:sz="0" w:space="0" w:color="auto"/>
        <w:right w:val="none" w:sz="0" w:space="0" w:color="auto"/>
      </w:divBdr>
    </w:div>
    <w:div w:id="1395467565">
      <w:bodyDiv w:val="1"/>
      <w:marLeft w:val="0"/>
      <w:marRight w:val="0"/>
      <w:marTop w:val="0"/>
      <w:marBottom w:val="0"/>
      <w:divBdr>
        <w:top w:val="none" w:sz="0" w:space="0" w:color="auto"/>
        <w:left w:val="none" w:sz="0" w:space="0" w:color="auto"/>
        <w:bottom w:val="none" w:sz="0" w:space="0" w:color="auto"/>
        <w:right w:val="none" w:sz="0" w:space="0" w:color="auto"/>
      </w:divBdr>
    </w:div>
    <w:div w:id="1399015641">
      <w:bodyDiv w:val="1"/>
      <w:marLeft w:val="0"/>
      <w:marRight w:val="0"/>
      <w:marTop w:val="0"/>
      <w:marBottom w:val="0"/>
      <w:divBdr>
        <w:top w:val="none" w:sz="0" w:space="0" w:color="auto"/>
        <w:left w:val="none" w:sz="0" w:space="0" w:color="auto"/>
        <w:bottom w:val="none" w:sz="0" w:space="0" w:color="auto"/>
        <w:right w:val="none" w:sz="0" w:space="0" w:color="auto"/>
      </w:divBdr>
    </w:div>
    <w:div w:id="1428499680">
      <w:bodyDiv w:val="1"/>
      <w:marLeft w:val="0"/>
      <w:marRight w:val="0"/>
      <w:marTop w:val="0"/>
      <w:marBottom w:val="0"/>
      <w:divBdr>
        <w:top w:val="none" w:sz="0" w:space="0" w:color="auto"/>
        <w:left w:val="none" w:sz="0" w:space="0" w:color="auto"/>
        <w:bottom w:val="none" w:sz="0" w:space="0" w:color="auto"/>
        <w:right w:val="none" w:sz="0" w:space="0" w:color="auto"/>
      </w:divBdr>
    </w:div>
    <w:div w:id="1444183370">
      <w:bodyDiv w:val="1"/>
      <w:marLeft w:val="0"/>
      <w:marRight w:val="0"/>
      <w:marTop w:val="0"/>
      <w:marBottom w:val="0"/>
      <w:divBdr>
        <w:top w:val="none" w:sz="0" w:space="0" w:color="auto"/>
        <w:left w:val="none" w:sz="0" w:space="0" w:color="auto"/>
        <w:bottom w:val="none" w:sz="0" w:space="0" w:color="auto"/>
        <w:right w:val="none" w:sz="0" w:space="0" w:color="auto"/>
      </w:divBdr>
    </w:div>
    <w:div w:id="1444767829">
      <w:bodyDiv w:val="1"/>
      <w:marLeft w:val="0"/>
      <w:marRight w:val="0"/>
      <w:marTop w:val="0"/>
      <w:marBottom w:val="0"/>
      <w:divBdr>
        <w:top w:val="none" w:sz="0" w:space="0" w:color="auto"/>
        <w:left w:val="none" w:sz="0" w:space="0" w:color="auto"/>
        <w:bottom w:val="none" w:sz="0" w:space="0" w:color="auto"/>
        <w:right w:val="none" w:sz="0" w:space="0" w:color="auto"/>
      </w:divBdr>
    </w:div>
    <w:div w:id="1452043814">
      <w:bodyDiv w:val="1"/>
      <w:marLeft w:val="0"/>
      <w:marRight w:val="0"/>
      <w:marTop w:val="0"/>
      <w:marBottom w:val="0"/>
      <w:divBdr>
        <w:top w:val="none" w:sz="0" w:space="0" w:color="auto"/>
        <w:left w:val="none" w:sz="0" w:space="0" w:color="auto"/>
        <w:bottom w:val="none" w:sz="0" w:space="0" w:color="auto"/>
        <w:right w:val="none" w:sz="0" w:space="0" w:color="auto"/>
      </w:divBdr>
    </w:div>
    <w:div w:id="1463839421">
      <w:bodyDiv w:val="1"/>
      <w:marLeft w:val="0"/>
      <w:marRight w:val="0"/>
      <w:marTop w:val="0"/>
      <w:marBottom w:val="0"/>
      <w:divBdr>
        <w:top w:val="none" w:sz="0" w:space="0" w:color="auto"/>
        <w:left w:val="none" w:sz="0" w:space="0" w:color="auto"/>
        <w:bottom w:val="none" w:sz="0" w:space="0" w:color="auto"/>
        <w:right w:val="none" w:sz="0" w:space="0" w:color="auto"/>
      </w:divBdr>
    </w:div>
    <w:div w:id="1470510966">
      <w:bodyDiv w:val="1"/>
      <w:marLeft w:val="0"/>
      <w:marRight w:val="0"/>
      <w:marTop w:val="0"/>
      <w:marBottom w:val="0"/>
      <w:divBdr>
        <w:top w:val="none" w:sz="0" w:space="0" w:color="auto"/>
        <w:left w:val="none" w:sz="0" w:space="0" w:color="auto"/>
        <w:bottom w:val="none" w:sz="0" w:space="0" w:color="auto"/>
        <w:right w:val="none" w:sz="0" w:space="0" w:color="auto"/>
      </w:divBdr>
    </w:div>
    <w:div w:id="1489980409">
      <w:bodyDiv w:val="1"/>
      <w:marLeft w:val="0"/>
      <w:marRight w:val="0"/>
      <w:marTop w:val="0"/>
      <w:marBottom w:val="0"/>
      <w:divBdr>
        <w:top w:val="none" w:sz="0" w:space="0" w:color="auto"/>
        <w:left w:val="none" w:sz="0" w:space="0" w:color="auto"/>
        <w:bottom w:val="none" w:sz="0" w:space="0" w:color="auto"/>
        <w:right w:val="none" w:sz="0" w:space="0" w:color="auto"/>
      </w:divBdr>
    </w:div>
    <w:div w:id="1524592200">
      <w:bodyDiv w:val="1"/>
      <w:marLeft w:val="0"/>
      <w:marRight w:val="0"/>
      <w:marTop w:val="0"/>
      <w:marBottom w:val="0"/>
      <w:divBdr>
        <w:top w:val="none" w:sz="0" w:space="0" w:color="auto"/>
        <w:left w:val="none" w:sz="0" w:space="0" w:color="auto"/>
        <w:bottom w:val="none" w:sz="0" w:space="0" w:color="auto"/>
        <w:right w:val="none" w:sz="0" w:space="0" w:color="auto"/>
      </w:divBdr>
    </w:div>
    <w:div w:id="1537235958">
      <w:bodyDiv w:val="1"/>
      <w:marLeft w:val="0"/>
      <w:marRight w:val="0"/>
      <w:marTop w:val="0"/>
      <w:marBottom w:val="0"/>
      <w:divBdr>
        <w:top w:val="none" w:sz="0" w:space="0" w:color="auto"/>
        <w:left w:val="none" w:sz="0" w:space="0" w:color="auto"/>
        <w:bottom w:val="none" w:sz="0" w:space="0" w:color="auto"/>
        <w:right w:val="none" w:sz="0" w:space="0" w:color="auto"/>
      </w:divBdr>
    </w:div>
    <w:div w:id="1537886103">
      <w:bodyDiv w:val="1"/>
      <w:marLeft w:val="0"/>
      <w:marRight w:val="0"/>
      <w:marTop w:val="0"/>
      <w:marBottom w:val="0"/>
      <w:divBdr>
        <w:top w:val="none" w:sz="0" w:space="0" w:color="auto"/>
        <w:left w:val="none" w:sz="0" w:space="0" w:color="auto"/>
        <w:bottom w:val="none" w:sz="0" w:space="0" w:color="auto"/>
        <w:right w:val="none" w:sz="0" w:space="0" w:color="auto"/>
      </w:divBdr>
    </w:div>
    <w:div w:id="1539852409">
      <w:bodyDiv w:val="1"/>
      <w:marLeft w:val="0"/>
      <w:marRight w:val="0"/>
      <w:marTop w:val="0"/>
      <w:marBottom w:val="0"/>
      <w:divBdr>
        <w:top w:val="none" w:sz="0" w:space="0" w:color="auto"/>
        <w:left w:val="none" w:sz="0" w:space="0" w:color="auto"/>
        <w:bottom w:val="none" w:sz="0" w:space="0" w:color="auto"/>
        <w:right w:val="none" w:sz="0" w:space="0" w:color="auto"/>
      </w:divBdr>
    </w:div>
    <w:div w:id="1540849289">
      <w:bodyDiv w:val="1"/>
      <w:marLeft w:val="0"/>
      <w:marRight w:val="0"/>
      <w:marTop w:val="0"/>
      <w:marBottom w:val="0"/>
      <w:divBdr>
        <w:top w:val="none" w:sz="0" w:space="0" w:color="auto"/>
        <w:left w:val="none" w:sz="0" w:space="0" w:color="auto"/>
        <w:bottom w:val="none" w:sz="0" w:space="0" w:color="auto"/>
        <w:right w:val="none" w:sz="0" w:space="0" w:color="auto"/>
      </w:divBdr>
    </w:div>
    <w:div w:id="1542093686">
      <w:bodyDiv w:val="1"/>
      <w:marLeft w:val="0"/>
      <w:marRight w:val="0"/>
      <w:marTop w:val="0"/>
      <w:marBottom w:val="0"/>
      <w:divBdr>
        <w:top w:val="none" w:sz="0" w:space="0" w:color="auto"/>
        <w:left w:val="none" w:sz="0" w:space="0" w:color="auto"/>
        <w:bottom w:val="none" w:sz="0" w:space="0" w:color="auto"/>
        <w:right w:val="none" w:sz="0" w:space="0" w:color="auto"/>
      </w:divBdr>
    </w:div>
    <w:div w:id="1549075516">
      <w:bodyDiv w:val="1"/>
      <w:marLeft w:val="0"/>
      <w:marRight w:val="0"/>
      <w:marTop w:val="0"/>
      <w:marBottom w:val="0"/>
      <w:divBdr>
        <w:top w:val="none" w:sz="0" w:space="0" w:color="auto"/>
        <w:left w:val="none" w:sz="0" w:space="0" w:color="auto"/>
        <w:bottom w:val="none" w:sz="0" w:space="0" w:color="auto"/>
        <w:right w:val="none" w:sz="0" w:space="0" w:color="auto"/>
      </w:divBdr>
    </w:div>
    <w:div w:id="1551764600">
      <w:bodyDiv w:val="1"/>
      <w:marLeft w:val="0"/>
      <w:marRight w:val="0"/>
      <w:marTop w:val="0"/>
      <w:marBottom w:val="0"/>
      <w:divBdr>
        <w:top w:val="none" w:sz="0" w:space="0" w:color="auto"/>
        <w:left w:val="none" w:sz="0" w:space="0" w:color="auto"/>
        <w:bottom w:val="none" w:sz="0" w:space="0" w:color="auto"/>
        <w:right w:val="none" w:sz="0" w:space="0" w:color="auto"/>
      </w:divBdr>
    </w:div>
    <w:div w:id="1575893876">
      <w:bodyDiv w:val="1"/>
      <w:marLeft w:val="0"/>
      <w:marRight w:val="0"/>
      <w:marTop w:val="0"/>
      <w:marBottom w:val="0"/>
      <w:divBdr>
        <w:top w:val="none" w:sz="0" w:space="0" w:color="auto"/>
        <w:left w:val="none" w:sz="0" w:space="0" w:color="auto"/>
        <w:bottom w:val="none" w:sz="0" w:space="0" w:color="auto"/>
        <w:right w:val="none" w:sz="0" w:space="0" w:color="auto"/>
      </w:divBdr>
    </w:div>
    <w:div w:id="1582329703">
      <w:bodyDiv w:val="1"/>
      <w:marLeft w:val="0"/>
      <w:marRight w:val="0"/>
      <w:marTop w:val="0"/>
      <w:marBottom w:val="0"/>
      <w:divBdr>
        <w:top w:val="none" w:sz="0" w:space="0" w:color="auto"/>
        <w:left w:val="none" w:sz="0" w:space="0" w:color="auto"/>
        <w:bottom w:val="none" w:sz="0" w:space="0" w:color="auto"/>
        <w:right w:val="none" w:sz="0" w:space="0" w:color="auto"/>
      </w:divBdr>
    </w:div>
    <w:div w:id="1599169791">
      <w:bodyDiv w:val="1"/>
      <w:marLeft w:val="0"/>
      <w:marRight w:val="0"/>
      <w:marTop w:val="0"/>
      <w:marBottom w:val="0"/>
      <w:divBdr>
        <w:top w:val="none" w:sz="0" w:space="0" w:color="auto"/>
        <w:left w:val="none" w:sz="0" w:space="0" w:color="auto"/>
        <w:bottom w:val="none" w:sz="0" w:space="0" w:color="auto"/>
        <w:right w:val="none" w:sz="0" w:space="0" w:color="auto"/>
      </w:divBdr>
    </w:div>
    <w:div w:id="1604339605">
      <w:bodyDiv w:val="1"/>
      <w:marLeft w:val="0"/>
      <w:marRight w:val="0"/>
      <w:marTop w:val="0"/>
      <w:marBottom w:val="0"/>
      <w:divBdr>
        <w:top w:val="none" w:sz="0" w:space="0" w:color="auto"/>
        <w:left w:val="none" w:sz="0" w:space="0" w:color="auto"/>
        <w:bottom w:val="none" w:sz="0" w:space="0" w:color="auto"/>
        <w:right w:val="none" w:sz="0" w:space="0" w:color="auto"/>
      </w:divBdr>
    </w:div>
    <w:div w:id="1616522347">
      <w:bodyDiv w:val="1"/>
      <w:marLeft w:val="0"/>
      <w:marRight w:val="0"/>
      <w:marTop w:val="0"/>
      <w:marBottom w:val="0"/>
      <w:divBdr>
        <w:top w:val="none" w:sz="0" w:space="0" w:color="auto"/>
        <w:left w:val="none" w:sz="0" w:space="0" w:color="auto"/>
        <w:bottom w:val="none" w:sz="0" w:space="0" w:color="auto"/>
        <w:right w:val="none" w:sz="0" w:space="0" w:color="auto"/>
      </w:divBdr>
    </w:div>
    <w:div w:id="1626886593">
      <w:bodyDiv w:val="1"/>
      <w:marLeft w:val="0"/>
      <w:marRight w:val="0"/>
      <w:marTop w:val="0"/>
      <w:marBottom w:val="0"/>
      <w:divBdr>
        <w:top w:val="none" w:sz="0" w:space="0" w:color="auto"/>
        <w:left w:val="none" w:sz="0" w:space="0" w:color="auto"/>
        <w:bottom w:val="none" w:sz="0" w:space="0" w:color="auto"/>
        <w:right w:val="none" w:sz="0" w:space="0" w:color="auto"/>
      </w:divBdr>
    </w:div>
    <w:div w:id="1636988727">
      <w:bodyDiv w:val="1"/>
      <w:marLeft w:val="0"/>
      <w:marRight w:val="0"/>
      <w:marTop w:val="0"/>
      <w:marBottom w:val="0"/>
      <w:divBdr>
        <w:top w:val="none" w:sz="0" w:space="0" w:color="auto"/>
        <w:left w:val="none" w:sz="0" w:space="0" w:color="auto"/>
        <w:bottom w:val="none" w:sz="0" w:space="0" w:color="auto"/>
        <w:right w:val="none" w:sz="0" w:space="0" w:color="auto"/>
      </w:divBdr>
    </w:div>
    <w:div w:id="1648435283">
      <w:bodyDiv w:val="1"/>
      <w:marLeft w:val="0"/>
      <w:marRight w:val="0"/>
      <w:marTop w:val="0"/>
      <w:marBottom w:val="0"/>
      <w:divBdr>
        <w:top w:val="none" w:sz="0" w:space="0" w:color="auto"/>
        <w:left w:val="none" w:sz="0" w:space="0" w:color="auto"/>
        <w:bottom w:val="none" w:sz="0" w:space="0" w:color="auto"/>
        <w:right w:val="none" w:sz="0" w:space="0" w:color="auto"/>
      </w:divBdr>
    </w:div>
    <w:div w:id="1676030690">
      <w:bodyDiv w:val="1"/>
      <w:marLeft w:val="0"/>
      <w:marRight w:val="0"/>
      <w:marTop w:val="0"/>
      <w:marBottom w:val="0"/>
      <w:divBdr>
        <w:top w:val="none" w:sz="0" w:space="0" w:color="auto"/>
        <w:left w:val="none" w:sz="0" w:space="0" w:color="auto"/>
        <w:bottom w:val="none" w:sz="0" w:space="0" w:color="auto"/>
        <w:right w:val="none" w:sz="0" w:space="0" w:color="auto"/>
      </w:divBdr>
    </w:div>
    <w:div w:id="1692686628">
      <w:bodyDiv w:val="1"/>
      <w:marLeft w:val="0"/>
      <w:marRight w:val="0"/>
      <w:marTop w:val="0"/>
      <w:marBottom w:val="0"/>
      <w:divBdr>
        <w:top w:val="none" w:sz="0" w:space="0" w:color="auto"/>
        <w:left w:val="none" w:sz="0" w:space="0" w:color="auto"/>
        <w:bottom w:val="none" w:sz="0" w:space="0" w:color="auto"/>
        <w:right w:val="none" w:sz="0" w:space="0" w:color="auto"/>
      </w:divBdr>
    </w:div>
    <w:div w:id="1715040567">
      <w:bodyDiv w:val="1"/>
      <w:marLeft w:val="0"/>
      <w:marRight w:val="0"/>
      <w:marTop w:val="0"/>
      <w:marBottom w:val="0"/>
      <w:divBdr>
        <w:top w:val="none" w:sz="0" w:space="0" w:color="auto"/>
        <w:left w:val="none" w:sz="0" w:space="0" w:color="auto"/>
        <w:bottom w:val="none" w:sz="0" w:space="0" w:color="auto"/>
        <w:right w:val="none" w:sz="0" w:space="0" w:color="auto"/>
      </w:divBdr>
    </w:div>
    <w:div w:id="1727147743">
      <w:bodyDiv w:val="1"/>
      <w:marLeft w:val="0"/>
      <w:marRight w:val="0"/>
      <w:marTop w:val="0"/>
      <w:marBottom w:val="0"/>
      <w:divBdr>
        <w:top w:val="none" w:sz="0" w:space="0" w:color="auto"/>
        <w:left w:val="none" w:sz="0" w:space="0" w:color="auto"/>
        <w:bottom w:val="none" w:sz="0" w:space="0" w:color="auto"/>
        <w:right w:val="none" w:sz="0" w:space="0" w:color="auto"/>
      </w:divBdr>
    </w:div>
    <w:div w:id="1729919609">
      <w:bodyDiv w:val="1"/>
      <w:marLeft w:val="0"/>
      <w:marRight w:val="0"/>
      <w:marTop w:val="0"/>
      <w:marBottom w:val="0"/>
      <w:divBdr>
        <w:top w:val="none" w:sz="0" w:space="0" w:color="auto"/>
        <w:left w:val="none" w:sz="0" w:space="0" w:color="auto"/>
        <w:bottom w:val="none" w:sz="0" w:space="0" w:color="auto"/>
        <w:right w:val="none" w:sz="0" w:space="0" w:color="auto"/>
      </w:divBdr>
    </w:div>
    <w:div w:id="1750731101">
      <w:bodyDiv w:val="1"/>
      <w:marLeft w:val="0"/>
      <w:marRight w:val="0"/>
      <w:marTop w:val="0"/>
      <w:marBottom w:val="0"/>
      <w:divBdr>
        <w:top w:val="none" w:sz="0" w:space="0" w:color="auto"/>
        <w:left w:val="none" w:sz="0" w:space="0" w:color="auto"/>
        <w:bottom w:val="none" w:sz="0" w:space="0" w:color="auto"/>
        <w:right w:val="none" w:sz="0" w:space="0" w:color="auto"/>
      </w:divBdr>
    </w:div>
    <w:div w:id="1752583931">
      <w:bodyDiv w:val="1"/>
      <w:marLeft w:val="0"/>
      <w:marRight w:val="0"/>
      <w:marTop w:val="0"/>
      <w:marBottom w:val="0"/>
      <w:divBdr>
        <w:top w:val="none" w:sz="0" w:space="0" w:color="auto"/>
        <w:left w:val="none" w:sz="0" w:space="0" w:color="auto"/>
        <w:bottom w:val="none" w:sz="0" w:space="0" w:color="auto"/>
        <w:right w:val="none" w:sz="0" w:space="0" w:color="auto"/>
      </w:divBdr>
    </w:div>
    <w:div w:id="1771772849">
      <w:bodyDiv w:val="1"/>
      <w:marLeft w:val="0"/>
      <w:marRight w:val="0"/>
      <w:marTop w:val="0"/>
      <w:marBottom w:val="0"/>
      <w:divBdr>
        <w:top w:val="none" w:sz="0" w:space="0" w:color="auto"/>
        <w:left w:val="none" w:sz="0" w:space="0" w:color="auto"/>
        <w:bottom w:val="none" w:sz="0" w:space="0" w:color="auto"/>
        <w:right w:val="none" w:sz="0" w:space="0" w:color="auto"/>
      </w:divBdr>
    </w:div>
    <w:div w:id="1785080275">
      <w:bodyDiv w:val="1"/>
      <w:marLeft w:val="0"/>
      <w:marRight w:val="0"/>
      <w:marTop w:val="0"/>
      <w:marBottom w:val="0"/>
      <w:divBdr>
        <w:top w:val="none" w:sz="0" w:space="0" w:color="auto"/>
        <w:left w:val="none" w:sz="0" w:space="0" w:color="auto"/>
        <w:bottom w:val="none" w:sz="0" w:space="0" w:color="auto"/>
        <w:right w:val="none" w:sz="0" w:space="0" w:color="auto"/>
      </w:divBdr>
    </w:div>
    <w:div w:id="1792286582">
      <w:bodyDiv w:val="1"/>
      <w:marLeft w:val="0"/>
      <w:marRight w:val="0"/>
      <w:marTop w:val="0"/>
      <w:marBottom w:val="0"/>
      <w:divBdr>
        <w:top w:val="none" w:sz="0" w:space="0" w:color="auto"/>
        <w:left w:val="none" w:sz="0" w:space="0" w:color="auto"/>
        <w:bottom w:val="none" w:sz="0" w:space="0" w:color="auto"/>
        <w:right w:val="none" w:sz="0" w:space="0" w:color="auto"/>
      </w:divBdr>
    </w:div>
    <w:div w:id="1801218952">
      <w:bodyDiv w:val="1"/>
      <w:marLeft w:val="0"/>
      <w:marRight w:val="0"/>
      <w:marTop w:val="0"/>
      <w:marBottom w:val="0"/>
      <w:divBdr>
        <w:top w:val="none" w:sz="0" w:space="0" w:color="auto"/>
        <w:left w:val="none" w:sz="0" w:space="0" w:color="auto"/>
        <w:bottom w:val="none" w:sz="0" w:space="0" w:color="auto"/>
        <w:right w:val="none" w:sz="0" w:space="0" w:color="auto"/>
      </w:divBdr>
    </w:div>
    <w:div w:id="1854564283">
      <w:bodyDiv w:val="1"/>
      <w:marLeft w:val="0"/>
      <w:marRight w:val="0"/>
      <w:marTop w:val="0"/>
      <w:marBottom w:val="0"/>
      <w:divBdr>
        <w:top w:val="none" w:sz="0" w:space="0" w:color="auto"/>
        <w:left w:val="none" w:sz="0" w:space="0" w:color="auto"/>
        <w:bottom w:val="none" w:sz="0" w:space="0" w:color="auto"/>
        <w:right w:val="none" w:sz="0" w:space="0" w:color="auto"/>
      </w:divBdr>
    </w:div>
    <w:div w:id="1860965671">
      <w:bodyDiv w:val="1"/>
      <w:marLeft w:val="0"/>
      <w:marRight w:val="0"/>
      <w:marTop w:val="0"/>
      <w:marBottom w:val="0"/>
      <w:divBdr>
        <w:top w:val="none" w:sz="0" w:space="0" w:color="auto"/>
        <w:left w:val="none" w:sz="0" w:space="0" w:color="auto"/>
        <w:bottom w:val="none" w:sz="0" w:space="0" w:color="auto"/>
        <w:right w:val="none" w:sz="0" w:space="0" w:color="auto"/>
      </w:divBdr>
    </w:div>
    <w:div w:id="1874657505">
      <w:bodyDiv w:val="1"/>
      <w:marLeft w:val="0"/>
      <w:marRight w:val="0"/>
      <w:marTop w:val="0"/>
      <w:marBottom w:val="0"/>
      <w:divBdr>
        <w:top w:val="none" w:sz="0" w:space="0" w:color="auto"/>
        <w:left w:val="none" w:sz="0" w:space="0" w:color="auto"/>
        <w:bottom w:val="none" w:sz="0" w:space="0" w:color="auto"/>
        <w:right w:val="none" w:sz="0" w:space="0" w:color="auto"/>
      </w:divBdr>
    </w:div>
    <w:div w:id="1893347379">
      <w:bodyDiv w:val="1"/>
      <w:marLeft w:val="0"/>
      <w:marRight w:val="0"/>
      <w:marTop w:val="0"/>
      <w:marBottom w:val="0"/>
      <w:divBdr>
        <w:top w:val="none" w:sz="0" w:space="0" w:color="auto"/>
        <w:left w:val="none" w:sz="0" w:space="0" w:color="auto"/>
        <w:bottom w:val="none" w:sz="0" w:space="0" w:color="auto"/>
        <w:right w:val="none" w:sz="0" w:space="0" w:color="auto"/>
      </w:divBdr>
    </w:div>
    <w:div w:id="1927617921">
      <w:bodyDiv w:val="1"/>
      <w:marLeft w:val="0"/>
      <w:marRight w:val="0"/>
      <w:marTop w:val="0"/>
      <w:marBottom w:val="0"/>
      <w:divBdr>
        <w:top w:val="none" w:sz="0" w:space="0" w:color="auto"/>
        <w:left w:val="none" w:sz="0" w:space="0" w:color="auto"/>
        <w:bottom w:val="none" w:sz="0" w:space="0" w:color="auto"/>
        <w:right w:val="none" w:sz="0" w:space="0" w:color="auto"/>
      </w:divBdr>
    </w:div>
    <w:div w:id="1931621626">
      <w:bodyDiv w:val="1"/>
      <w:marLeft w:val="0"/>
      <w:marRight w:val="0"/>
      <w:marTop w:val="0"/>
      <w:marBottom w:val="0"/>
      <w:divBdr>
        <w:top w:val="none" w:sz="0" w:space="0" w:color="auto"/>
        <w:left w:val="none" w:sz="0" w:space="0" w:color="auto"/>
        <w:bottom w:val="none" w:sz="0" w:space="0" w:color="auto"/>
        <w:right w:val="none" w:sz="0" w:space="0" w:color="auto"/>
      </w:divBdr>
    </w:div>
    <w:div w:id="1932933833">
      <w:bodyDiv w:val="1"/>
      <w:marLeft w:val="0"/>
      <w:marRight w:val="0"/>
      <w:marTop w:val="0"/>
      <w:marBottom w:val="0"/>
      <w:divBdr>
        <w:top w:val="none" w:sz="0" w:space="0" w:color="auto"/>
        <w:left w:val="none" w:sz="0" w:space="0" w:color="auto"/>
        <w:bottom w:val="none" w:sz="0" w:space="0" w:color="auto"/>
        <w:right w:val="none" w:sz="0" w:space="0" w:color="auto"/>
      </w:divBdr>
    </w:div>
    <w:div w:id="1946840391">
      <w:bodyDiv w:val="1"/>
      <w:marLeft w:val="0"/>
      <w:marRight w:val="0"/>
      <w:marTop w:val="0"/>
      <w:marBottom w:val="0"/>
      <w:divBdr>
        <w:top w:val="none" w:sz="0" w:space="0" w:color="auto"/>
        <w:left w:val="none" w:sz="0" w:space="0" w:color="auto"/>
        <w:bottom w:val="none" w:sz="0" w:space="0" w:color="auto"/>
        <w:right w:val="none" w:sz="0" w:space="0" w:color="auto"/>
      </w:divBdr>
    </w:div>
    <w:div w:id="1962957170">
      <w:bodyDiv w:val="1"/>
      <w:marLeft w:val="0"/>
      <w:marRight w:val="0"/>
      <w:marTop w:val="0"/>
      <w:marBottom w:val="0"/>
      <w:divBdr>
        <w:top w:val="none" w:sz="0" w:space="0" w:color="auto"/>
        <w:left w:val="none" w:sz="0" w:space="0" w:color="auto"/>
        <w:bottom w:val="none" w:sz="0" w:space="0" w:color="auto"/>
        <w:right w:val="none" w:sz="0" w:space="0" w:color="auto"/>
      </w:divBdr>
    </w:div>
    <w:div w:id="1974216890">
      <w:bodyDiv w:val="1"/>
      <w:marLeft w:val="0"/>
      <w:marRight w:val="0"/>
      <w:marTop w:val="0"/>
      <w:marBottom w:val="0"/>
      <w:divBdr>
        <w:top w:val="none" w:sz="0" w:space="0" w:color="auto"/>
        <w:left w:val="none" w:sz="0" w:space="0" w:color="auto"/>
        <w:bottom w:val="none" w:sz="0" w:space="0" w:color="auto"/>
        <w:right w:val="none" w:sz="0" w:space="0" w:color="auto"/>
      </w:divBdr>
    </w:div>
    <w:div w:id="1981496905">
      <w:bodyDiv w:val="1"/>
      <w:marLeft w:val="0"/>
      <w:marRight w:val="0"/>
      <w:marTop w:val="0"/>
      <w:marBottom w:val="0"/>
      <w:divBdr>
        <w:top w:val="none" w:sz="0" w:space="0" w:color="auto"/>
        <w:left w:val="none" w:sz="0" w:space="0" w:color="auto"/>
        <w:bottom w:val="none" w:sz="0" w:space="0" w:color="auto"/>
        <w:right w:val="none" w:sz="0" w:space="0" w:color="auto"/>
      </w:divBdr>
    </w:div>
    <w:div w:id="1998536720">
      <w:bodyDiv w:val="1"/>
      <w:marLeft w:val="0"/>
      <w:marRight w:val="0"/>
      <w:marTop w:val="0"/>
      <w:marBottom w:val="0"/>
      <w:divBdr>
        <w:top w:val="none" w:sz="0" w:space="0" w:color="auto"/>
        <w:left w:val="none" w:sz="0" w:space="0" w:color="auto"/>
        <w:bottom w:val="none" w:sz="0" w:space="0" w:color="auto"/>
        <w:right w:val="none" w:sz="0" w:space="0" w:color="auto"/>
      </w:divBdr>
    </w:div>
    <w:div w:id="2000769073">
      <w:bodyDiv w:val="1"/>
      <w:marLeft w:val="0"/>
      <w:marRight w:val="0"/>
      <w:marTop w:val="0"/>
      <w:marBottom w:val="0"/>
      <w:divBdr>
        <w:top w:val="none" w:sz="0" w:space="0" w:color="auto"/>
        <w:left w:val="none" w:sz="0" w:space="0" w:color="auto"/>
        <w:bottom w:val="none" w:sz="0" w:space="0" w:color="auto"/>
        <w:right w:val="none" w:sz="0" w:space="0" w:color="auto"/>
      </w:divBdr>
    </w:div>
    <w:div w:id="2067758129">
      <w:bodyDiv w:val="1"/>
      <w:marLeft w:val="0"/>
      <w:marRight w:val="0"/>
      <w:marTop w:val="0"/>
      <w:marBottom w:val="0"/>
      <w:divBdr>
        <w:top w:val="none" w:sz="0" w:space="0" w:color="auto"/>
        <w:left w:val="none" w:sz="0" w:space="0" w:color="auto"/>
        <w:bottom w:val="none" w:sz="0" w:space="0" w:color="auto"/>
        <w:right w:val="none" w:sz="0" w:space="0" w:color="auto"/>
      </w:divBdr>
    </w:div>
    <w:div w:id="2115245889">
      <w:bodyDiv w:val="1"/>
      <w:marLeft w:val="0"/>
      <w:marRight w:val="0"/>
      <w:marTop w:val="0"/>
      <w:marBottom w:val="0"/>
      <w:divBdr>
        <w:top w:val="none" w:sz="0" w:space="0" w:color="auto"/>
        <w:left w:val="none" w:sz="0" w:space="0" w:color="auto"/>
        <w:bottom w:val="none" w:sz="0" w:space="0" w:color="auto"/>
        <w:right w:val="none" w:sz="0" w:space="0" w:color="auto"/>
      </w:divBdr>
    </w:div>
    <w:div w:id="2118870363">
      <w:bodyDiv w:val="1"/>
      <w:marLeft w:val="0"/>
      <w:marRight w:val="0"/>
      <w:marTop w:val="0"/>
      <w:marBottom w:val="0"/>
      <w:divBdr>
        <w:top w:val="none" w:sz="0" w:space="0" w:color="auto"/>
        <w:left w:val="none" w:sz="0" w:space="0" w:color="auto"/>
        <w:bottom w:val="none" w:sz="0" w:space="0" w:color="auto"/>
        <w:right w:val="none" w:sz="0" w:space="0" w:color="auto"/>
      </w:divBdr>
    </w:div>
    <w:div w:id="2122412756">
      <w:bodyDiv w:val="1"/>
      <w:marLeft w:val="0"/>
      <w:marRight w:val="0"/>
      <w:marTop w:val="0"/>
      <w:marBottom w:val="0"/>
      <w:divBdr>
        <w:top w:val="none" w:sz="0" w:space="0" w:color="auto"/>
        <w:left w:val="none" w:sz="0" w:space="0" w:color="auto"/>
        <w:bottom w:val="none" w:sz="0" w:space="0" w:color="auto"/>
        <w:right w:val="none" w:sz="0" w:space="0" w:color="auto"/>
      </w:divBdr>
    </w:div>
    <w:div w:id="2128311988">
      <w:bodyDiv w:val="1"/>
      <w:marLeft w:val="0"/>
      <w:marRight w:val="0"/>
      <w:marTop w:val="0"/>
      <w:marBottom w:val="0"/>
      <w:divBdr>
        <w:top w:val="none" w:sz="0" w:space="0" w:color="auto"/>
        <w:left w:val="none" w:sz="0" w:space="0" w:color="auto"/>
        <w:bottom w:val="none" w:sz="0" w:space="0" w:color="auto"/>
        <w:right w:val="none" w:sz="0" w:space="0" w:color="auto"/>
      </w:divBdr>
    </w:div>
    <w:div w:id="2132280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sia.advfn.com/money-words_term_1307_debenture_stock.html" TargetMode="External"/><Relationship Id="rId117" Type="http://schemas.openxmlformats.org/officeDocument/2006/relationships/image" Target="media/image27.png"/><Relationship Id="rId21" Type="http://schemas.openxmlformats.org/officeDocument/2006/relationships/hyperlink" Target="http://www.stocktrak.com/public/research/glossary.aspx" TargetMode="External"/><Relationship Id="rId42" Type="http://schemas.openxmlformats.org/officeDocument/2006/relationships/hyperlink" Target="http://www.moneyweek.com/investment-advice/glossary/s/share-options" TargetMode="External"/><Relationship Id="rId47" Type="http://schemas.openxmlformats.org/officeDocument/2006/relationships/hyperlink" Target="http://nysemanual.nyse.com/LCMTools/PlatformViewer.asp?selectednode=chp_1_5_2_8&amp;manual=/lcm/sections/lcm-sections/" TargetMode="External"/><Relationship Id="rId63" Type="http://schemas.openxmlformats.org/officeDocument/2006/relationships/hyperlink" Target="http://en.wikipedia.org/wiki/Financial_instrument" TargetMode="External"/><Relationship Id="rId68" Type="http://schemas.openxmlformats.org/officeDocument/2006/relationships/hyperlink" Target="http://en.wikipedia.org/wiki/Variance" TargetMode="External"/><Relationship Id="rId84" Type="http://schemas.openxmlformats.org/officeDocument/2006/relationships/hyperlink" Target="http://en.wikipedia.org/wiki/Multinational_corporation" TargetMode="External"/><Relationship Id="rId89" Type="http://schemas.openxmlformats.org/officeDocument/2006/relationships/hyperlink" Target="http://en.wikipedia.org/wiki/Internet" TargetMode="External"/><Relationship Id="rId112" Type="http://schemas.openxmlformats.org/officeDocument/2006/relationships/image" Target="media/image23.png"/><Relationship Id="rId133" Type="http://schemas.openxmlformats.org/officeDocument/2006/relationships/hyperlink" Target="http://finance.zacks.com/advantages-investing-stock-market-2054.html" TargetMode="External"/><Relationship Id="rId138" Type="http://schemas.openxmlformats.org/officeDocument/2006/relationships/hyperlink" Target="http://www.investopedia.com/articles/active-trading/11/four-types-of-active-traders.asp" TargetMode="External"/><Relationship Id="rId154" Type="http://schemas.openxmlformats.org/officeDocument/2006/relationships/hyperlink" Target="https://en.wikipedia.org/wiki/Starbucks" TargetMode="External"/><Relationship Id="rId16" Type="http://schemas.openxmlformats.org/officeDocument/2006/relationships/hyperlink" Target="http://xroads.virginia.edu/~hyper/allen/ch12.html" TargetMode="External"/><Relationship Id="rId107" Type="http://schemas.openxmlformats.org/officeDocument/2006/relationships/image" Target="media/image20.png"/><Relationship Id="rId11" Type="http://schemas.openxmlformats.org/officeDocument/2006/relationships/hyperlink" Target="http://www.investopedia.com/terms/b/bed-and-breakfast-deal.asp" TargetMode="External"/><Relationship Id="rId32" Type="http://schemas.openxmlformats.org/officeDocument/2006/relationships/hyperlink" Target="http://www.nyse.com/futuresoptions/1207087035769.html" TargetMode="External"/><Relationship Id="rId37" Type="http://schemas.openxmlformats.org/officeDocument/2006/relationships/hyperlink" Target="http://www.law.cornell.edu/uscode/usc_sup_01_11_10_7.html" TargetMode="External"/><Relationship Id="rId53" Type="http://schemas.openxmlformats.org/officeDocument/2006/relationships/hyperlink" Target="http://en.wikipedia.org/wiki/Security_(finance)" TargetMode="External"/><Relationship Id="rId58" Type="http://schemas.openxmlformats.org/officeDocument/2006/relationships/hyperlink" Target="http://en.wikipedia.org/wiki/Day_trader" TargetMode="External"/><Relationship Id="rId74" Type="http://schemas.openxmlformats.org/officeDocument/2006/relationships/hyperlink" Target="http://en.wikipedia.org/wiki/Long_(finance)" TargetMode="External"/><Relationship Id="rId79" Type="http://schemas.openxmlformats.org/officeDocument/2006/relationships/hyperlink" Target="http://en.wikipedia.org/wiki/Financial_institution" TargetMode="External"/><Relationship Id="rId102" Type="http://schemas.openxmlformats.org/officeDocument/2006/relationships/image" Target="media/image16.png"/><Relationship Id="rId123" Type="http://schemas.openxmlformats.org/officeDocument/2006/relationships/image" Target="media/image33.png"/><Relationship Id="rId128" Type="http://schemas.openxmlformats.org/officeDocument/2006/relationships/chart" Target="charts/chart7.xml"/><Relationship Id="rId144" Type="http://schemas.openxmlformats.org/officeDocument/2006/relationships/hyperlink" Target="https://en.wikipedia.org/wiki/Position_(finance)" TargetMode="External"/><Relationship Id="rId149" Type="http://schemas.openxmlformats.org/officeDocument/2006/relationships/hyperlink" Target="https://en.wikipedia.org/wiki/EBay" TargetMode="External"/><Relationship Id="rId5" Type="http://schemas.openxmlformats.org/officeDocument/2006/relationships/settings" Target="settings.xml"/><Relationship Id="rId90" Type="http://schemas.openxmlformats.org/officeDocument/2006/relationships/image" Target="media/image6.png"/><Relationship Id="rId95" Type="http://schemas.openxmlformats.org/officeDocument/2006/relationships/image" Target="media/image10.png"/><Relationship Id="rId22" Type="http://schemas.openxmlformats.org/officeDocument/2006/relationships/hyperlink" Target="http://www.trading-glossary.com/c0578.asp" TargetMode="External"/><Relationship Id="rId27" Type="http://schemas.openxmlformats.org/officeDocument/2006/relationships/hyperlink" Target="http://www.ird.govt.nz/business-income-tax/depreciation/" TargetMode="External"/><Relationship Id="rId43" Type="http://schemas.openxmlformats.org/officeDocument/2006/relationships/hyperlink" Target="http://www.intelligentinvestor.com.au/articles/80/What-s-the-difference-between-ordinary-shares-and-preference-shares--.cfm?articleID=17337" TargetMode="External"/><Relationship Id="rId48" Type="http://schemas.openxmlformats.org/officeDocument/2006/relationships/hyperlink" Target="http://valuestockguide.com/definition/stock/" TargetMode="External"/><Relationship Id="rId64" Type="http://schemas.openxmlformats.org/officeDocument/2006/relationships/hyperlink" Target="http://en.wikipedia.org/wiki/Trading_day" TargetMode="External"/><Relationship Id="rId69" Type="http://schemas.openxmlformats.org/officeDocument/2006/relationships/image" Target="media/image1.png"/><Relationship Id="rId113" Type="http://schemas.openxmlformats.org/officeDocument/2006/relationships/image" Target="media/image24.png"/><Relationship Id="rId118" Type="http://schemas.openxmlformats.org/officeDocument/2006/relationships/image" Target="media/image28.png"/><Relationship Id="rId134" Type="http://schemas.openxmlformats.org/officeDocument/2006/relationships/hyperlink" Target="http://www.investopedia.com/terms/s/stockmarket.asp" TargetMode="External"/><Relationship Id="rId139" Type="http://schemas.openxmlformats.org/officeDocument/2006/relationships/hyperlink" Target="https://en.wikipedia.org/wiki/Market_liquidity" TargetMode="External"/><Relationship Id="rId80" Type="http://schemas.openxmlformats.org/officeDocument/2006/relationships/image" Target="media/image2.png"/><Relationship Id="rId85" Type="http://schemas.openxmlformats.org/officeDocument/2006/relationships/hyperlink" Target="http://en.wikipedia.org/wiki/E-commerce" TargetMode="External"/><Relationship Id="rId150" Type="http://schemas.openxmlformats.org/officeDocument/2006/relationships/hyperlink" Target="https://en.wikipedia.org/wiki/Google" TargetMode="External"/><Relationship Id="rId155" Type="http://schemas.openxmlformats.org/officeDocument/2006/relationships/footer" Target="footer1.xml"/><Relationship Id="rId12" Type="http://schemas.openxmlformats.org/officeDocument/2006/relationships/hyperlink" Target="http://www.surefirething.com/day-trading-bid-ask.htm" TargetMode="External"/><Relationship Id="rId17" Type="http://schemas.openxmlformats.org/officeDocument/2006/relationships/hyperlink" Target="http://finance.wharton.upenn.edu/~rlwctr/papers/8306.PDF" TargetMode="External"/><Relationship Id="rId33" Type="http://schemas.openxmlformats.org/officeDocument/2006/relationships/hyperlink" Target="http://stats.oecd.org/glossary/detail.asp?ID=1160" TargetMode="External"/><Relationship Id="rId38" Type="http://schemas.openxmlformats.org/officeDocument/2006/relationships/hyperlink" Target="http://www.bursamalaysia.com/website/bm/products_and_services/equities_resources/fixed-income-securities.html" TargetMode="External"/><Relationship Id="rId59" Type="http://schemas.openxmlformats.org/officeDocument/2006/relationships/hyperlink" Target="http://en.wikipedia.org/wiki/Speculator" TargetMode="External"/><Relationship Id="rId103" Type="http://schemas.openxmlformats.org/officeDocument/2006/relationships/chart" Target="charts/chart2.xml"/><Relationship Id="rId108" Type="http://schemas.openxmlformats.org/officeDocument/2006/relationships/chart" Target="charts/chart3.xml"/><Relationship Id="rId124" Type="http://schemas.openxmlformats.org/officeDocument/2006/relationships/image" Target="media/image34.png"/><Relationship Id="rId129" Type="http://schemas.openxmlformats.org/officeDocument/2006/relationships/chart" Target="charts/chart8.xml"/><Relationship Id="rId20" Type="http://schemas.openxmlformats.org/officeDocument/2006/relationships/hyperlink" Target="http://www.ise.ie/index.asp?locID=356&amp;docID=229" TargetMode="External"/><Relationship Id="rId41" Type="http://schemas.openxmlformats.org/officeDocument/2006/relationships/hyperlink" Target="http://valuestockguide.com/premium/" TargetMode="External"/><Relationship Id="rId54" Type="http://schemas.openxmlformats.org/officeDocument/2006/relationships/hyperlink" Target="http://en.wikipedia.org/wiki/Financial_instrument" TargetMode="External"/><Relationship Id="rId62" Type="http://schemas.openxmlformats.org/officeDocument/2006/relationships/hyperlink" Target="http://www.investopedia.com/terms/b/bid-askspread.asp" TargetMode="External"/><Relationship Id="rId70" Type="http://schemas.openxmlformats.org/officeDocument/2006/relationships/hyperlink" Target="http://en.wikipedia.org/wiki/Commodity" TargetMode="External"/><Relationship Id="rId75" Type="http://schemas.openxmlformats.org/officeDocument/2006/relationships/hyperlink" Target="http://en.wikipedia.org/wiki/Short_(finance)" TargetMode="External"/><Relationship Id="rId83" Type="http://schemas.openxmlformats.org/officeDocument/2006/relationships/image" Target="media/image5.png"/><Relationship Id="rId88" Type="http://schemas.openxmlformats.org/officeDocument/2006/relationships/hyperlink" Target="http://en.wikipedia.org/wiki/Sales" TargetMode="External"/><Relationship Id="rId91" Type="http://schemas.openxmlformats.org/officeDocument/2006/relationships/hyperlink" Target="http://investorplace.com/2014/01/finally-goog-stock-will-split/" TargetMode="External"/><Relationship Id="rId96" Type="http://schemas.openxmlformats.org/officeDocument/2006/relationships/image" Target="media/image11.png"/><Relationship Id="rId111" Type="http://schemas.openxmlformats.org/officeDocument/2006/relationships/chart" Target="charts/chart4.xml"/><Relationship Id="rId132" Type="http://schemas.openxmlformats.org/officeDocument/2006/relationships/image" Target="media/image39.png"/><Relationship Id="rId140" Type="http://schemas.openxmlformats.org/officeDocument/2006/relationships/hyperlink" Target="https://en.wikipedia.org/wiki/Volatility_(finance)" TargetMode="External"/><Relationship Id="rId145" Type="http://schemas.openxmlformats.org/officeDocument/2006/relationships/hyperlink" Target="http://www.dailyfx.com/" TargetMode="External"/><Relationship Id="rId153" Type="http://schemas.openxmlformats.org/officeDocument/2006/relationships/hyperlink" Target="https://en.wikipedia.org/wiki/Texas_Instrument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valuestockguide.com/all/what-is-book-value-of-stock/" TargetMode="External"/><Relationship Id="rId23" Type="http://schemas.openxmlformats.org/officeDocument/2006/relationships/hyperlink" Target="http://valuestockguide.com/stocks/dividendvalue/" TargetMode="External"/><Relationship Id="rId28" Type="http://schemas.openxmlformats.org/officeDocument/2006/relationships/hyperlink" Target="http://www.businesslink.gov.uk/bdotg/action/detail?itemId=1074433390&amp;type=RESOURCES" TargetMode="External"/><Relationship Id="rId36" Type="http://schemas.openxmlformats.org/officeDocument/2006/relationships/hyperlink" Target="http://www.business.unr.edu/faculty/liuc/files/RUC/topic_limitorderbook/Ahn_Bae_Chan_2001.pdf" TargetMode="External"/><Relationship Id="rId49" Type="http://schemas.openxmlformats.org/officeDocument/2006/relationships/hyperlink" Target="http://valuestockguide.com/all/stock-warrants/" TargetMode="External"/><Relationship Id="rId57" Type="http://schemas.openxmlformats.org/officeDocument/2006/relationships/hyperlink" Target="http://en.wikipedia.org/wiki/Trader_(finance)" TargetMode="External"/><Relationship Id="rId106" Type="http://schemas.openxmlformats.org/officeDocument/2006/relationships/image" Target="media/image19.png"/><Relationship Id="rId114" Type="http://schemas.openxmlformats.org/officeDocument/2006/relationships/chart" Target="charts/chart5.xml"/><Relationship Id="rId119" Type="http://schemas.openxmlformats.org/officeDocument/2006/relationships/image" Target="media/image29.png"/><Relationship Id="rId127" Type="http://schemas.openxmlformats.org/officeDocument/2006/relationships/chart" Target="charts/chart6.xml"/><Relationship Id="rId10" Type="http://schemas.openxmlformats.org/officeDocument/2006/relationships/hyperlink" Target="http://lexicon.ft.com/Term?term=bearer-stock/bond" TargetMode="External"/><Relationship Id="rId31" Type="http://schemas.openxmlformats.org/officeDocument/2006/relationships/hyperlink" Target="http://glossary.reuters.com/index.php/Final_Dividend" TargetMode="External"/><Relationship Id="rId44" Type="http://schemas.openxmlformats.org/officeDocument/2006/relationships/hyperlink" Target="http://www.britannica.com/EBchecked/topic/435867/over-the-counter-market" TargetMode="External"/><Relationship Id="rId52" Type="http://schemas.openxmlformats.org/officeDocument/2006/relationships/hyperlink" Target="http://en.wikipedia.org/wiki/Speculation" TargetMode="External"/><Relationship Id="rId60" Type="http://schemas.openxmlformats.org/officeDocument/2006/relationships/hyperlink" Target="http://www.investopedia.com/terms/s/swingtrading.asp" TargetMode="External"/><Relationship Id="rId65" Type="http://schemas.openxmlformats.org/officeDocument/2006/relationships/hyperlink" Target="http://en.wikipedia.org/wiki/Asset" TargetMode="External"/><Relationship Id="rId73" Type="http://schemas.openxmlformats.org/officeDocument/2006/relationships/hyperlink" Target="http://en.wikipedia.org/wiki/New_York_Times" TargetMode="External"/><Relationship Id="rId78" Type="http://schemas.openxmlformats.org/officeDocument/2006/relationships/hyperlink" Target="http://en.wikipedia.org/wiki/Business_entity" TargetMode="External"/><Relationship Id="rId81" Type="http://schemas.openxmlformats.org/officeDocument/2006/relationships/image" Target="media/image3.png"/><Relationship Id="rId86" Type="http://schemas.openxmlformats.org/officeDocument/2006/relationships/hyperlink" Target="http://en.wikipedia.org/wiki/Consumer_to_consumer" TargetMode="External"/><Relationship Id="rId94" Type="http://schemas.openxmlformats.org/officeDocument/2006/relationships/image" Target="media/image9.png"/><Relationship Id="rId99" Type="http://schemas.openxmlformats.org/officeDocument/2006/relationships/image" Target="media/image13.png"/><Relationship Id="rId101" Type="http://schemas.openxmlformats.org/officeDocument/2006/relationships/image" Target="media/image15.png"/><Relationship Id="rId122" Type="http://schemas.openxmlformats.org/officeDocument/2006/relationships/image" Target="media/image32.png"/><Relationship Id="rId130" Type="http://schemas.openxmlformats.org/officeDocument/2006/relationships/image" Target="media/image37.png"/><Relationship Id="rId135" Type="http://schemas.openxmlformats.org/officeDocument/2006/relationships/hyperlink" Target="https://en.wikipedia.org/wiki/Stock_market" TargetMode="External"/><Relationship Id="rId143" Type="http://schemas.openxmlformats.org/officeDocument/2006/relationships/hyperlink" Target="https://en.wikipedia.org/wiki/Stock_market_data_systems" TargetMode="External"/><Relationship Id="rId148" Type="http://schemas.openxmlformats.org/officeDocument/2006/relationships/hyperlink" Target="https://en.wikipedia.org/wiki/Amazon.com" TargetMode="External"/><Relationship Id="rId151" Type="http://schemas.openxmlformats.org/officeDocument/2006/relationships/hyperlink" Target="https://en.wikipedia.org/wiki/Yahoo" TargetMode="External"/><Relationship Id="rId15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en.wikipedia.org/wiki/Market_capitalization" TargetMode="External"/><Relationship Id="rId13" Type="http://schemas.openxmlformats.org/officeDocument/2006/relationships/hyperlink" Target="http://www.probertencyclopaedia.com/cgi-bin/res.pl?keyword=Blue+Button&amp;offset=0" TargetMode="External"/><Relationship Id="rId18" Type="http://schemas.openxmlformats.org/officeDocument/2006/relationships/hyperlink" Target="http://www.marxists.org/archive/lassalle/works/whatiscapital.htm" TargetMode="External"/><Relationship Id="rId39" Type="http://schemas.openxmlformats.org/officeDocument/2006/relationships/hyperlink" Target="http://www.stocktrade.co.uk/ourservices/intnom.asp" TargetMode="External"/><Relationship Id="rId109" Type="http://schemas.openxmlformats.org/officeDocument/2006/relationships/image" Target="media/image21.png"/><Relationship Id="rId34" Type="http://schemas.openxmlformats.org/officeDocument/2006/relationships/hyperlink" Target="http://libguides.stanford.edu/hedge-funds" TargetMode="External"/><Relationship Id="rId50" Type="http://schemas.openxmlformats.org/officeDocument/2006/relationships/hyperlink" Target="http://lexicon.ft.com/ft/glossary/term.asp?t=yearling-bond" TargetMode="External"/><Relationship Id="rId55" Type="http://schemas.openxmlformats.org/officeDocument/2006/relationships/hyperlink" Target="http://en.wikipedia.org/wiki/Trading_day" TargetMode="External"/><Relationship Id="rId76" Type="http://schemas.openxmlformats.org/officeDocument/2006/relationships/hyperlink" Target="http://en.wikipedia.org/wiki/Currency" TargetMode="External"/><Relationship Id="rId97" Type="http://schemas.openxmlformats.org/officeDocument/2006/relationships/image" Target="media/image12.png"/><Relationship Id="rId104" Type="http://schemas.openxmlformats.org/officeDocument/2006/relationships/image" Target="media/image17.png"/><Relationship Id="rId120" Type="http://schemas.openxmlformats.org/officeDocument/2006/relationships/image" Target="media/image30.png"/><Relationship Id="rId125" Type="http://schemas.openxmlformats.org/officeDocument/2006/relationships/image" Target="media/image35.png"/><Relationship Id="rId141" Type="http://schemas.openxmlformats.org/officeDocument/2006/relationships/hyperlink" Target="http://www.investopedia.com/terms/c/candlestick.asp" TargetMode="External"/><Relationship Id="rId146" Type="http://schemas.openxmlformats.org/officeDocument/2006/relationships/hyperlink" Target="https://en.wikipedia.org/wiki/Apple_Inc" TargetMode="External"/><Relationship Id="rId7" Type="http://schemas.openxmlformats.org/officeDocument/2006/relationships/footnotes" Target="footnotes.xml"/><Relationship Id="rId71" Type="http://schemas.openxmlformats.org/officeDocument/2006/relationships/hyperlink" Target="http://en.wikipedia.org/wiki/Dow_Jones" TargetMode="External"/><Relationship Id="rId92" Type="http://schemas.openxmlformats.org/officeDocument/2006/relationships/image" Target="media/image7.png"/><Relationship Id="rId2" Type="http://schemas.openxmlformats.org/officeDocument/2006/relationships/numbering" Target="numbering.xml"/><Relationship Id="rId29" Type="http://schemas.openxmlformats.org/officeDocument/2006/relationships/hyperlink" Target="http://econ-www.mit.edu/files/676" TargetMode="External"/><Relationship Id="rId24" Type="http://schemas.openxmlformats.org/officeDocument/2006/relationships/hyperlink" Target="http://www.qfinance.com/dictionary/dawn-raid" TargetMode="External"/><Relationship Id="rId40" Type="http://schemas.openxmlformats.org/officeDocument/2006/relationships/hyperlink" Target="http://www.thefti.com/allintheprice.html" TargetMode="External"/><Relationship Id="rId45" Type="http://schemas.openxmlformats.org/officeDocument/2006/relationships/hyperlink" Target="http://www.mn-group.com/public-limited-company-formation.php" TargetMode="External"/><Relationship Id="rId66" Type="http://schemas.openxmlformats.org/officeDocument/2006/relationships/hyperlink" Target="http://en.wikipedia.org/wiki/Implied_volatility" TargetMode="External"/><Relationship Id="rId87" Type="http://schemas.openxmlformats.org/officeDocument/2006/relationships/hyperlink" Target="http://en.wikipedia.org/wiki/Business_to_consumer" TargetMode="External"/><Relationship Id="rId110" Type="http://schemas.openxmlformats.org/officeDocument/2006/relationships/image" Target="media/image22.png"/><Relationship Id="rId115" Type="http://schemas.openxmlformats.org/officeDocument/2006/relationships/image" Target="media/image25.png"/><Relationship Id="rId131" Type="http://schemas.openxmlformats.org/officeDocument/2006/relationships/image" Target="media/image38.png"/><Relationship Id="rId136" Type="http://schemas.openxmlformats.org/officeDocument/2006/relationships/hyperlink" Target="http://valuestockguide.com/stock-market-terminology-for-beginners" TargetMode="External"/><Relationship Id="rId157" Type="http://schemas.openxmlformats.org/officeDocument/2006/relationships/theme" Target="theme/theme1.xml"/><Relationship Id="rId61" Type="http://schemas.openxmlformats.org/officeDocument/2006/relationships/hyperlink" Target="http://www.investopedia.com/terms/s/scalping.asp" TargetMode="External"/><Relationship Id="rId82" Type="http://schemas.openxmlformats.org/officeDocument/2006/relationships/image" Target="media/image4.png"/><Relationship Id="rId152" Type="http://schemas.openxmlformats.org/officeDocument/2006/relationships/hyperlink" Target="https://en.wikipedia.org/wiki/American_Airlines" TargetMode="External"/><Relationship Id="rId19" Type="http://schemas.openxmlformats.org/officeDocument/2006/relationships/hyperlink" Target="http://www.euronext.com/fic/000/020/247/202471.pdf" TargetMode="External"/><Relationship Id="rId14" Type="http://schemas.openxmlformats.org/officeDocument/2006/relationships/hyperlink" Target="http://www.nyse.com/glossary/Glossary.html" TargetMode="External"/><Relationship Id="rId30" Type="http://schemas.openxmlformats.org/officeDocument/2006/relationships/hyperlink" Target="http://library.thinkquest.org/3298/doc/sbexdiv.html" TargetMode="External"/><Relationship Id="rId35" Type="http://schemas.openxmlformats.org/officeDocument/2006/relationships/hyperlink" Target="http://www.entrepreneur.com/encyclopedia/term/82272.html" TargetMode="External"/><Relationship Id="rId56" Type="http://schemas.openxmlformats.org/officeDocument/2006/relationships/hyperlink" Target="http://en.wikipedia.org/wiki/Position_(finance)" TargetMode="External"/><Relationship Id="rId77" Type="http://schemas.openxmlformats.org/officeDocument/2006/relationships/hyperlink" Target="http://en.wikipedia.org/wiki/Commodity" TargetMode="External"/><Relationship Id="rId100" Type="http://schemas.openxmlformats.org/officeDocument/2006/relationships/image" Target="media/image14.png"/><Relationship Id="rId105" Type="http://schemas.openxmlformats.org/officeDocument/2006/relationships/image" Target="media/image18.png"/><Relationship Id="rId126" Type="http://schemas.openxmlformats.org/officeDocument/2006/relationships/image" Target="media/image36.png"/><Relationship Id="rId147" Type="http://schemas.openxmlformats.org/officeDocument/2006/relationships/hyperlink" Target="https://en.wikipedia.org/wiki/Microsoft" TargetMode="External"/><Relationship Id="rId8" Type="http://schemas.openxmlformats.org/officeDocument/2006/relationships/endnotes" Target="endnotes.xml"/><Relationship Id="rId51" Type="http://schemas.openxmlformats.org/officeDocument/2006/relationships/hyperlink" Target="http://indexarb.com/dividendYieldSortedsp.html" TargetMode="External"/><Relationship Id="rId72" Type="http://schemas.openxmlformats.org/officeDocument/2006/relationships/hyperlink" Target="http://en.wikipedia.org/wiki/Wall_Street_Journal" TargetMode="External"/><Relationship Id="rId93" Type="http://schemas.openxmlformats.org/officeDocument/2006/relationships/image" Target="media/image8.png"/><Relationship Id="rId98" Type="http://schemas.openxmlformats.org/officeDocument/2006/relationships/chart" Target="charts/chart1.xml"/><Relationship Id="rId121" Type="http://schemas.openxmlformats.org/officeDocument/2006/relationships/image" Target="media/image31.png"/><Relationship Id="rId142" Type="http://schemas.openxmlformats.org/officeDocument/2006/relationships/hyperlink" Target="http://www.investopedia.com/terms/e/ecn.asp" TargetMode="External"/><Relationship Id="rId3" Type="http://schemas.openxmlformats.org/officeDocument/2006/relationships/styles" Target="styles.xml"/><Relationship Id="rId25" Type="http://schemas.openxmlformats.org/officeDocument/2006/relationships/hyperlink" Target="http://www.world-stock-exchanges.net/indices.html" TargetMode="External"/><Relationship Id="rId46" Type="http://schemas.openxmlformats.org/officeDocument/2006/relationships/hyperlink" Target="http://www.sharesexplained.com/thebasics/portfolio-watchlist.html" TargetMode="External"/><Relationship Id="rId67" Type="http://schemas.openxmlformats.org/officeDocument/2006/relationships/hyperlink" Target="http://en.wikipedia.org/wiki/Standard_deviation" TargetMode="External"/><Relationship Id="rId116" Type="http://schemas.openxmlformats.org/officeDocument/2006/relationships/image" Target="media/image26.png"/><Relationship Id="rId137" Type="http://schemas.openxmlformats.org/officeDocument/2006/relationships/hyperlink" Target="https://en.wikipedia.org/wiki/Day_tradin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inqiang\Downloads\Course%20File\IQP\Buy%20and%20Sell%20Record\5-25%20to%206-5\IQP&#12288;Templat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inqiang\Downloads\Course%20File\IQP\Buy%20and%20Sell%20Record\5-25%20to%206-5\IQP&#12288;Templat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inqiang\Downloads\Course%20File\IQP\Buy%20and%20Sell%20Record\5-25%20to%206-5\IQP&#12288;Templat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inqiang\Downloads\Course%20File\IQP\Buy%20and%20Sell%20Record\Trending%20Details\IQP&#12288;Templat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inqiang\Downloads\Course%20File\IQP\Buy%20and%20Sell%20Record\Trending%20Details\IQP&#12288;Templat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inqiang\Downloads\Course%20File\IQP\Buy%20and%20Sell%20Record\Trending%20Details\Final%20Analys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inqiang\Downloads\Course%20File\IQP\Buy%20and%20Sell%20Record\Trending%20Details\Final%20Analysi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inqiang\Downloads\Course%20File\IQP\Buy%20and%20Sell%20Record\Trending%20Details\Final%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Week</a:t>
            </a:r>
            <a:r>
              <a:rPr lang="en-US" baseline="0"/>
              <a:t> One Total Cash Change</a:t>
            </a:r>
            <a:endParaRPr lang="en-US"/>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Sheet1!$S$2:$S$5</c:f>
              <c:numCache>
                <c:formatCode>General</c:formatCode>
                <c:ptCount val="4"/>
                <c:pt idx="0">
                  <c:v>26</c:v>
                </c:pt>
                <c:pt idx="1">
                  <c:v>27</c:v>
                </c:pt>
                <c:pt idx="2">
                  <c:v>28</c:v>
                </c:pt>
                <c:pt idx="3">
                  <c:v>29</c:v>
                </c:pt>
              </c:numCache>
            </c:numRef>
          </c:xVal>
          <c:yVal>
            <c:numRef>
              <c:f>Sheet1!$V$2:$V$5</c:f>
              <c:numCache>
                <c:formatCode>General</c:formatCode>
                <c:ptCount val="4"/>
                <c:pt idx="0">
                  <c:v>99918.1</c:v>
                </c:pt>
                <c:pt idx="1">
                  <c:v>99998.579999999987</c:v>
                </c:pt>
                <c:pt idx="2">
                  <c:v>100221.13999999998</c:v>
                </c:pt>
                <c:pt idx="3">
                  <c:v>100282.9</c:v>
                </c:pt>
              </c:numCache>
            </c:numRef>
          </c:yVal>
          <c:smooth val="0"/>
        </c:ser>
        <c:dLbls>
          <c:dLblPos val="t"/>
          <c:showLegendKey val="0"/>
          <c:showVal val="1"/>
          <c:showCatName val="0"/>
          <c:showSerName val="0"/>
          <c:showPercent val="0"/>
          <c:showBubbleSize val="0"/>
        </c:dLbls>
        <c:axId val="50724224"/>
        <c:axId val="148510592"/>
      </c:scatterChart>
      <c:valAx>
        <c:axId val="50724224"/>
        <c:scaling>
          <c:orientation val="minMax"/>
          <c:max val="29"/>
          <c:min val="2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10592"/>
        <c:crosses val="autoZero"/>
        <c:crossBetween val="midCat"/>
        <c:majorUnit val="1"/>
      </c:valAx>
      <c:valAx>
        <c:axId val="148510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Cash (USD)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242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Week Two</a:t>
            </a:r>
            <a:r>
              <a:rPr lang="en-US" baseline="0"/>
              <a:t> Total Cash Change</a:t>
            </a:r>
            <a:endParaRPr lang="en-US"/>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Sheet1!$S$7:$S$11</c:f>
              <c:numCache>
                <c:formatCode>General</c:formatCode>
                <c:ptCount val="5"/>
                <c:pt idx="0">
                  <c:v>1</c:v>
                </c:pt>
                <c:pt idx="1">
                  <c:v>2</c:v>
                </c:pt>
                <c:pt idx="2">
                  <c:v>3</c:v>
                </c:pt>
                <c:pt idx="3">
                  <c:v>4</c:v>
                </c:pt>
                <c:pt idx="4">
                  <c:v>5</c:v>
                </c:pt>
              </c:numCache>
            </c:numRef>
          </c:xVal>
          <c:yVal>
            <c:numRef>
              <c:f>Sheet1!$V$7:$V$11</c:f>
              <c:numCache>
                <c:formatCode>General</c:formatCode>
                <c:ptCount val="5"/>
                <c:pt idx="0">
                  <c:v>100311.48</c:v>
                </c:pt>
                <c:pt idx="1">
                  <c:v>100576.05999999998</c:v>
                </c:pt>
                <c:pt idx="2">
                  <c:v>100562.13999999998</c:v>
                </c:pt>
                <c:pt idx="3">
                  <c:v>100464.81999999999</c:v>
                </c:pt>
                <c:pt idx="4">
                  <c:v>100279.54</c:v>
                </c:pt>
              </c:numCache>
            </c:numRef>
          </c:yVal>
          <c:smooth val="0"/>
        </c:ser>
        <c:dLbls>
          <c:dLblPos val="t"/>
          <c:showLegendKey val="0"/>
          <c:showVal val="1"/>
          <c:showCatName val="0"/>
          <c:showSerName val="0"/>
          <c:showPercent val="0"/>
          <c:showBubbleSize val="0"/>
        </c:dLbls>
        <c:axId val="148522112"/>
        <c:axId val="148525440"/>
      </c:scatterChart>
      <c:valAx>
        <c:axId val="148522112"/>
        <c:scaling>
          <c:orientation val="minMax"/>
          <c:max val="5"/>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25440"/>
        <c:crosses val="autoZero"/>
        <c:crossBetween val="midCat"/>
        <c:majorUnit val="1"/>
      </c:valAx>
      <c:valAx>
        <c:axId val="148525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Cash (USD)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221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Week Three Total</a:t>
            </a:r>
            <a:r>
              <a:rPr lang="en-US" baseline="0"/>
              <a:t> Cash Change</a:t>
            </a:r>
            <a:endParaRPr lang="en-US"/>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Sheet1!$S$13:$S$17</c:f>
              <c:numCache>
                <c:formatCode>General</c:formatCode>
                <c:ptCount val="5"/>
                <c:pt idx="0">
                  <c:v>8</c:v>
                </c:pt>
                <c:pt idx="1">
                  <c:v>9</c:v>
                </c:pt>
                <c:pt idx="2">
                  <c:v>10</c:v>
                </c:pt>
                <c:pt idx="3">
                  <c:v>11</c:v>
                </c:pt>
                <c:pt idx="4">
                  <c:v>12</c:v>
                </c:pt>
              </c:numCache>
            </c:numRef>
          </c:xVal>
          <c:yVal>
            <c:numRef>
              <c:f>Sheet1!$V$13:$V$17</c:f>
              <c:numCache>
                <c:formatCode>General</c:formatCode>
                <c:ptCount val="5"/>
                <c:pt idx="0">
                  <c:v>100637.43999999999</c:v>
                </c:pt>
                <c:pt idx="1">
                  <c:v>100765.5</c:v>
                </c:pt>
                <c:pt idx="2">
                  <c:v>100743.58</c:v>
                </c:pt>
                <c:pt idx="3">
                  <c:v>100916.64</c:v>
                </c:pt>
                <c:pt idx="4">
                  <c:v>100970.66</c:v>
                </c:pt>
              </c:numCache>
            </c:numRef>
          </c:yVal>
          <c:smooth val="0"/>
        </c:ser>
        <c:dLbls>
          <c:dLblPos val="t"/>
          <c:showLegendKey val="0"/>
          <c:showVal val="1"/>
          <c:showCatName val="0"/>
          <c:showSerName val="0"/>
          <c:showPercent val="0"/>
          <c:showBubbleSize val="0"/>
        </c:dLbls>
        <c:axId val="148540800"/>
        <c:axId val="148552320"/>
      </c:scatterChart>
      <c:valAx>
        <c:axId val="148540800"/>
        <c:scaling>
          <c:orientation val="minMax"/>
          <c:max val="12"/>
          <c:min val="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52320"/>
        <c:crosses val="autoZero"/>
        <c:crossBetween val="midCat"/>
        <c:majorUnit val="1"/>
      </c:valAx>
      <c:valAx>
        <c:axId val="148552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Cash (USD)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408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Week Four Total Cash</a:t>
            </a:r>
            <a:r>
              <a:rPr lang="en-US" baseline="0"/>
              <a:t> Change</a:t>
            </a:r>
            <a:endParaRPr lang="en-US"/>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none"/>
          </c:marker>
          <c:dLbls>
            <c:dLbl>
              <c:idx val="0"/>
              <c:layout>
                <c:manualLayout>
                  <c:x val="-3.5763998250218726E-2"/>
                  <c:y val="-5.783573928258976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Sheet1!$S$19:$S$23</c:f>
              <c:numCache>
                <c:formatCode>General</c:formatCode>
                <c:ptCount val="5"/>
                <c:pt idx="0">
                  <c:v>15</c:v>
                </c:pt>
                <c:pt idx="1">
                  <c:v>16</c:v>
                </c:pt>
                <c:pt idx="2">
                  <c:v>17</c:v>
                </c:pt>
                <c:pt idx="3">
                  <c:v>18</c:v>
                </c:pt>
                <c:pt idx="4">
                  <c:v>19</c:v>
                </c:pt>
              </c:numCache>
            </c:numRef>
          </c:xVal>
          <c:yVal>
            <c:numRef>
              <c:f>Sheet1!$V$19:$V$23</c:f>
              <c:numCache>
                <c:formatCode>General</c:formatCode>
                <c:ptCount val="5"/>
                <c:pt idx="0">
                  <c:v>101039.73999999999</c:v>
                </c:pt>
                <c:pt idx="1">
                  <c:v>101214.31999999999</c:v>
                </c:pt>
                <c:pt idx="2">
                  <c:v>101311.87999999999</c:v>
                </c:pt>
                <c:pt idx="3">
                  <c:v>102442.94</c:v>
                </c:pt>
                <c:pt idx="4">
                  <c:v>102136.48</c:v>
                </c:pt>
              </c:numCache>
            </c:numRef>
          </c:yVal>
          <c:smooth val="0"/>
        </c:ser>
        <c:dLbls>
          <c:dLblPos val="t"/>
          <c:showLegendKey val="0"/>
          <c:showVal val="1"/>
          <c:showCatName val="0"/>
          <c:showSerName val="0"/>
          <c:showPercent val="0"/>
          <c:showBubbleSize val="0"/>
        </c:dLbls>
        <c:axId val="148556032"/>
        <c:axId val="148579456"/>
      </c:scatterChart>
      <c:valAx>
        <c:axId val="148556032"/>
        <c:scaling>
          <c:orientation val="minMax"/>
          <c:max val="19"/>
          <c:min val="1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79456"/>
        <c:crosses val="autoZero"/>
        <c:crossBetween val="midCat"/>
        <c:majorUnit val="1"/>
      </c:valAx>
      <c:valAx>
        <c:axId val="148579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Cash</a:t>
                </a:r>
                <a:r>
                  <a:rPr lang="en-US" baseline="0"/>
                  <a:t> (USD)</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560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Week Five Total Cash</a:t>
            </a:r>
            <a:r>
              <a:rPr lang="en-US" baseline="0"/>
              <a:t> Change</a:t>
            </a:r>
            <a:endParaRPr lang="en-US"/>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none"/>
          </c:marker>
          <c:dLbls>
            <c:dLbl>
              <c:idx val="0"/>
              <c:layout>
                <c:manualLayout>
                  <c:x val="-2.7430664916885391E-2"/>
                  <c:y val="-3.468759113444153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Sheet1!$S$25:$S$29</c:f>
              <c:numCache>
                <c:formatCode>General</c:formatCode>
                <c:ptCount val="5"/>
                <c:pt idx="0">
                  <c:v>22</c:v>
                </c:pt>
                <c:pt idx="1">
                  <c:v>23</c:v>
                </c:pt>
                <c:pt idx="2">
                  <c:v>24</c:v>
                </c:pt>
                <c:pt idx="3">
                  <c:v>25</c:v>
                </c:pt>
                <c:pt idx="4">
                  <c:v>26</c:v>
                </c:pt>
              </c:numCache>
            </c:numRef>
          </c:xVal>
          <c:yVal>
            <c:numRef>
              <c:f>Sheet1!$V$25:$V$29</c:f>
              <c:numCache>
                <c:formatCode>General</c:formatCode>
                <c:ptCount val="5"/>
                <c:pt idx="0">
                  <c:v>102422.94</c:v>
                </c:pt>
                <c:pt idx="1">
                  <c:v>103160.8</c:v>
                </c:pt>
                <c:pt idx="2">
                  <c:v>103275.84</c:v>
                </c:pt>
                <c:pt idx="3">
                  <c:v>103369.88</c:v>
                </c:pt>
                <c:pt idx="4">
                  <c:v>103340.92</c:v>
                </c:pt>
              </c:numCache>
            </c:numRef>
          </c:yVal>
          <c:smooth val="0"/>
        </c:ser>
        <c:dLbls>
          <c:dLblPos val="t"/>
          <c:showLegendKey val="0"/>
          <c:showVal val="1"/>
          <c:showCatName val="0"/>
          <c:showSerName val="0"/>
          <c:showPercent val="0"/>
          <c:showBubbleSize val="0"/>
        </c:dLbls>
        <c:axId val="148590976"/>
        <c:axId val="148594048"/>
      </c:scatterChart>
      <c:valAx>
        <c:axId val="148590976"/>
        <c:scaling>
          <c:orientation val="minMax"/>
          <c:max val="26"/>
          <c:min val="2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94048"/>
        <c:crosses val="autoZero"/>
        <c:crossBetween val="midCat"/>
        <c:majorUnit val="1"/>
        <c:minorUnit val="1"/>
      </c:valAx>
      <c:valAx>
        <c:axId val="148594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Cash (USD)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909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Day Trading Stock Simulation Total</a:t>
            </a:r>
            <a:r>
              <a:rPr lang="en-US" baseline="0"/>
              <a:t> Asset Value Change</a:t>
            </a:r>
            <a:endParaRPr lang="en-US"/>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Sheet1!$B$3:$B$26</c:f>
              <c:numCache>
                <c:formatCode>d\-mmm</c:formatCode>
                <c:ptCount val="24"/>
                <c:pt idx="0">
                  <c:v>42150</c:v>
                </c:pt>
                <c:pt idx="1">
                  <c:v>42151</c:v>
                </c:pt>
                <c:pt idx="2">
                  <c:v>42152</c:v>
                </c:pt>
                <c:pt idx="3">
                  <c:v>42153</c:v>
                </c:pt>
                <c:pt idx="4">
                  <c:v>42156</c:v>
                </c:pt>
                <c:pt idx="5">
                  <c:v>42157</c:v>
                </c:pt>
                <c:pt idx="6">
                  <c:v>42158</c:v>
                </c:pt>
                <c:pt idx="7">
                  <c:v>42159</c:v>
                </c:pt>
                <c:pt idx="8">
                  <c:v>42160</c:v>
                </c:pt>
                <c:pt idx="9">
                  <c:v>42163</c:v>
                </c:pt>
                <c:pt idx="10">
                  <c:v>42164</c:v>
                </c:pt>
                <c:pt idx="11">
                  <c:v>42165</c:v>
                </c:pt>
                <c:pt idx="12">
                  <c:v>42166</c:v>
                </c:pt>
                <c:pt idx="13">
                  <c:v>42167</c:v>
                </c:pt>
                <c:pt idx="14">
                  <c:v>42170</c:v>
                </c:pt>
                <c:pt idx="15">
                  <c:v>42171</c:v>
                </c:pt>
                <c:pt idx="16">
                  <c:v>42172</c:v>
                </c:pt>
                <c:pt idx="17">
                  <c:v>42173</c:v>
                </c:pt>
                <c:pt idx="18">
                  <c:v>42174</c:v>
                </c:pt>
                <c:pt idx="19">
                  <c:v>42177</c:v>
                </c:pt>
                <c:pt idx="20">
                  <c:v>42178</c:v>
                </c:pt>
                <c:pt idx="21">
                  <c:v>42179</c:v>
                </c:pt>
                <c:pt idx="22">
                  <c:v>42180</c:v>
                </c:pt>
                <c:pt idx="23">
                  <c:v>42181</c:v>
                </c:pt>
              </c:numCache>
            </c:numRef>
          </c:xVal>
          <c:yVal>
            <c:numRef>
              <c:f>Sheet1!$D$3:$D$26</c:f>
              <c:numCache>
                <c:formatCode>General</c:formatCode>
                <c:ptCount val="24"/>
                <c:pt idx="0">
                  <c:v>99918.1</c:v>
                </c:pt>
                <c:pt idx="1">
                  <c:v>99998.579999999987</c:v>
                </c:pt>
                <c:pt idx="2">
                  <c:v>100221.13999999998</c:v>
                </c:pt>
                <c:pt idx="3">
                  <c:v>100282.9</c:v>
                </c:pt>
                <c:pt idx="4">
                  <c:v>100311.48</c:v>
                </c:pt>
                <c:pt idx="5">
                  <c:v>100576.05999999998</c:v>
                </c:pt>
                <c:pt idx="6">
                  <c:v>100562.13999999998</c:v>
                </c:pt>
                <c:pt idx="7">
                  <c:v>100464.81999999999</c:v>
                </c:pt>
                <c:pt idx="8">
                  <c:v>100279.54</c:v>
                </c:pt>
                <c:pt idx="9">
                  <c:v>100637.43999999999</c:v>
                </c:pt>
                <c:pt idx="10">
                  <c:v>100765.5</c:v>
                </c:pt>
                <c:pt idx="11">
                  <c:v>100743.58</c:v>
                </c:pt>
                <c:pt idx="12">
                  <c:v>100916.64</c:v>
                </c:pt>
                <c:pt idx="13">
                  <c:v>100970.66</c:v>
                </c:pt>
                <c:pt idx="14">
                  <c:v>101039.73999999999</c:v>
                </c:pt>
                <c:pt idx="15">
                  <c:v>101214.31999999999</c:v>
                </c:pt>
                <c:pt idx="16">
                  <c:v>101311.87999999999</c:v>
                </c:pt>
                <c:pt idx="17">
                  <c:v>102442.94</c:v>
                </c:pt>
                <c:pt idx="18">
                  <c:v>102136.48</c:v>
                </c:pt>
                <c:pt idx="19">
                  <c:v>102422.94</c:v>
                </c:pt>
                <c:pt idx="20">
                  <c:v>103160.8</c:v>
                </c:pt>
                <c:pt idx="21">
                  <c:v>103275.84</c:v>
                </c:pt>
                <c:pt idx="22">
                  <c:v>103369.88</c:v>
                </c:pt>
                <c:pt idx="23">
                  <c:v>103340.92</c:v>
                </c:pt>
              </c:numCache>
            </c:numRef>
          </c:yVal>
          <c:smooth val="0"/>
        </c:ser>
        <c:dLbls>
          <c:showLegendKey val="0"/>
          <c:showVal val="0"/>
          <c:showCatName val="0"/>
          <c:showSerName val="0"/>
          <c:showPercent val="0"/>
          <c:showBubbleSize val="0"/>
        </c:dLbls>
        <c:axId val="148635648"/>
        <c:axId val="148637952"/>
      </c:scatterChart>
      <c:valAx>
        <c:axId val="148635648"/>
        <c:scaling>
          <c:orientation val="minMax"/>
          <c:max val="42185"/>
          <c:min val="421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overlay val="0"/>
          <c:spPr>
            <a:noFill/>
            <a:ln>
              <a:noFill/>
            </a:ln>
            <a:effectLst/>
          </c:spPr>
        </c:title>
        <c:numFmt formatCode="m/d;@"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37952"/>
        <c:crosses val="autoZero"/>
        <c:crossBetween val="midCat"/>
      </c:valAx>
      <c:valAx>
        <c:axId val="148637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Asset Value (USD)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356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Day Trading Stock Simulation Profit Results</a:t>
            </a:r>
          </a:p>
        </c:rich>
      </c:tx>
      <c:overlay val="0"/>
      <c:spPr>
        <a:noFill/>
        <a:ln>
          <a:noFill/>
        </a:ln>
        <a:effectLst/>
      </c:spPr>
    </c:title>
    <c:autoTitleDeleted val="0"/>
    <c:plotArea>
      <c:layout/>
      <c:barChart>
        <c:barDir val="col"/>
        <c:grouping val="clustered"/>
        <c:varyColors val="0"/>
        <c:ser>
          <c:idx val="0"/>
          <c:order val="0"/>
          <c:tx>
            <c:strRef>
              <c:f>Sheet1!$C$2</c:f>
              <c:strCache>
                <c:ptCount val="1"/>
                <c:pt idx="0">
                  <c:v>Profit</c:v>
                </c:pt>
              </c:strCache>
            </c:strRef>
          </c:tx>
          <c:spPr>
            <a:solidFill>
              <a:schemeClr val="accent1"/>
            </a:solidFill>
            <a:ln>
              <a:noFill/>
            </a:ln>
            <a:effectLst/>
          </c:spPr>
          <c:invertIfNegative val="0"/>
          <c:cat>
            <c:numRef>
              <c:f>Sheet1!$B$3:$B$26</c:f>
              <c:numCache>
                <c:formatCode>d\-mmm</c:formatCode>
                <c:ptCount val="24"/>
                <c:pt idx="0">
                  <c:v>42150</c:v>
                </c:pt>
                <c:pt idx="1">
                  <c:v>42151</c:v>
                </c:pt>
                <c:pt idx="2">
                  <c:v>42152</c:v>
                </c:pt>
                <c:pt idx="3">
                  <c:v>42153</c:v>
                </c:pt>
                <c:pt idx="4">
                  <c:v>42156</c:v>
                </c:pt>
                <c:pt idx="5">
                  <c:v>42157</c:v>
                </c:pt>
                <c:pt idx="6">
                  <c:v>42158</c:v>
                </c:pt>
                <c:pt idx="7">
                  <c:v>42159</c:v>
                </c:pt>
                <c:pt idx="8">
                  <c:v>42160</c:v>
                </c:pt>
                <c:pt idx="9">
                  <c:v>42163</c:v>
                </c:pt>
                <c:pt idx="10">
                  <c:v>42164</c:v>
                </c:pt>
                <c:pt idx="11">
                  <c:v>42165</c:v>
                </c:pt>
                <c:pt idx="12">
                  <c:v>42166</c:v>
                </c:pt>
                <c:pt idx="13">
                  <c:v>42167</c:v>
                </c:pt>
                <c:pt idx="14">
                  <c:v>42170</c:v>
                </c:pt>
                <c:pt idx="15">
                  <c:v>42171</c:v>
                </c:pt>
                <c:pt idx="16">
                  <c:v>42172</c:v>
                </c:pt>
                <c:pt idx="17">
                  <c:v>42173</c:v>
                </c:pt>
                <c:pt idx="18">
                  <c:v>42174</c:v>
                </c:pt>
                <c:pt idx="19">
                  <c:v>42177</c:v>
                </c:pt>
                <c:pt idx="20">
                  <c:v>42178</c:v>
                </c:pt>
                <c:pt idx="21">
                  <c:v>42179</c:v>
                </c:pt>
                <c:pt idx="22">
                  <c:v>42180</c:v>
                </c:pt>
                <c:pt idx="23">
                  <c:v>42181</c:v>
                </c:pt>
              </c:numCache>
            </c:numRef>
          </c:cat>
          <c:val>
            <c:numRef>
              <c:f>Sheet1!$C$3:$C$26</c:f>
              <c:numCache>
                <c:formatCode>General</c:formatCode>
                <c:ptCount val="24"/>
                <c:pt idx="0">
                  <c:v>-81.900000000000006</c:v>
                </c:pt>
                <c:pt idx="1">
                  <c:v>80.48</c:v>
                </c:pt>
                <c:pt idx="2">
                  <c:v>222.56</c:v>
                </c:pt>
                <c:pt idx="3">
                  <c:v>61.76</c:v>
                </c:pt>
                <c:pt idx="4">
                  <c:v>28.580000000001746</c:v>
                </c:pt>
                <c:pt idx="5">
                  <c:v>264.57999999999083</c:v>
                </c:pt>
                <c:pt idx="6">
                  <c:v>-13.919999999998254</c:v>
                </c:pt>
                <c:pt idx="7">
                  <c:v>-97.319999999994252</c:v>
                </c:pt>
                <c:pt idx="8">
                  <c:v>-31.93999999999869</c:v>
                </c:pt>
                <c:pt idx="9">
                  <c:v>204.56000000000131</c:v>
                </c:pt>
                <c:pt idx="10">
                  <c:v>128.06000000000495</c:v>
                </c:pt>
                <c:pt idx="11">
                  <c:v>-21.920000000001892</c:v>
                </c:pt>
                <c:pt idx="12">
                  <c:v>173.05999999999813</c:v>
                </c:pt>
                <c:pt idx="13">
                  <c:v>54.020000000000437</c:v>
                </c:pt>
                <c:pt idx="14">
                  <c:v>69.07999999999447</c:v>
                </c:pt>
                <c:pt idx="15">
                  <c:v>174.58000000000266</c:v>
                </c:pt>
                <c:pt idx="16">
                  <c:v>97.559999999997672</c:v>
                </c:pt>
                <c:pt idx="17">
                  <c:v>1131.0600000000086</c:v>
                </c:pt>
                <c:pt idx="18">
                  <c:v>-306.46000000000276</c:v>
                </c:pt>
                <c:pt idx="19">
                  <c:v>286.46000000001004</c:v>
                </c:pt>
                <c:pt idx="20">
                  <c:v>737.86000000000058</c:v>
                </c:pt>
                <c:pt idx="21">
                  <c:v>115.03999999999724</c:v>
                </c:pt>
                <c:pt idx="22">
                  <c:v>94.040000000000873</c:v>
                </c:pt>
                <c:pt idx="23">
                  <c:v>-28.960000000002765</c:v>
                </c:pt>
              </c:numCache>
            </c:numRef>
          </c:val>
        </c:ser>
        <c:dLbls>
          <c:showLegendKey val="0"/>
          <c:showVal val="0"/>
          <c:showCatName val="0"/>
          <c:showSerName val="0"/>
          <c:showPercent val="0"/>
          <c:showBubbleSize val="0"/>
        </c:dLbls>
        <c:gapWidth val="219"/>
        <c:overlap val="-27"/>
        <c:axId val="148674816"/>
        <c:axId val="168042880"/>
      </c:barChart>
      <c:dateAx>
        <c:axId val="148674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overlay val="0"/>
          <c:spPr>
            <a:noFill/>
            <a:ln>
              <a:noFill/>
            </a:ln>
            <a:effectLst/>
          </c:spPr>
        </c:title>
        <c:numFmt formatCode="m/d;@"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042880"/>
        <c:crosses val="autoZero"/>
        <c:auto val="1"/>
        <c:lblOffset val="100"/>
        <c:baseTimeUnit val="days"/>
      </c:dateAx>
      <c:valAx>
        <c:axId val="168042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Daily Profit (USD)</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74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Position Trading Stock Simulation Total asset Value Change</a:t>
            </a:r>
          </a:p>
        </c:rich>
      </c:tx>
      <c:overlay val="0"/>
      <c:spPr>
        <a:noFill/>
        <a:ln>
          <a:noFill/>
        </a:ln>
        <a:effectLst/>
      </c:spPr>
    </c:title>
    <c:autoTitleDeleted val="0"/>
    <c:plotArea>
      <c:layout/>
      <c:scatterChart>
        <c:scatterStyle val="lineMarker"/>
        <c:varyColors val="0"/>
        <c:ser>
          <c:idx val="0"/>
          <c:order val="0"/>
          <c:tx>
            <c:strRef>
              <c:f>'[Final Analysis.xlsx]Sheet1'!$K$33</c:f>
              <c:strCache>
                <c:ptCount val="1"/>
                <c:pt idx="0">
                  <c:v>Total asset value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'[Final Analysis.xlsx]Sheet1'!$I$34:$I$57</c:f>
              <c:numCache>
                <c:formatCode>d\-mmm</c:formatCode>
                <c:ptCount val="24"/>
                <c:pt idx="0">
                  <c:v>42150</c:v>
                </c:pt>
                <c:pt idx="1">
                  <c:v>42151</c:v>
                </c:pt>
                <c:pt idx="2">
                  <c:v>42152</c:v>
                </c:pt>
                <c:pt idx="3">
                  <c:v>42153</c:v>
                </c:pt>
                <c:pt idx="4">
                  <c:v>42156</c:v>
                </c:pt>
                <c:pt idx="5">
                  <c:v>42157</c:v>
                </c:pt>
                <c:pt idx="6">
                  <c:v>42158</c:v>
                </c:pt>
                <c:pt idx="7">
                  <c:v>42159</c:v>
                </c:pt>
                <c:pt idx="8">
                  <c:v>42160</c:v>
                </c:pt>
                <c:pt idx="9">
                  <c:v>42163</c:v>
                </c:pt>
                <c:pt idx="10">
                  <c:v>42164</c:v>
                </c:pt>
                <c:pt idx="11">
                  <c:v>42165</c:v>
                </c:pt>
                <c:pt idx="12">
                  <c:v>42166</c:v>
                </c:pt>
                <c:pt idx="13">
                  <c:v>42167</c:v>
                </c:pt>
                <c:pt idx="14">
                  <c:v>42170</c:v>
                </c:pt>
                <c:pt idx="15">
                  <c:v>42171</c:v>
                </c:pt>
                <c:pt idx="16">
                  <c:v>42172</c:v>
                </c:pt>
                <c:pt idx="17">
                  <c:v>42173</c:v>
                </c:pt>
                <c:pt idx="18">
                  <c:v>42174</c:v>
                </c:pt>
                <c:pt idx="19">
                  <c:v>42177</c:v>
                </c:pt>
                <c:pt idx="20">
                  <c:v>42178</c:v>
                </c:pt>
                <c:pt idx="21">
                  <c:v>42179</c:v>
                </c:pt>
                <c:pt idx="22">
                  <c:v>42180</c:v>
                </c:pt>
                <c:pt idx="23">
                  <c:v>42181</c:v>
                </c:pt>
              </c:numCache>
            </c:numRef>
          </c:xVal>
          <c:yVal>
            <c:numRef>
              <c:f>'[Final Analysis.xlsx]Sheet1'!$K$34:$K$57</c:f>
              <c:numCache>
                <c:formatCode>General</c:formatCode>
                <c:ptCount val="24"/>
                <c:pt idx="0">
                  <c:v>99813.6</c:v>
                </c:pt>
                <c:pt idx="1">
                  <c:v>101081.52</c:v>
                </c:pt>
                <c:pt idx="2">
                  <c:v>97301.01</c:v>
                </c:pt>
                <c:pt idx="3">
                  <c:v>96960.74</c:v>
                </c:pt>
                <c:pt idx="4">
                  <c:v>97539.93</c:v>
                </c:pt>
                <c:pt idx="5">
                  <c:v>97553.88</c:v>
                </c:pt>
                <c:pt idx="6">
                  <c:v>97947.08</c:v>
                </c:pt>
                <c:pt idx="7">
                  <c:v>97080.75</c:v>
                </c:pt>
                <c:pt idx="8">
                  <c:v>97938.82</c:v>
                </c:pt>
                <c:pt idx="9">
                  <c:v>96710.79</c:v>
                </c:pt>
                <c:pt idx="10">
                  <c:v>96796.09</c:v>
                </c:pt>
                <c:pt idx="11">
                  <c:v>91980.479999999996</c:v>
                </c:pt>
                <c:pt idx="12">
                  <c:v>91770.880000000005</c:v>
                </c:pt>
                <c:pt idx="13">
                  <c:v>91367.33</c:v>
                </c:pt>
                <c:pt idx="14">
                  <c:v>90723.15</c:v>
                </c:pt>
                <c:pt idx="15">
                  <c:v>90999.4</c:v>
                </c:pt>
                <c:pt idx="16">
                  <c:v>91235.92</c:v>
                </c:pt>
                <c:pt idx="17">
                  <c:v>91962.62</c:v>
                </c:pt>
                <c:pt idx="18">
                  <c:v>92032.960000000006</c:v>
                </c:pt>
                <c:pt idx="19">
                  <c:v>92600.16</c:v>
                </c:pt>
                <c:pt idx="20">
                  <c:v>113202.49</c:v>
                </c:pt>
                <c:pt idx="21">
                  <c:v>112787.09</c:v>
                </c:pt>
                <c:pt idx="22">
                  <c:v>103230.11</c:v>
                </c:pt>
                <c:pt idx="23">
                  <c:v>102095.75</c:v>
                </c:pt>
              </c:numCache>
            </c:numRef>
          </c:yVal>
          <c:smooth val="0"/>
        </c:ser>
        <c:dLbls>
          <c:showLegendKey val="0"/>
          <c:showVal val="0"/>
          <c:showCatName val="0"/>
          <c:showSerName val="0"/>
          <c:showPercent val="0"/>
          <c:showBubbleSize val="0"/>
        </c:dLbls>
        <c:axId val="168047744"/>
        <c:axId val="168057088"/>
      </c:scatterChart>
      <c:valAx>
        <c:axId val="168047744"/>
        <c:scaling>
          <c:orientation val="minMax"/>
          <c:min val="421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overlay val="0"/>
          <c:spPr>
            <a:noFill/>
            <a:ln>
              <a:noFill/>
            </a:ln>
            <a:effectLst/>
          </c:spPr>
        </c:title>
        <c:numFmt formatCode="m/d;@"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057088"/>
        <c:crosses val="autoZero"/>
        <c:crossBetween val="midCat"/>
      </c:valAx>
      <c:valAx>
        <c:axId val="168057088"/>
        <c:scaling>
          <c:orientation val="minMax"/>
          <c:min val="8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Asset Value (USD)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0477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5453F-F876-4233-94AB-DE73F6948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2988</TotalTime>
  <Pages>108</Pages>
  <Words>21159</Words>
  <Characters>120610</Characters>
  <Application>Microsoft Office Word</Application>
  <DocSecurity>0</DocSecurity>
  <Lines>1005</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jinqiang ning</dc:creator>
  <cp:lastModifiedBy>王腾</cp:lastModifiedBy>
  <cp:revision>117</cp:revision>
  <cp:lastPrinted>2015-07-16T03:10:00Z</cp:lastPrinted>
  <dcterms:created xsi:type="dcterms:W3CDTF">2015-06-14T03:11:00Z</dcterms:created>
  <dcterms:modified xsi:type="dcterms:W3CDTF">2015-07-20T03:11:00Z</dcterms:modified>
</cp:coreProperties>
</file>