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058E" w:rsidP="4690F98B" w:rsidRDefault="0000058E" w14:paraId="59E0D1E8" w14:textId="6309513B">
      <w:pPr>
        <w:pStyle w:val="ListParagraph"/>
        <w:numPr>
          <w:ilvl w:val="0"/>
          <w:numId w:val="3"/>
        </w:numPr>
        <w:rPr/>
      </w:pPr>
      <w:r w:rsidRPr="3248FED8" w:rsidR="5FA9A970">
        <w:rPr>
          <w:b w:val="1"/>
          <w:bCs w:val="1"/>
        </w:rPr>
        <w:t>Profile Analytics:</w:t>
      </w:r>
      <w:r w:rsidR="5FA9A970">
        <w:rPr/>
        <w:t xml:space="preserve"> </w:t>
      </w:r>
      <w:r w:rsidR="60757E92">
        <w:rPr/>
        <w:t xml:space="preserve">Providers </w:t>
      </w:r>
      <w:r w:rsidR="5FA9A970">
        <w:rPr/>
        <w:t xml:space="preserve">can </w:t>
      </w:r>
      <w:r w:rsidR="4A5FC54B">
        <w:rPr/>
        <w:t>see analytics about</w:t>
      </w:r>
      <w:r w:rsidR="5FA9A970">
        <w:rPr/>
        <w:t xml:space="preserve"> </w:t>
      </w:r>
      <w:r w:rsidR="18D50A2B">
        <w:rPr/>
        <w:t>their</w:t>
      </w:r>
      <w:r w:rsidR="5FA9A970">
        <w:rPr/>
        <w:t xml:space="preserve"> profile</w:t>
      </w:r>
      <w:r w:rsidR="5FA9A970">
        <w:rPr/>
        <w:t xml:space="preserve"> </w:t>
      </w:r>
      <w:r w:rsidR="338E5019">
        <w:rPr/>
        <w:t>such as</w:t>
      </w:r>
      <w:r w:rsidR="5883950A">
        <w:rPr/>
        <w:t xml:space="preserve"> the</w:t>
      </w:r>
      <w:r w:rsidR="338E5019">
        <w:rPr/>
        <w:t xml:space="preserve"> number of visits</w:t>
      </w:r>
      <w:r w:rsidR="338E5019">
        <w:rPr/>
        <w:t xml:space="preserve"> and </w:t>
      </w:r>
      <w:r w:rsidR="3053E85A">
        <w:rPr/>
        <w:t xml:space="preserve">how long </w:t>
      </w:r>
      <w:r w:rsidR="25357FB5">
        <w:rPr/>
        <w:t>a visit lasted on average</w:t>
      </w:r>
      <w:r w:rsidR="5FA9A970">
        <w:rPr/>
        <w:t>.</w:t>
      </w:r>
    </w:p>
    <w:p w:rsidR="0038128A" w:rsidP="4690F98B" w:rsidRDefault="0038128A" w14:paraId="34191927" w14:textId="5E4DA556">
      <w:pPr>
        <w:pStyle w:val="ListParagraph"/>
        <w:numPr>
          <w:ilvl w:val="0"/>
          <w:numId w:val="3"/>
        </w:numPr>
        <w:rPr/>
      </w:pPr>
      <w:r w:rsidRPr="3248FED8" w:rsidR="77FE0F31">
        <w:rPr>
          <w:b w:val="1"/>
          <w:bCs w:val="1"/>
        </w:rPr>
        <w:t>C</w:t>
      </w:r>
      <w:r w:rsidRPr="3248FED8" w:rsidR="7AE594E1">
        <w:rPr>
          <w:b w:val="1"/>
          <w:bCs w:val="1"/>
        </w:rPr>
        <w:t xml:space="preserve">lient </w:t>
      </w:r>
      <w:r w:rsidRPr="3248FED8" w:rsidR="6678052C">
        <w:rPr>
          <w:b w:val="1"/>
          <w:bCs w:val="1"/>
        </w:rPr>
        <w:t>P</w:t>
      </w:r>
      <w:r w:rsidRPr="3248FED8" w:rsidR="7AE594E1">
        <w:rPr>
          <w:b w:val="1"/>
          <w:bCs w:val="1"/>
        </w:rPr>
        <w:t>rofile:</w:t>
      </w:r>
      <w:r w:rsidR="7AE594E1">
        <w:rPr/>
        <w:t xml:space="preserve"> Mentors can </w:t>
      </w:r>
      <w:r w:rsidR="5A1AC030">
        <w:rPr/>
        <w:t>view information on</w:t>
      </w:r>
      <w:r w:rsidR="7AE594E1">
        <w:rPr/>
        <w:t xml:space="preserve"> the clients </w:t>
      </w:r>
      <w:r w:rsidR="01AB625E">
        <w:rPr/>
        <w:t>before accepting a job</w:t>
      </w:r>
      <w:r w:rsidR="7AE594E1">
        <w:rPr/>
        <w:t>.</w:t>
      </w:r>
    </w:p>
    <w:p w:rsidR="0038128A" w:rsidP="4690F98B" w:rsidRDefault="0038128A" w14:paraId="6B329BE0" w14:textId="2EBE41BE">
      <w:pPr>
        <w:pStyle w:val="ListParagraph"/>
        <w:numPr>
          <w:ilvl w:val="0"/>
          <w:numId w:val="3"/>
        </w:numPr>
        <w:rPr/>
      </w:pPr>
      <w:r w:rsidRPr="3248FED8" w:rsidR="716F794C">
        <w:rPr>
          <w:b w:val="1"/>
          <w:bCs w:val="1"/>
        </w:rPr>
        <w:t>P</w:t>
      </w:r>
      <w:r w:rsidRPr="3248FED8" w:rsidR="3878F74F">
        <w:rPr>
          <w:b w:val="1"/>
          <w:bCs w:val="1"/>
        </w:rPr>
        <w:t>romoted Placement</w:t>
      </w:r>
      <w:r w:rsidRPr="3248FED8" w:rsidR="716F794C">
        <w:rPr>
          <w:b w:val="1"/>
          <w:bCs w:val="1"/>
        </w:rPr>
        <w:t xml:space="preserve">: </w:t>
      </w:r>
      <w:r w:rsidR="716F794C">
        <w:rPr/>
        <w:t xml:space="preserve">Mentors can pay for </w:t>
      </w:r>
      <w:r w:rsidR="23CC9428">
        <w:rPr/>
        <w:t>their profile to be</w:t>
      </w:r>
      <w:r w:rsidR="716F794C">
        <w:rPr/>
        <w:t xml:space="preserve"> promoted </w:t>
      </w:r>
      <w:r w:rsidR="5D5CA2CD">
        <w:rPr/>
        <w:t>in search results</w:t>
      </w:r>
      <w:r w:rsidR="716F794C">
        <w:rPr/>
        <w:t>. Mentors would pay extra to the hub/VVCR to highlight their profiles to attract more clients. Example: You can pay Instagram to advertise your own account to a wider audience.</w:t>
      </w:r>
    </w:p>
    <w:p w:rsidR="08F3DE12" w:rsidP="4690F98B" w:rsidRDefault="60E1DC1B" w14:paraId="7F2C39A8" w14:textId="0ABE33CC">
      <w:pPr>
        <w:pStyle w:val="ListParagraph"/>
        <w:numPr>
          <w:ilvl w:val="0"/>
          <w:numId w:val="3"/>
        </w:numPr>
        <w:rPr/>
      </w:pPr>
      <w:r w:rsidRPr="3248FED8" w:rsidR="09CB3678">
        <w:rPr>
          <w:b w:val="1"/>
          <w:bCs w:val="1"/>
        </w:rPr>
        <w:t>Sort By Distance</w:t>
      </w:r>
      <w:r w:rsidRPr="3248FED8" w:rsidR="154C518F">
        <w:rPr>
          <w:b w:val="1"/>
          <w:bCs w:val="1"/>
        </w:rPr>
        <w:t>:</w:t>
      </w:r>
      <w:r w:rsidR="154C518F">
        <w:rPr/>
        <w:t xml:space="preserve"> </w:t>
      </w:r>
      <w:r w:rsidR="4A1ABD86">
        <w:rPr/>
        <w:t xml:space="preserve">Mentors and clients </w:t>
      </w:r>
      <w:r w:rsidR="33055BB7">
        <w:rPr/>
        <w:t xml:space="preserve">can </w:t>
      </w:r>
      <w:r w:rsidR="4A1ABD86">
        <w:rPr/>
        <w:t>sort their</w:t>
      </w:r>
      <w:r w:rsidR="4E388DC1">
        <w:rPr/>
        <w:t xml:space="preserve"> search</w:t>
      </w:r>
      <w:r w:rsidR="4A1ABD86">
        <w:rPr/>
        <w:t xml:space="preserve"> r</w:t>
      </w:r>
      <w:r w:rsidR="4A1ABD86">
        <w:rPr/>
        <w:t>esults based</w:t>
      </w:r>
      <w:r w:rsidR="4316CD82">
        <w:rPr/>
        <w:t xml:space="preserve"> on</w:t>
      </w:r>
      <w:r w:rsidR="4A1ABD86">
        <w:rPr/>
        <w:t xml:space="preserve"> distance</w:t>
      </w:r>
      <w:r w:rsidR="7F350AA0">
        <w:rPr/>
        <w:t xml:space="preserve"> from their location</w:t>
      </w:r>
      <w:r w:rsidR="053A5B69">
        <w:rPr/>
        <w:t>.</w:t>
      </w:r>
    </w:p>
    <w:p w:rsidR="08F3DE12" w:rsidP="4690F98B" w:rsidRDefault="60E1DC1B" w14:paraId="2514AAEB" w14:textId="4CB71026">
      <w:pPr>
        <w:pStyle w:val="ListParagraph"/>
        <w:numPr>
          <w:ilvl w:val="0"/>
          <w:numId w:val="3"/>
        </w:numPr>
        <w:rPr/>
      </w:pPr>
      <w:r w:rsidRPr="3248FED8" w:rsidR="15E9C16D">
        <w:rPr>
          <w:b w:val="1"/>
          <w:bCs w:val="1"/>
        </w:rPr>
        <w:t>Categorical Search:</w:t>
      </w:r>
      <w:r w:rsidRPr="3248FED8" w:rsidR="196FA5FB">
        <w:rPr>
          <w:b w:val="1"/>
          <w:bCs w:val="1"/>
        </w:rPr>
        <w:t xml:space="preserve"> </w:t>
      </w:r>
      <w:r w:rsidR="196FA5FB">
        <w:rPr/>
        <w:t>Clients can</w:t>
      </w:r>
      <w:r w:rsidR="7D8472E4">
        <w:rPr/>
        <w:t xml:space="preserve"> search using predetermined </w:t>
      </w:r>
      <w:r w:rsidR="64D7566E">
        <w:rPr/>
        <w:t xml:space="preserve">categories </w:t>
      </w:r>
      <w:r w:rsidR="196FA5FB">
        <w:rPr/>
        <w:t xml:space="preserve">to find </w:t>
      </w:r>
      <w:r w:rsidR="2DA6D98B">
        <w:rPr/>
        <w:t>mentors</w:t>
      </w:r>
      <w:r w:rsidR="196FA5FB">
        <w:rPr/>
        <w:t xml:space="preserve"> </w:t>
      </w:r>
      <w:r w:rsidR="024A7C17">
        <w:rPr/>
        <w:t xml:space="preserve">who </w:t>
      </w:r>
      <w:r w:rsidR="7E590006">
        <w:rPr/>
        <w:t>provide specific services</w:t>
      </w:r>
      <w:r w:rsidR="196FA5FB">
        <w:rPr/>
        <w:t>.</w:t>
      </w:r>
    </w:p>
    <w:p w:rsidR="08F3DE12" w:rsidP="4690F98B" w:rsidRDefault="60E1DC1B" w14:paraId="436D10BF" w14:textId="17D958BC">
      <w:pPr>
        <w:pStyle w:val="ListParagraph"/>
        <w:numPr>
          <w:ilvl w:val="0"/>
          <w:numId w:val="3"/>
        </w:numPr>
        <w:rPr/>
      </w:pPr>
      <w:r w:rsidRPr="3248FED8" w:rsidR="4A1ABD86">
        <w:rPr>
          <w:b w:val="1"/>
          <w:bCs w:val="1"/>
        </w:rPr>
        <w:t>In-App Messaging</w:t>
      </w:r>
      <w:r w:rsidRPr="3248FED8" w:rsidR="3A675543">
        <w:rPr>
          <w:b w:val="1"/>
          <w:bCs w:val="1"/>
        </w:rPr>
        <w:t xml:space="preserve">: </w:t>
      </w:r>
      <w:r w:rsidR="468882AF">
        <w:rPr/>
        <w:t>Providers and clients can communicate</w:t>
      </w:r>
      <w:r w:rsidR="63FBA857">
        <w:rPr/>
        <w:t xml:space="preserve"> directly</w:t>
      </w:r>
      <w:r w:rsidR="468882AF">
        <w:rPr/>
        <w:t xml:space="preserve"> </w:t>
      </w:r>
      <w:r w:rsidR="4A1ABD86">
        <w:rPr/>
        <w:t xml:space="preserve">through the </w:t>
      </w:r>
      <w:r w:rsidR="22DDFC7D">
        <w:rPr/>
        <w:t xml:space="preserve">platform, </w:t>
      </w:r>
      <w:r w:rsidR="78E46D3A">
        <w:rPr/>
        <w:t>making</w:t>
      </w:r>
      <w:r w:rsidR="4A1ABD86">
        <w:rPr/>
        <w:t xml:space="preserve"> </w:t>
      </w:r>
      <w:r w:rsidR="4A1ABD86">
        <w:rPr/>
        <w:t>the process of client-mentor connection easier</w:t>
      </w:r>
      <w:r w:rsidR="524E26BB">
        <w:rPr/>
        <w:t xml:space="preserve"> and more secure</w:t>
      </w:r>
      <w:r w:rsidR="7AB13AB2">
        <w:rPr/>
        <w:t>.</w:t>
      </w:r>
    </w:p>
    <w:p w:rsidR="08F3DE12" w:rsidP="4690F98B" w:rsidRDefault="60E1DC1B" w14:paraId="452B90E8" w14:textId="071DA6FD">
      <w:pPr>
        <w:pStyle w:val="ListParagraph"/>
        <w:numPr>
          <w:ilvl w:val="0"/>
          <w:numId w:val="3"/>
        </w:numPr>
        <w:rPr/>
      </w:pPr>
      <w:r w:rsidRPr="3248FED8" w:rsidR="4054838E">
        <w:rPr>
          <w:b w:val="1"/>
          <w:bCs w:val="1"/>
        </w:rPr>
        <w:t>In-App Scheduling</w:t>
      </w:r>
      <w:r w:rsidRPr="3248FED8" w:rsidR="32ED5882">
        <w:rPr>
          <w:b w:val="1"/>
          <w:bCs w:val="1"/>
        </w:rPr>
        <w:t xml:space="preserve">: </w:t>
      </w:r>
      <w:r w:rsidR="2FE737B7">
        <w:rPr/>
        <w:t>Providers and clients can</w:t>
      </w:r>
      <w:r w:rsidR="4A1ABD86">
        <w:rPr/>
        <w:t xml:space="preserve"> schedule</w:t>
      </w:r>
      <w:r w:rsidR="2B787DE5">
        <w:rPr/>
        <w:t xml:space="preserve"> events</w:t>
      </w:r>
      <w:r w:rsidR="4A1ABD86">
        <w:rPr/>
        <w:t xml:space="preserve"> through the </w:t>
      </w:r>
      <w:r w:rsidR="5D7BBA19">
        <w:rPr/>
        <w:t>platform.</w:t>
      </w:r>
      <w:r w:rsidR="4A1ABD86">
        <w:rPr/>
        <w:t xml:space="preserve"> </w:t>
      </w:r>
      <w:r w:rsidR="5BDC8BDE">
        <w:rPr/>
        <w:t>Parties can</w:t>
      </w:r>
      <w:r w:rsidR="4A1ABD86">
        <w:rPr/>
        <w:t xml:space="preserve"> </w:t>
      </w:r>
      <w:r w:rsidR="4A1ABD86">
        <w:rPr/>
        <w:t>consult each other’s schedules through embedded email calendars to make finding a time/moving the time easier</w:t>
      </w:r>
      <w:r w:rsidR="7AFDB7A1">
        <w:rPr/>
        <w:t>.</w:t>
      </w:r>
    </w:p>
    <w:p w:rsidR="00266B82" w:rsidP="4690F98B" w:rsidRDefault="00266B82" w14:paraId="2103B40F" w14:textId="329A46B9">
      <w:pPr>
        <w:pStyle w:val="ListParagraph"/>
        <w:numPr>
          <w:ilvl w:val="0"/>
          <w:numId w:val="3"/>
        </w:numPr>
        <w:rPr/>
      </w:pPr>
      <w:r w:rsidRPr="3248FED8" w:rsidR="1E09EAD0">
        <w:rPr>
          <w:b w:val="1"/>
          <w:bCs w:val="1"/>
        </w:rPr>
        <w:t>In-App Payment:</w:t>
      </w:r>
      <w:r w:rsidRPr="3248FED8" w:rsidR="1E09EAD0">
        <w:rPr>
          <w:rFonts w:ascii="Aptos" w:hAnsi="Aptos" w:eastAsia="ＭＳ 明朝" w:cs="Arial" w:asciiTheme="minorAscii" w:hAnsiTheme="minorAscii" w:eastAsiaTheme="minorEastAsia" w:cstheme="minorBidi"/>
          <w:color w:val="auto"/>
          <w:sz w:val="24"/>
          <w:szCs w:val="24"/>
          <w:lang w:eastAsia="ja-JP" w:bidi="ar-SA"/>
        </w:rPr>
        <w:t xml:space="preserve"> </w:t>
      </w:r>
      <w:r w:rsidRPr="3248FED8" w:rsidR="4F09A164">
        <w:rPr>
          <w:rFonts w:ascii="Aptos" w:hAnsi="Aptos" w:eastAsia="ＭＳ 明朝" w:cs="Arial" w:asciiTheme="minorAscii" w:hAnsiTheme="minorAscii" w:eastAsiaTheme="minorEastAsia" w:cstheme="minorBidi"/>
          <w:color w:val="auto"/>
          <w:sz w:val="24"/>
          <w:szCs w:val="24"/>
          <w:lang w:eastAsia="ja-JP" w:bidi="ar-SA"/>
        </w:rPr>
        <w:t>Clients can pay providers for services directly through the platform.</w:t>
      </w:r>
    </w:p>
    <w:p w:rsidR="005B4D8C" w:rsidP="4690F98B" w:rsidRDefault="005B4D8C" w14:paraId="301A6678" w14:textId="14C69049">
      <w:pPr>
        <w:pStyle w:val="ListParagraph"/>
        <w:numPr>
          <w:ilvl w:val="0"/>
          <w:numId w:val="3"/>
        </w:numPr>
        <w:rPr/>
      </w:pPr>
      <w:r w:rsidRPr="3248FED8" w:rsidR="7AE594E1">
        <w:rPr>
          <w:b w:val="1"/>
          <w:bCs w:val="1"/>
        </w:rPr>
        <w:t>Cancellation Fee:</w:t>
      </w:r>
      <w:r w:rsidR="7AE594E1">
        <w:rPr/>
        <w:t xml:space="preserve"> If a client cancels their session with a mentor </w:t>
      </w:r>
      <w:r w:rsidR="6D9DDD89">
        <w:rPr/>
        <w:t xml:space="preserve">sooner </w:t>
      </w:r>
      <w:r w:rsidR="7AE594E1">
        <w:rPr/>
        <w:t xml:space="preserve">than </w:t>
      </w:r>
      <w:bookmarkStart w:name="_Int_KNuF91Ql" w:id="789864891"/>
      <w:r w:rsidR="7AE594E1">
        <w:rPr/>
        <w:t>48 hours</w:t>
      </w:r>
      <w:bookmarkEnd w:id="789864891"/>
      <w:r w:rsidR="7AE594E1">
        <w:rPr/>
        <w:t xml:space="preserve"> before a session, the client will be charged a percentage. In addition, if a mentor cancels </w:t>
      </w:r>
      <w:r w:rsidR="55419E81">
        <w:rPr/>
        <w:t xml:space="preserve">sooner </w:t>
      </w:r>
      <w:r w:rsidR="7AE594E1">
        <w:rPr/>
        <w:t xml:space="preserve">than 48 hours before a session, the client will receive a full refund. </w:t>
      </w:r>
    </w:p>
    <w:p w:rsidR="00266B82" w:rsidP="4690F98B" w:rsidRDefault="00266B82" w14:paraId="53BABD55" w14:textId="56712764">
      <w:pPr>
        <w:pStyle w:val="ListParagraph"/>
        <w:numPr>
          <w:ilvl w:val="0"/>
          <w:numId w:val="3"/>
        </w:numPr>
        <w:rPr/>
      </w:pPr>
      <w:r w:rsidRPr="3248FED8" w:rsidR="01AAB47B">
        <w:rPr>
          <w:b w:val="1"/>
          <w:bCs w:val="1"/>
        </w:rPr>
        <w:t>User Protections</w:t>
      </w:r>
      <w:r w:rsidRPr="3248FED8" w:rsidR="1E09EAD0">
        <w:rPr>
          <w:b w:val="1"/>
          <w:bCs w:val="1"/>
        </w:rPr>
        <w:t>:</w:t>
      </w:r>
      <w:r w:rsidR="0CF27B3B">
        <w:rPr>
          <w:b w:val="0"/>
          <w:bCs w:val="0"/>
        </w:rPr>
        <w:t xml:space="preserve"> The p</w:t>
      </w:r>
      <w:r w:rsidR="1E09EAD0">
        <w:rPr/>
        <w:t xml:space="preserve">latform </w:t>
      </w:r>
      <w:r w:rsidR="3AF3653A">
        <w:rPr/>
        <w:t>has</w:t>
      </w:r>
      <w:r w:rsidR="1E09EAD0">
        <w:rPr/>
        <w:t xml:space="preserve"> guidelines</w:t>
      </w:r>
      <w:r w:rsidR="72AB8437">
        <w:rPr/>
        <w:t xml:space="preserve"> and security measures</w:t>
      </w:r>
      <w:r w:rsidR="54B42C6D">
        <w:rPr/>
        <w:t xml:space="preserve"> </w:t>
      </w:r>
      <w:r w:rsidR="227087C8">
        <w:rPr/>
        <w:t>to</w:t>
      </w:r>
      <w:r w:rsidR="54B42C6D">
        <w:rPr/>
        <w:t xml:space="preserve"> </w:t>
      </w:r>
      <w:r w:rsidR="36D51A89">
        <w:rPr/>
        <w:t>en</w:t>
      </w:r>
      <w:r w:rsidR="54B42C6D">
        <w:rPr/>
        <w:t>sur</w:t>
      </w:r>
      <w:r w:rsidR="666DE7E9">
        <w:rPr/>
        <w:t>e</w:t>
      </w:r>
      <w:r w:rsidR="1E09EAD0">
        <w:rPr/>
        <w:t xml:space="preserve"> that both </w:t>
      </w:r>
      <w:r w:rsidR="5FFBF32D">
        <w:rPr/>
        <w:t xml:space="preserve">providers </w:t>
      </w:r>
      <w:r w:rsidR="1E09EAD0">
        <w:rPr/>
        <w:t>and clients</w:t>
      </w:r>
      <w:r w:rsidR="27E0AE7B">
        <w:rPr/>
        <w:t xml:space="preserve"> </w:t>
      </w:r>
      <w:r w:rsidR="3732CDAB">
        <w:rPr/>
        <w:t>are protected against fraud.</w:t>
      </w:r>
      <w:r w:rsidR="104528E0">
        <w:rPr/>
        <w:t xml:space="preserve"> This may include requiring providers and</w:t>
      </w:r>
      <w:r w:rsidR="104528E0">
        <w:rPr/>
        <w:t xml:space="preserve"> clients to v</w:t>
      </w:r>
      <w:r w:rsidR="3C3A7D07">
        <w:rPr/>
        <w:t>erify their identity</w:t>
      </w:r>
      <w:r w:rsidR="7ABBA52C">
        <w:rPr/>
        <w:t xml:space="preserve">, ensuring providers are still paid for services provided in the case a client is reluctant to pay, </w:t>
      </w:r>
      <w:r w:rsidR="47E2B8DD">
        <w:rPr/>
        <w:t xml:space="preserve">and issuing refunds to clients in the case a provider </w:t>
      </w:r>
      <w:r w:rsidR="1BA00BC9">
        <w:rPr/>
        <w:t xml:space="preserve">is </w:t>
      </w:r>
      <w:r w:rsidR="686BA16D">
        <w:rPr/>
        <w:t>disingenuous about the services they provide.</w:t>
      </w:r>
    </w:p>
    <w:p w:rsidR="1460F595" w:rsidP="3248FED8" w:rsidRDefault="1460F595" w14:paraId="1FA0FA04" w14:textId="329A879C">
      <w:pPr>
        <w:pStyle w:val="ListParagraph"/>
        <w:numPr>
          <w:ilvl w:val="0"/>
          <w:numId w:val="3"/>
        </w:numPr>
        <w:rPr/>
      </w:pPr>
      <w:bookmarkStart w:name="_Int_WPAmoOmU" w:id="462433391"/>
      <w:r w:rsidRPr="3248FED8" w:rsidR="1460F595">
        <w:rPr>
          <w:b w:val="1"/>
          <w:bCs w:val="1"/>
        </w:rPr>
        <w:t>Platform Rates Providers</w:t>
      </w:r>
      <w:r w:rsidRPr="3248FED8" w:rsidR="545AF565">
        <w:rPr>
          <w:b w:val="1"/>
          <w:bCs w:val="1"/>
        </w:rPr>
        <w:t>:</w:t>
      </w:r>
      <w:r w:rsidRPr="3248FED8" w:rsidR="545AF565">
        <w:rPr>
          <w:rFonts w:ascii="Aptos" w:hAnsi="Aptos" w:eastAsia="ＭＳ 明朝" w:cs="Arial" w:asciiTheme="minorAscii" w:hAnsiTheme="minorAscii" w:eastAsiaTheme="minorEastAsia" w:cstheme="minorBidi"/>
          <w:color w:val="auto"/>
          <w:sz w:val="24"/>
          <w:szCs w:val="24"/>
          <w:lang w:eastAsia="ja-JP" w:bidi="ar-SA"/>
        </w:rPr>
        <w:t xml:space="preserve"> </w:t>
      </w:r>
      <w:r w:rsidRPr="3248FED8" w:rsidR="545AF565">
        <w:rPr>
          <w:rFonts w:ascii="Aptos" w:hAnsi="Aptos" w:eastAsia="ＭＳ 明朝" w:cs="Arial" w:asciiTheme="minorAscii" w:hAnsiTheme="minorAscii" w:eastAsiaTheme="minorEastAsia" w:cstheme="minorBidi"/>
          <w:color w:val="auto"/>
          <w:sz w:val="24"/>
          <w:szCs w:val="24"/>
          <w:lang w:eastAsia="ja-JP" w:bidi="ar-SA"/>
        </w:rPr>
        <w:t>The platform</w:t>
      </w:r>
      <w:r w:rsidR="545AF565">
        <w:rPr/>
        <w:t xml:space="preserve"> evaluate</w:t>
      </w:r>
      <w:r w:rsidR="4D7A9C62">
        <w:rPr/>
        <w:t>s mentors</w:t>
      </w:r>
      <w:r w:rsidR="274D5923">
        <w:rPr/>
        <w:t xml:space="preserve">’ ability to provide </w:t>
      </w:r>
      <w:r w:rsidR="723B38FA">
        <w:rPr/>
        <w:t xml:space="preserve">a baseline quality of service to clients and </w:t>
      </w:r>
      <w:r w:rsidR="5CD57253">
        <w:rPr/>
        <w:t xml:space="preserve">uses this information to </w:t>
      </w:r>
      <w:r w:rsidR="5CD57253">
        <w:rPr/>
        <w:t>determine</w:t>
      </w:r>
      <w:r w:rsidR="5CD57253">
        <w:rPr/>
        <w:t xml:space="preserve"> which mentors are allowed to use the platform</w:t>
      </w:r>
      <w:r w:rsidR="545AF565">
        <w:rPr/>
        <w:t>.</w:t>
      </w:r>
      <w:bookmarkEnd w:id="462433391"/>
    </w:p>
    <w:p w:rsidR="000A0B9B" w:rsidP="4690F98B" w:rsidRDefault="000A0B9B" w14:paraId="64E8571D" w14:textId="173A0BBF">
      <w:pPr>
        <w:pStyle w:val="ListParagraph"/>
        <w:numPr>
          <w:ilvl w:val="0"/>
          <w:numId w:val="3"/>
        </w:numPr>
        <w:rPr/>
      </w:pPr>
      <w:r w:rsidRPr="3248FED8" w:rsidR="061B999A">
        <w:rPr>
          <w:b w:val="1"/>
          <w:bCs w:val="1"/>
        </w:rPr>
        <w:t>Clients Rate Providers</w:t>
      </w:r>
      <w:r w:rsidRPr="3248FED8" w:rsidR="545AF565">
        <w:rPr>
          <w:b w:val="1"/>
          <w:bCs w:val="1"/>
        </w:rPr>
        <w:t>:</w:t>
      </w:r>
      <w:r w:rsidR="6ADA48F7">
        <w:rPr>
          <w:b w:val="0"/>
          <w:bCs w:val="0"/>
        </w:rPr>
        <w:t xml:space="preserve"> Clients r</w:t>
      </w:r>
      <w:r w:rsidR="018108B3">
        <w:rPr>
          <w:b w:val="0"/>
          <w:bCs w:val="0"/>
        </w:rPr>
        <w:t>eview</w:t>
      </w:r>
      <w:r w:rsidR="6ADA48F7">
        <w:rPr>
          <w:b w:val="0"/>
          <w:bCs w:val="0"/>
        </w:rPr>
        <w:t xml:space="preserve"> </w:t>
      </w:r>
      <w:r w:rsidR="6B4911A1">
        <w:rPr>
          <w:b w:val="0"/>
          <w:bCs w:val="0"/>
        </w:rPr>
        <w:t xml:space="preserve">providers </w:t>
      </w:r>
      <w:r w:rsidR="27A2D2B0">
        <w:rPr>
          <w:b w:val="0"/>
          <w:bCs w:val="0"/>
        </w:rPr>
        <w:t>after receiving service</w:t>
      </w:r>
      <w:r w:rsidR="59B7C02C">
        <w:rPr>
          <w:b w:val="0"/>
          <w:bCs w:val="0"/>
        </w:rPr>
        <w:t>.</w:t>
      </w:r>
      <w:r w:rsidR="71B1EE81">
        <w:rPr>
          <w:b w:val="0"/>
          <w:bCs w:val="0"/>
        </w:rPr>
        <w:t xml:space="preserve"> </w:t>
      </w:r>
      <w:r w:rsidR="545AF565">
        <w:rPr/>
        <w:t xml:space="preserve">Clients can give </w:t>
      </w:r>
      <w:r w:rsidR="31D3292E">
        <w:rPr/>
        <w:t>providers</w:t>
      </w:r>
      <w:r w:rsidR="545AF565">
        <w:rPr/>
        <w:t xml:space="preserve"> feedback on </w:t>
      </w:r>
      <w:r w:rsidR="39816EBC">
        <w:rPr/>
        <w:t>the services received</w:t>
      </w:r>
      <w:r w:rsidR="0ADFB1E9">
        <w:rPr/>
        <w:t>.</w:t>
      </w:r>
      <w:r w:rsidR="0A51B2D6">
        <w:rPr/>
        <w:t xml:space="preserve"> </w:t>
      </w:r>
      <w:r w:rsidR="0400AE29">
        <w:rPr/>
        <w:t>Th</w:t>
      </w:r>
      <w:r w:rsidR="0A51B2D6">
        <w:rPr/>
        <w:t>i</w:t>
      </w:r>
      <w:r w:rsidR="636EF859">
        <w:rPr/>
        <w:t>s feedback may be in</w:t>
      </w:r>
      <w:r w:rsidR="0A51B2D6">
        <w:rPr/>
        <w:t xml:space="preserve"> </w:t>
      </w:r>
      <w:r w:rsidR="0A51B2D6">
        <w:rPr/>
        <w:t>the form of</w:t>
      </w:r>
      <w:r w:rsidR="545AF565">
        <w:rPr/>
        <w:t xml:space="preserve"> </w:t>
      </w:r>
      <w:r w:rsidR="6E68E80D">
        <w:rPr/>
        <w:t xml:space="preserve">a </w:t>
      </w:r>
      <w:r w:rsidR="5F181F5A">
        <w:rPr/>
        <w:t>rating scale</w:t>
      </w:r>
      <w:r w:rsidR="7FB441BF">
        <w:rPr/>
        <w:t xml:space="preserve"> and/or a</w:t>
      </w:r>
      <w:r w:rsidR="545AF565">
        <w:rPr/>
        <w:t xml:space="preserve"> short </w:t>
      </w:r>
      <w:r w:rsidR="5DE929DB">
        <w:rPr/>
        <w:t xml:space="preserve">review </w:t>
      </w:r>
      <w:r w:rsidR="545AF565">
        <w:rPr/>
        <w:t>relating to the quality of experience they had with the mentor.</w:t>
      </w:r>
    </w:p>
    <w:p w:rsidR="29E0128B" w:rsidP="3248FED8" w:rsidRDefault="29E0128B" w14:paraId="05F0B971" w14:textId="2AB18B45">
      <w:pPr>
        <w:pStyle w:val="ListParagraph"/>
        <w:numPr>
          <w:ilvl w:val="0"/>
          <w:numId w:val="3"/>
        </w:numPr>
        <w:rPr/>
      </w:pPr>
      <w:r w:rsidRPr="3248FED8" w:rsidR="29E0128B">
        <w:rPr>
          <w:b w:val="1"/>
          <w:bCs w:val="1"/>
        </w:rPr>
        <w:t>Providers Rate Clients</w:t>
      </w:r>
      <w:r w:rsidRPr="3248FED8" w:rsidR="545AF565">
        <w:rPr>
          <w:b w:val="1"/>
          <w:bCs w:val="1"/>
        </w:rPr>
        <w:t>:</w:t>
      </w:r>
      <w:r w:rsidRPr="3248FED8" w:rsidR="3F22A179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 xml:space="preserve"> Providers review clients</w:t>
      </w:r>
      <w:r w:rsidRPr="3248FED8" w:rsidR="6B9C27C2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 xml:space="preserve"> after</w:t>
      </w:r>
      <w:r w:rsidRPr="3248FED8" w:rsidR="3F22A179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 xml:space="preserve"> providing service. Providers can give </w:t>
      </w:r>
      <w:r w:rsidRPr="3248FED8" w:rsidR="3F22A179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>feedback</w:t>
      </w:r>
      <w:r w:rsidRPr="3248FED8" w:rsidR="17917BEA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 xml:space="preserve"> to clients</w:t>
      </w:r>
      <w:r w:rsidRPr="3248FED8" w:rsidR="3F22A179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 xml:space="preserve"> on the</w:t>
      </w:r>
      <w:r w:rsidRPr="3248FED8" w:rsidR="78E0365E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>ir experience working with them</w:t>
      </w:r>
      <w:r w:rsidRPr="3248FED8" w:rsidR="3F22A179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 xml:space="preserve">. This feedback may be in the form of a rating scale and/or </w:t>
      </w:r>
      <w:r w:rsidRPr="3248FED8" w:rsidR="3F22A179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>a short review</w:t>
      </w:r>
      <w:r w:rsidRPr="3248FED8" w:rsidR="3F22A179">
        <w:rPr>
          <w:rFonts w:ascii="Aptos" w:hAnsi="Aptos" w:eastAsia="ＭＳ 明朝" w:cs="Arial" w:asciiTheme="minorAscii" w:hAnsiTheme="minorAscii" w:eastAsiaTheme="minorEastAsia" w:cstheme="minorBidi"/>
          <w:b w:val="0"/>
          <w:bCs w:val="0"/>
          <w:color w:val="auto"/>
          <w:sz w:val="24"/>
          <w:szCs w:val="24"/>
          <w:lang w:eastAsia="ja-JP" w:bidi="ar-SA"/>
        </w:rPr>
        <w:t xml:space="preserve"> relating to the quality of experience they had with the mentor.</w:t>
      </w:r>
    </w:p>
    <w:p w:rsidR="005C490B" w:rsidP="4690F98B" w:rsidRDefault="005C490B" w14:paraId="6AD33347" w14:textId="1B5656E1">
      <w:pPr>
        <w:pStyle w:val="ListParagraph"/>
        <w:numPr>
          <w:ilvl w:val="0"/>
          <w:numId w:val="3"/>
        </w:numPr>
        <w:rPr>
          <w:b w:val="0"/>
          <w:bCs w:val="0"/>
        </w:rPr>
      </w:pPr>
      <w:r w:rsidRPr="3248FED8" w:rsidR="196FA5FB">
        <w:rPr>
          <w:b w:val="1"/>
          <w:bCs w:val="1"/>
        </w:rPr>
        <w:t>Mobile App:</w:t>
      </w:r>
      <w:r w:rsidR="464873C0">
        <w:rPr>
          <w:b w:val="0"/>
          <w:bCs w:val="0"/>
        </w:rPr>
        <w:t xml:space="preserve"> </w:t>
      </w:r>
      <w:r w:rsidR="0884CBE3">
        <w:rPr>
          <w:b w:val="0"/>
          <w:bCs w:val="0"/>
        </w:rPr>
        <w:t>The platform has a mobile app.</w:t>
      </w:r>
    </w:p>
    <w:sectPr w:rsidR="005C490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WPAmoOmU" int2:invalidationBookmarkName="" int2:hashCode="J01JxJPF0zLDSL" int2:id="XzOFp57j">
      <int2:state int2:type="AugLoop_Text_Critique" int2:value="Rejected"/>
    </int2:bookmark>
    <int2:bookmark int2:bookmarkName="_Int_KNuF91Ql" int2:invalidationBookmarkName="" int2:hashCode="sOMNokJDVJOJxR" int2:id="buDNjCaV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2">
    <w:nsid w:val="77ca675d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0" w15:restartNumberingAfterBreak="0">
    <w:nsid w:val="26A76C90"/>
    <w:multiLevelType w:val="hybridMultilevel"/>
    <w:tmpl w:val="201AD5C0"/>
    <w:lvl w:ilvl="0" w:tplc="C6DCA17E">
      <w:start w:val="1"/>
      <w:numFmt w:val="decimal"/>
      <w:lvlText w:val="%1."/>
      <w:lvlJc w:val="left"/>
      <w:pPr>
        <w:ind w:left="720" w:hanging="360"/>
      </w:pPr>
    </w:lvl>
    <w:lvl w:ilvl="1" w:tplc="CAFE1ACA">
      <w:start w:val="1"/>
      <w:numFmt w:val="lowerLetter"/>
      <w:lvlText w:val="%2."/>
      <w:lvlJc w:val="left"/>
      <w:pPr>
        <w:ind w:left="1440" w:hanging="360"/>
      </w:pPr>
    </w:lvl>
    <w:lvl w:ilvl="2" w:tplc="22C2EC72">
      <w:start w:val="1"/>
      <w:numFmt w:val="lowerRoman"/>
      <w:lvlText w:val="%3."/>
      <w:lvlJc w:val="right"/>
      <w:pPr>
        <w:ind w:left="2160" w:hanging="180"/>
      </w:pPr>
    </w:lvl>
    <w:lvl w:ilvl="3" w:tplc="8ED866A0">
      <w:start w:val="1"/>
      <w:numFmt w:val="decimal"/>
      <w:lvlText w:val="%4."/>
      <w:lvlJc w:val="left"/>
      <w:pPr>
        <w:ind w:left="2880" w:hanging="360"/>
      </w:pPr>
    </w:lvl>
    <w:lvl w:ilvl="4" w:tplc="73AAAB62">
      <w:start w:val="1"/>
      <w:numFmt w:val="lowerLetter"/>
      <w:lvlText w:val="%5."/>
      <w:lvlJc w:val="left"/>
      <w:pPr>
        <w:ind w:left="3600" w:hanging="360"/>
      </w:pPr>
    </w:lvl>
    <w:lvl w:ilvl="5" w:tplc="64769FEE">
      <w:start w:val="1"/>
      <w:numFmt w:val="lowerRoman"/>
      <w:lvlText w:val="%6."/>
      <w:lvlJc w:val="right"/>
      <w:pPr>
        <w:ind w:left="4320" w:hanging="180"/>
      </w:pPr>
    </w:lvl>
    <w:lvl w:ilvl="6" w:tplc="FB8E0BE6">
      <w:start w:val="1"/>
      <w:numFmt w:val="decimal"/>
      <w:lvlText w:val="%7."/>
      <w:lvlJc w:val="left"/>
      <w:pPr>
        <w:ind w:left="5040" w:hanging="360"/>
      </w:pPr>
    </w:lvl>
    <w:lvl w:ilvl="7" w:tplc="E32ED948">
      <w:start w:val="1"/>
      <w:numFmt w:val="lowerLetter"/>
      <w:lvlText w:val="%8."/>
      <w:lvlJc w:val="left"/>
      <w:pPr>
        <w:ind w:left="5760" w:hanging="360"/>
      </w:pPr>
    </w:lvl>
    <w:lvl w:ilvl="8" w:tplc="24901B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74124"/>
    <w:multiLevelType w:val="hybridMultilevel"/>
    <w:tmpl w:val="25DE43BC"/>
    <w:lvl w:ilvl="0" w:tplc="07385B60">
      <w:start w:val="1"/>
      <w:numFmt w:val="lowerLetter"/>
      <w:lvlText w:val="%1."/>
      <w:lvlJc w:val="left"/>
      <w:pPr>
        <w:ind w:left="720" w:hanging="360"/>
      </w:pPr>
    </w:lvl>
    <w:lvl w:ilvl="1" w:tplc="C58880E8">
      <w:start w:val="1"/>
      <w:numFmt w:val="lowerLetter"/>
      <w:lvlText w:val="%2."/>
      <w:lvlJc w:val="left"/>
      <w:pPr>
        <w:ind w:left="1440" w:hanging="360"/>
      </w:pPr>
    </w:lvl>
    <w:lvl w:ilvl="2" w:tplc="A5427F04">
      <w:start w:val="1"/>
      <w:numFmt w:val="lowerRoman"/>
      <w:lvlText w:val="%3."/>
      <w:lvlJc w:val="right"/>
      <w:pPr>
        <w:ind w:left="2160" w:hanging="180"/>
      </w:pPr>
    </w:lvl>
    <w:lvl w:ilvl="3" w:tplc="351A8A36">
      <w:start w:val="1"/>
      <w:numFmt w:val="decimal"/>
      <w:lvlText w:val="%4."/>
      <w:lvlJc w:val="left"/>
      <w:pPr>
        <w:ind w:left="2880" w:hanging="360"/>
      </w:pPr>
    </w:lvl>
    <w:lvl w:ilvl="4" w:tplc="DD9A1556">
      <w:start w:val="1"/>
      <w:numFmt w:val="lowerLetter"/>
      <w:lvlText w:val="%5."/>
      <w:lvlJc w:val="left"/>
      <w:pPr>
        <w:ind w:left="3600" w:hanging="360"/>
      </w:pPr>
    </w:lvl>
    <w:lvl w:ilvl="5" w:tplc="C85C241A">
      <w:start w:val="1"/>
      <w:numFmt w:val="lowerRoman"/>
      <w:lvlText w:val="%6."/>
      <w:lvlJc w:val="right"/>
      <w:pPr>
        <w:ind w:left="4320" w:hanging="180"/>
      </w:pPr>
    </w:lvl>
    <w:lvl w:ilvl="6" w:tplc="5F7A363A">
      <w:start w:val="1"/>
      <w:numFmt w:val="decimal"/>
      <w:lvlText w:val="%7."/>
      <w:lvlJc w:val="left"/>
      <w:pPr>
        <w:ind w:left="5040" w:hanging="360"/>
      </w:pPr>
    </w:lvl>
    <w:lvl w:ilvl="7" w:tplc="A7341CC2">
      <w:start w:val="1"/>
      <w:numFmt w:val="lowerLetter"/>
      <w:lvlText w:val="%8."/>
      <w:lvlJc w:val="left"/>
      <w:pPr>
        <w:ind w:left="5760" w:hanging="360"/>
      </w:pPr>
    </w:lvl>
    <w:lvl w:ilvl="8" w:tplc="9288050E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2"/>
  </w:num>
  <w:num w:numId="1" w16cid:durableId="1468277724">
    <w:abstractNumId w:val="1"/>
  </w:num>
  <w:num w:numId="2" w16cid:durableId="691760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5481DC"/>
    <w:rsid w:val="0000058E"/>
    <w:rsid w:val="00001225"/>
    <w:rsid w:val="0001269F"/>
    <w:rsid w:val="000A0B9B"/>
    <w:rsid w:val="000C31F0"/>
    <w:rsid w:val="00155EC3"/>
    <w:rsid w:val="001A6030"/>
    <w:rsid w:val="00245472"/>
    <w:rsid w:val="00266B82"/>
    <w:rsid w:val="003245D5"/>
    <w:rsid w:val="00331273"/>
    <w:rsid w:val="00357F98"/>
    <w:rsid w:val="0038128A"/>
    <w:rsid w:val="003A4D32"/>
    <w:rsid w:val="003E5024"/>
    <w:rsid w:val="004177C7"/>
    <w:rsid w:val="0050751B"/>
    <w:rsid w:val="005B4D8C"/>
    <w:rsid w:val="005C490B"/>
    <w:rsid w:val="00637118"/>
    <w:rsid w:val="00732881"/>
    <w:rsid w:val="0078747E"/>
    <w:rsid w:val="007C77C5"/>
    <w:rsid w:val="00820D62"/>
    <w:rsid w:val="00827D37"/>
    <w:rsid w:val="00864DA9"/>
    <w:rsid w:val="008D2396"/>
    <w:rsid w:val="009400F8"/>
    <w:rsid w:val="00C8282F"/>
    <w:rsid w:val="00CC60D6"/>
    <w:rsid w:val="00E26AA3"/>
    <w:rsid w:val="00E65BAC"/>
    <w:rsid w:val="00E85803"/>
    <w:rsid w:val="00EB61C6"/>
    <w:rsid w:val="00F86B82"/>
    <w:rsid w:val="00FB0AA6"/>
    <w:rsid w:val="00FD5B0B"/>
    <w:rsid w:val="01176274"/>
    <w:rsid w:val="014D335A"/>
    <w:rsid w:val="018108B3"/>
    <w:rsid w:val="019699E1"/>
    <w:rsid w:val="01AAB47B"/>
    <w:rsid w:val="01AB625E"/>
    <w:rsid w:val="01F27CF7"/>
    <w:rsid w:val="024A7C17"/>
    <w:rsid w:val="025B84CB"/>
    <w:rsid w:val="029E785B"/>
    <w:rsid w:val="0370F716"/>
    <w:rsid w:val="0400AE29"/>
    <w:rsid w:val="04107D89"/>
    <w:rsid w:val="04E5AF2E"/>
    <w:rsid w:val="04F10DFE"/>
    <w:rsid w:val="050CF5CC"/>
    <w:rsid w:val="053A5B69"/>
    <w:rsid w:val="0593258D"/>
    <w:rsid w:val="061B999A"/>
    <w:rsid w:val="063BC462"/>
    <w:rsid w:val="07B66415"/>
    <w:rsid w:val="07D794C3"/>
    <w:rsid w:val="07EFDC82"/>
    <w:rsid w:val="084801A3"/>
    <w:rsid w:val="0884CBE3"/>
    <w:rsid w:val="08F3DE12"/>
    <w:rsid w:val="09CB3678"/>
    <w:rsid w:val="0A2025E8"/>
    <w:rsid w:val="0A51B2D6"/>
    <w:rsid w:val="0AB70671"/>
    <w:rsid w:val="0ADFB1E9"/>
    <w:rsid w:val="0AE9F840"/>
    <w:rsid w:val="0B146F39"/>
    <w:rsid w:val="0B92A60F"/>
    <w:rsid w:val="0BC729FD"/>
    <w:rsid w:val="0BC884D6"/>
    <w:rsid w:val="0C026711"/>
    <w:rsid w:val="0C598ACF"/>
    <w:rsid w:val="0C85C8A1"/>
    <w:rsid w:val="0CF27B3B"/>
    <w:rsid w:val="0D220028"/>
    <w:rsid w:val="0E2AEACF"/>
    <w:rsid w:val="0E85753B"/>
    <w:rsid w:val="0E94713F"/>
    <w:rsid w:val="0F80F0EF"/>
    <w:rsid w:val="104528E0"/>
    <w:rsid w:val="110398F3"/>
    <w:rsid w:val="11628B91"/>
    <w:rsid w:val="11CCBC44"/>
    <w:rsid w:val="1235C511"/>
    <w:rsid w:val="12BFAFDE"/>
    <w:rsid w:val="12CF89AA"/>
    <w:rsid w:val="12D9C95F"/>
    <w:rsid w:val="1336426E"/>
    <w:rsid w:val="133F7580"/>
    <w:rsid w:val="142706FE"/>
    <w:rsid w:val="1460F595"/>
    <w:rsid w:val="146768D9"/>
    <w:rsid w:val="152AC583"/>
    <w:rsid w:val="154C518F"/>
    <w:rsid w:val="15E9C16D"/>
    <w:rsid w:val="1602EC65"/>
    <w:rsid w:val="168CABBB"/>
    <w:rsid w:val="16D4C31C"/>
    <w:rsid w:val="1745AB1F"/>
    <w:rsid w:val="17917BEA"/>
    <w:rsid w:val="17C47BA2"/>
    <w:rsid w:val="17CB69E8"/>
    <w:rsid w:val="17DA8F5E"/>
    <w:rsid w:val="184E28E0"/>
    <w:rsid w:val="188BA0B7"/>
    <w:rsid w:val="18D50A2B"/>
    <w:rsid w:val="18F28A09"/>
    <w:rsid w:val="1959073A"/>
    <w:rsid w:val="196FA5FB"/>
    <w:rsid w:val="1976829F"/>
    <w:rsid w:val="1A627427"/>
    <w:rsid w:val="1AF4D79B"/>
    <w:rsid w:val="1B0FF61B"/>
    <w:rsid w:val="1B493F73"/>
    <w:rsid w:val="1B5EEDEE"/>
    <w:rsid w:val="1BA00BC9"/>
    <w:rsid w:val="1D3A0E8D"/>
    <w:rsid w:val="1DA32065"/>
    <w:rsid w:val="1DD7D42D"/>
    <w:rsid w:val="1E09EAD0"/>
    <w:rsid w:val="1E24FDD7"/>
    <w:rsid w:val="1E447625"/>
    <w:rsid w:val="1F09BF89"/>
    <w:rsid w:val="1F8B3FC0"/>
    <w:rsid w:val="2028856B"/>
    <w:rsid w:val="207D71E9"/>
    <w:rsid w:val="20B2CBD2"/>
    <w:rsid w:val="227087C8"/>
    <w:rsid w:val="228043F2"/>
    <w:rsid w:val="22DDFC7D"/>
    <w:rsid w:val="232884BA"/>
    <w:rsid w:val="23CC9428"/>
    <w:rsid w:val="24ECA7D7"/>
    <w:rsid w:val="24F2B3D5"/>
    <w:rsid w:val="25168F59"/>
    <w:rsid w:val="25357FB5"/>
    <w:rsid w:val="256B9C33"/>
    <w:rsid w:val="257D7A0A"/>
    <w:rsid w:val="25DCC7C3"/>
    <w:rsid w:val="25EFB981"/>
    <w:rsid w:val="263A56E0"/>
    <w:rsid w:val="263D2855"/>
    <w:rsid w:val="26BDC872"/>
    <w:rsid w:val="270A6F70"/>
    <w:rsid w:val="27466BB5"/>
    <w:rsid w:val="274D5923"/>
    <w:rsid w:val="27A2D2B0"/>
    <w:rsid w:val="27E0AE7B"/>
    <w:rsid w:val="283E6303"/>
    <w:rsid w:val="292CBC28"/>
    <w:rsid w:val="29E0128B"/>
    <w:rsid w:val="29E7D05D"/>
    <w:rsid w:val="2A9525D0"/>
    <w:rsid w:val="2ACDF267"/>
    <w:rsid w:val="2B787DE5"/>
    <w:rsid w:val="2D2F26E7"/>
    <w:rsid w:val="2D887CE6"/>
    <w:rsid w:val="2D95FC98"/>
    <w:rsid w:val="2DA6D98B"/>
    <w:rsid w:val="2DE1A309"/>
    <w:rsid w:val="2E08EFCC"/>
    <w:rsid w:val="2EF9561C"/>
    <w:rsid w:val="2F49DFC1"/>
    <w:rsid w:val="2F78D54B"/>
    <w:rsid w:val="2F862965"/>
    <w:rsid w:val="2FA771F7"/>
    <w:rsid w:val="2FE737B7"/>
    <w:rsid w:val="3053E85A"/>
    <w:rsid w:val="30B81CAD"/>
    <w:rsid w:val="30D4259E"/>
    <w:rsid w:val="31D3292E"/>
    <w:rsid w:val="3248FED8"/>
    <w:rsid w:val="32B0433C"/>
    <w:rsid w:val="32B5142C"/>
    <w:rsid w:val="32ED5882"/>
    <w:rsid w:val="33055BB7"/>
    <w:rsid w:val="338E5019"/>
    <w:rsid w:val="33A56A54"/>
    <w:rsid w:val="3403D9D5"/>
    <w:rsid w:val="34E10B92"/>
    <w:rsid w:val="35136FFB"/>
    <w:rsid w:val="356353F0"/>
    <w:rsid w:val="359FAA36"/>
    <w:rsid w:val="35B02997"/>
    <w:rsid w:val="35DA7DF8"/>
    <w:rsid w:val="361E45F7"/>
    <w:rsid w:val="36207616"/>
    <w:rsid w:val="36D51A89"/>
    <w:rsid w:val="37046801"/>
    <w:rsid w:val="3723B681"/>
    <w:rsid w:val="3732CDAB"/>
    <w:rsid w:val="37D28709"/>
    <w:rsid w:val="3878F74F"/>
    <w:rsid w:val="38A4E027"/>
    <w:rsid w:val="39096111"/>
    <w:rsid w:val="39816EBC"/>
    <w:rsid w:val="3A4DD791"/>
    <w:rsid w:val="3A5B5743"/>
    <w:rsid w:val="3A675543"/>
    <w:rsid w:val="3AEC03B7"/>
    <w:rsid w:val="3AF3653A"/>
    <w:rsid w:val="3B2D5FBD"/>
    <w:rsid w:val="3B424D1C"/>
    <w:rsid w:val="3B843228"/>
    <w:rsid w:val="3BF727A4"/>
    <w:rsid w:val="3C3A7D07"/>
    <w:rsid w:val="3C5BF672"/>
    <w:rsid w:val="3C8F13A0"/>
    <w:rsid w:val="3D06D60F"/>
    <w:rsid w:val="3D29A1B7"/>
    <w:rsid w:val="3D931E2F"/>
    <w:rsid w:val="3DD62821"/>
    <w:rsid w:val="3DEBF464"/>
    <w:rsid w:val="3E4D3CED"/>
    <w:rsid w:val="3E6EC57B"/>
    <w:rsid w:val="3EBBD2EA"/>
    <w:rsid w:val="3F22A179"/>
    <w:rsid w:val="3FAE2FFF"/>
    <w:rsid w:val="3FEBAEBA"/>
    <w:rsid w:val="4054838E"/>
    <w:rsid w:val="409BCCBE"/>
    <w:rsid w:val="40F5CDE4"/>
    <w:rsid w:val="4185E4DD"/>
    <w:rsid w:val="41BE5BBA"/>
    <w:rsid w:val="4233F49A"/>
    <w:rsid w:val="4316CD82"/>
    <w:rsid w:val="43A68B75"/>
    <w:rsid w:val="4426E150"/>
    <w:rsid w:val="464873C0"/>
    <w:rsid w:val="468882AF"/>
    <w:rsid w:val="4690F98B"/>
    <w:rsid w:val="46FBFD90"/>
    <w:rsid w:val="4763E20A"/>
    <w:rsid w:val="479EA20D"/>
    <w:rsid w:val="47E2B8DD"/>
    <w:rsid w:val="49BBECD1"/>
    <w:rsid w:val="4A1ABD86"/>
    <w:rsid w:val="4A5FC54B"/>
    <w:rsid w:val="4BA2139F"/>
    <w:rsid w:val="4BAC4652"/>
    <w:rsid w:val="4C16DFE3"/>
    <w:rsid w:val="4C6C1E00"/>
    <w:rsid w:val="4C7A07C2"/>
    <w:rsid w:val="4C8540C6"/>
    <w:rsid w:val="4CA69F62"/>
    <w:rsid w:val="4D31E323"/>
    <w:rsid w:val="4D3A7DDC"/>
    <w:rsid w:val="4D7A9C62"/>
    <w:rsid w:val="4DDD4ACC"/>
    <w:rsid w:val="4E388DC1"/>
    <w:rsid w:val="4E487364"/>
    <w:rsid w:val="4E53083F"/>
    <w:rsid w:val="4EE88533"/>
    <w:rsid w:val="4F09A164"/>
    <w:rsid w:val="4F5481DC"/>
    <w:rsid w:val="4F584F90"/>
    <w:rsid w:val="4FE50DCA"/>
    <w:rsid w:val="504E0736"/>
    <w:rsid w:val="514803A9"/>
    <w:rsid w:val="518CE7AA"/>
    <w:rsid w:val="51BAB291"/>
    <w:rsid w:val="51FFB4A1"/>
    <w:rsid w:val="524E26BB"/>
    <w:rsid w:val="528FCB9A"/>
    <w:rsid w:val="5301B1F2"/>
    <w:rsid w:val="5323529C"/>
    <w:rsid w:val="53D57D42"/>
    <w:rsid w:val="545AF565"/>
    <w:rsid w:val="5474FC60"/>
    <w:rsid w:val="54B42C6D"/>
    <w:rsid w:val="54CA9BF0"/>
    <w:rsid w:val="550D99A6"/>
    <w:rsid w:val="55419E81"/>
    <w:rsid w:val="554A2858"/>
    <w:rsid w:val="561805CF"/>
    <w:rsid w:val="569C37F1"/>
    <w:rsid w:val="56B2A148"/>
    <w:rsid w:val="5883950A"/>
    <w:rsid w:val="58A34D80"/>
    <w:rsid w:val="58EC96B8"/>
    <w:rsid w:val="59684576"/>
    <w:rsid w:val="5972232A"/>
    <w:rsid w:val="59B7C02C"/>
    <w:rsid w:val="5A1AC030"/>
    <w:rsid w:val="5B0DCE0F"/>
    <w:rsid w:val="5B2AE367"/>
    <w:rsid w:val="5B58CA49"/>
    <w:rsid w:val="5BA696E7"/>
    <w:rsid w:val="5BA8DE13"/>
    <w:rsid w:val="5BDC8BDE"/>
    <w:rsid w:val="5C70DC11"/>
    <w:rsid w:val="5CD57253"/>
    <w:rsid w:val="5CD6E57D"/>
    <w:rsid w:val="5D5CA2CD"/>
    <w:rsid w:val="5D7BBA19"/>
    <w:rsid w:val="5DC0D329"/>
    <w:rsid w:val="5DE929DB"/>
    <w:rsid w:val="5EC64134"/>
    <w:rsid w:val="5EF65397"/>
    <w:rsid w:val="5F01F864"/>
    <w:rsid w:val="5F01FAB2"/>
    <w:rsid w:val="5F08D74B"/>
    <w:rsid w:val="5F181F5A"/>
    <w:rsid w:val="5FA9A970"/>
    <w:rsid w:val="5FF8208B"/>
    <w:rsid w:val="5FFBF32D"/>
    <w:rsid w:val="602A40BD"/>
    <w:rsid w:val="60757E92"/>
    <w:rsid w:val="60811F2B"/>
    <w:rsid w:val="60902FEE"/>
    <w:rsid w:val="60E1DC1B"/>
    <w:rsid w:val="62399926"/>
    <w:rsid w:val="62B28FDD"/>
    <w:rsid w:val="636EF859"/>
    <w:rsid w:val="63E868D3"/>
    <w:rsid w:val="63F9E5E4"/>
    <w:rsid w:val="63FBA857"/>
    <w:rsid w:val="64D7566E"/>
    <w:rsid w:val="64F656E2"/>
    <w:rsid w:val="65A87348"/>
    <w:rsid w:val="65D2E049"/>
    <w:rsid w:val="666DE7E9"/>
    <w:rsid w:val="6678052C"/>
    <w:rsid w:val="66BD37A1"/>
    <w:rsid w:val="67BE85E5"/>
    <w:rsid w:val="686AF705"/>
    <w:rsid w:val="686BA16D"/>
    <w:rsid w:val="68AD78C9"/>
    <w:rsid w:val="68F140C8"/>
    <w:rsid w:val="691DA910"/>
    <w:rsid w:val="69859BAD"/>
    <w:rsid w:val="69F79F60"/>
    <w:rsid w:val="6ADA48F7"/>
    <w:rsid w:val="6B0D5541"/>
    <w:rsid w:val="6B4911A1"/>
    <w:rsid w:val="6B9C27C2"/>
    <w:rsid w:val="6BBADA31"/>
    <w:rsid w:val="6BC21A7E"/>
    <w:rsid w:val="6C847758"/>
    <w:rsid w:val="6CADD4FD"/>
    <w:rsid w:val="6CC1EF97"/>
    <w:rsid w:val="6D03486D"/>
    <w:rsid w:val="6D2350D3"/>
    <w:rsid w:val="6D358DEB"/>
    <w:rsid w:val="6D9BDF00"/>
    <w:rsid w:val="6D9DDD89"/>
    <w:rsid w:val="6DC8E2E1"/>
    <w:rsid w:val="6E68E80D"/>
    <w:rsid w:val="6EFEF346"/>
    <w:rsid w:val="6F48C648"/>
    <w:rsid w:val="6FCEF609"/>
    <w:rsid w:val="7058B43F"/>
    <w:rsid w:val="708B1162"/>
    <w:rsid w:val="70BACB76"/>
    <w:rsid w:val="70D32379"/>
    <w:rsid w:val="716AC66A"/>
    <w:rsid w:val="716F794C"/>
    <w:rsid w:val="719B20E3"/>
    <w:rsid w:val="71B1EE81"/>
    <w:rsid w:val="71DA3B24"/>
    <w:rsid w:val="71FA40FF"/>
    <w:rsid w:val="723B38FA"/>
    <w:rsid w:val="72AB8437"/>
    <w:rsid w:val="74253C30"/>
    <w:rsid w:val="7429B39C"/>
    <w:rsid w:val="744BE0BE"/>
    <w:rsid w:val="74C96D18"/>
    <w:rsid w:val="750B738A"/>
    <w:rsid w:val="7599D136"/>
    <w:rsid w:val="75BFA689"/>
    <w:rsid w:val="75CCAFDC"/>
    <w:rsid w:val="76669667"/>
    <w:rsid w:val="7679FC4D"/>
    <w:rsid w:val="76E8A255"/>
    <w:rsid w:val="770E71FF"/>
    <w:rsid w:val="7749C558"/>
    <w:rsid w:val="7750F84F"/>
    <w:rsid w:val="778A40A1"/>
    <w:rsid w:val="77C51E5C"/>
    <w:rsid w:val="77DE134F"/>
    <w:rsid w:val="77FE0F31"/>
    <w:rsid w:val="77FE3F31"/>
    <w:rsid w:val="78DD4DBB"/>
    <w:rsid w:val="78E0365E"/>
    <w:rsid w:val="78E46D3A"/>
    <w:rsid w:val="791A19DB"/>
    <w:rsid w:val="793B6A42"/>
    <w:rsid w:val="795CAFF2"/>
    <w:rsid w:val="796B455A"/>
    <w:rsid w:val="796CC8AB"/>
    <w:rsid w:val="7997C024"/>
    <w:rsid w:val="79A3990E"/>
    <w:rsid w:val="7AB13AB2"/>
    <w:rsid w:val="7ABBA52C"/>
    <w:rsid w:val="7AE594E1"/>
    <w:rsid w:val="7AFDB7A1"/>
    <w:rsid w:val="7C4B6C02"/>
    <w:rsid w:val="7C6F10DF"/>
    <w:rsid w:val="7CA5C700"/>
    <w:rsid w:val="7D3B7388"/>
    <w:rsid w:val="7D797F4D"/>
    <w:rsid w:val="7D8472E4"/>
    <w:rsid w:val="7E590006"/>
    <w:rsid w:val="7E5C3221"/>
    <w:rsid w:val="7E770A31"/>
    <w:rsid w:val="7EDEE1F8"/>
    <w:rsid w:val="7F350AA0"/>
    <w:rsid w:val="7FB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481DC"/>
  <w15:chartTrackingRefBased/>
  <w15:docId w15:val="{ED20A1E4-A753-403B-B758-A5C55DD2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3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20/10/relationships/intelligence" Target="intelligence2.xml" Id="Rc491c76756c04fb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Chau, John</dc:creator>
  <keywords/>
  <dc:description/>
  <lastModifiedBy>Nycz, Iris</lastModifiedBy>
  <revision>45</revision>
  <dcterms:created xsi:type="dcterms:W3CDTF">2024-01-23T16:11:00.0000000Z</dcterms:created>
  <dcterms:modified xsi:type="dcterms:W3CDTF">2024-02-14T18:03:44.7663863Z</dcterms:modified>
</coreProperties>
</file>