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049"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bookmarkStart w:id="0" w:name="_Toc274052353"/>
      <w:r w:rsidRPr="002807FC">
        <w:rPr>
          <w:rFonts w:ascii="Times New Roman" w:hAnsi="Times New Roman" w:cs="Times New Roman"/>
          <w:color w:val="000000"/>
          <w:sz w:val="23"/>
          <w:szCs w:val="23"/>
        </w:rPr>
        <w:t xml:space="preserve">Project Number: </w:t>
      </w:r>
      <w:r>
        <w:rPr>
          <w:rFonts w:ascii="Times New Roman" w:hAnsi="Times New Roman" w:cs="Times New Roman"/>
          <w:color w:val="000000"/>
          <w:sz w:val="23"/>
          <w:szCs w:val="23"/>
        </w:rPr>
        <w:t>GTH-L101</w:t>
      </w:r>
    </w:p>
    <w:p w:rsidR="00C75049"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p>
    <w:p w:rsidR="00C75049"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p>
    <w:p w:rsidR="00C75049" w:rsidRPr="002807FC"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r w:rsidRPr="002807FC">
        <w:rPr>
          <w:rFonts w:ascii="Times New Roman" w:hAnsi="Times New Roman" w:cs="Times New Roman"/>
          <w:color w:val="000000"/>
          <w:sz w:val="23"/>
          <w:szCs w:val="23"/>
        </w:rPr>
        <w:t xml:space="preserve"> </w:t>
      </w:r>
    </w:p>
    <w:p w:rsidR="001F62CE" w:rsidRDefault="001F62CE" w:rsidP="007A650D">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QUADROTOR UAV INTERFACE AND </w:t>
      </w:r>
    </w:p>
    <w:p w:rsidR="00C75049" w:rsidRDefault="001F62CE" w:rsidP="007A650D">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LOCALIZATION DESIGN</w:t>
      </w:r>
    </w:p>
    <w:p w:rsidR="00C75049" w:rsidRDefault="00C75049" w:rsidP="007A650D">
      <w:pPr>
        <w:autoSpaceDE w:val="0"/>
        <w:autoSpaceDN w:val="0"/>
        <w:adjustRightInd w:val="0"/>
        <w:spacing w:after="0" w:line="360" w:lineRule="auto"/>
        <w:jc w:val="center"/>
        <w:rPr>
          <w:rFonts w:ascii="Times New Roman" w:hAnsi="Times New Roman" w:cs="Times New Roman"/>
          <w:color w:val="000000"/>
          <w:sz w:val="28"/>
          <w:szCs w:val="28"/>
        </w:rPr>
      </w:pP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8"/>
          <w:szCs w:val="28"/>
        </w:rPr>
      </w:pP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A Major Qualifying Project</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submitted to the Faculty</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of the</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WORCESTER POLYTECHNIC INSTITUTE</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in partial fulfillment of the requirements for the</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Degree of Bachelor of Science</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by</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_________________________</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A57D5F">
        <w:rPr>
          <w:rFonts w:ascii="Times New Roman" w:hAnsi="Times New Roman" w:cs="Times New Roman"/>
          <w:b/>
          <w:bCs/>
          <w:color w:val="000000"/>
          <w:sz w:val="23"/>
          <w:szCs w:val="23"/>
        </w:rPr>
        <w:t>Brian Berard</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_________________________</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A57D5F">
        <w:rPr>
          <w:rFonts w:ascii="Times New Roman" w:hAnsi="Times New Roman" w:cs="Times New Roman"/>
          <w:b/>
          <w:bCs/>
          <w:color w:val="000000"/>
          <w:sz w:val="23"/>
          <w:szCs w:val="23"/>
        </w:rPr>
        <w:t>Christopher Petrie</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_________________________</w:t>
      </w:r>
    </w:p>
    <w:p w:rsidR="00C75049" w:rsidRDefault="00C75049" w:rsidP="007A650D">
      <w:pPr>
        <w:autoSpaceDE w:val="0"/>
        <w:autoSpaceDN w:val="0"/>
        <w:adjustRightInd w:val="0"/>
        <w:spacing w:after="0" w:line="36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Nicholas Smith</w:t>
      </w:r>
    </w:p>
    <w:p w:rsidR="00C75049" w:rsidRDefault="001F62CE" w:rsidP="007A650D">
      <w:pPr>
        <w:autoSpaceDE w:val="0"/>
        <w:autoSpaceDN w:val="0"/>
        <w:adjustRightInd w:val="0"/>
        <w:spacing w:after="0"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Date: October 17</w:t>
      </w:r>
      <w:r w:rsidR="00C75049" w:rsidRPr="002807FC">
        <w:rPr>
          <w:rFonts w:ascii="Times New Roman" w:hAnsi="Times New Roman" w:cs="Times New Roman"/>
          <w:color w:val="000000"/>
          <w:sz w:val="23"/>
          <w:szCs w:val="23"/>
        </w:rPr>
        <w:t>, 20</w:t>
      </w:r>
      <w:r w:rsidR="00C75049">
        <w:rPr>
          <w:rFonts w:ascii="Times New Roman" w:hAnsi="Times New Roman" w:cs="Times New Roman"/>
          <w:color w:val="000000"/>
          <w:sz w:val="23"/>
          <w:szCs w:val="23"/>
        </w:rPr>
        <w:t>10</w:t>
      </w:r>
    </w:p>
    <w:p w:rsidR="00C75049" w:rsidRPr="002807FC" w:rsidRDefault="00C75049" w:rsidP="007A650D">
      <w:pPr>
        <w:autoSpaceDE w:val="0"/>
        <w:autoSpaceDN w:val="0"/>
        <w:adjustRightInd w:val="0"/>
        <w:spacing w:after="0" w:line="360" w:lineRule="auto"/>
        <w:jc w:val="center"/>
        <w:rPr>
          <w:rFonts w:ascii="Times New Roman" w:hAnsi="Times New Roman" w:cs="Times New Roman"/>
          <w:color w:val="000000"/>
          <w:sz w:val="23"/>
          <w:szCs w:val="23"/>
        </w:rPr>
      </w:pPr>
      <w:r w:rsidRPr="002807FC">
        <w:rPr>
          <w:rFonts w:ascii="Times New Roman" w:hAnsi="Times New Roman" w:cs="Times New Roman"/>
          <w:color w:val="000000"/>
          <w:sz w:val="23"/>
          <w:szCs w:val="23"/>
        </w:rPr>
        <w:t>Approved:</w:t>
      </w:r>
    </w:p>
    <w:p w:rsidR="00C75049" w:rsidRPr="002807FC"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r>
        <w:rPr>
          <w:rFonts w:ascii="Times New Roman" w:hAnsi="Times New Roman" w:cs="Times New Roman"/>
          <w:color w:val="000000"/>
          <w:sz w:val="23"/>
          <w:szCs w:val="23"/>
        </w:rPr>
        <w:t>_</w:t>
      </w:r>
      <w:r w:rsidRPr="002807FC">
        <w:rPr>
          <w:rFonts w:ascii="Times New Roman" w:hAnsi="Times New Roman" w:cs="Times New Roman"/>
          <w:color w:val="000000"/>
          <w:sz w:val="23"/>
          <w:szCs w:val="23"/>
        </w:rPr>
        <w:t xml:space="preserve">_______________________________________ </w:t>
      </w:r>
    </w:p>
    <w:p w:rsidR="00C75049" w:rsidRDefault="00C75049" w:rsidP="007A650D">
      <w:pPr>
        <w:autoSpaceDE w:val="0"/>
        <w:autoSpaceDN w:val="0"/>
        <w:adjustRightInd w:val="0"/>
        <w:spacing w:after="0" w:line="360" w:lineRule="auto"/>
        <w:jc w:val="right"/>
        <w:rPr>
          <w:rFonts w:ascii="Times New Roman" w:hAnsi="Times New Roman" w:cs="Times New Roman"/>
          <w:b/>
          <w:bCs/>
          <w:color w:val="000000"/>
          <w:sz w:val="23"/>
          <w:szCs w:val="23"/>
        </w:rPr>
      </w:pPr>
      <w:r w:rsidRPr="002807FC">
        <w:rPr>
          <w:rFonts w:ascii="Times New Roman" w:hAnsi="Times New Roman" w:cs="Times New Roman"/>
          <w:b/>
          <w:bCs/>
          <w:color w:val="000000"/>
          <w:sz w:val="23"/>
          <w:szCs w:val="23"/>
        </w:rPr>
        <w:t xml:space="preserve">Professor </w:t>
      </w:r>
      <w:r>
        <w:rPr>
          <w:rFonts w:ascii="Times New Roman" w:hAnsi="Times New Roman" w:cs="Times New Roman"/>
          <w:b/>
          <w:bCs/>
          <w:color w:val="000000"/>
          <w:sz w:val="23"/>
          <w:szCs w:val="23"/>
        </w:rPr>
        <w:t>George T. Heineman</w:t>
      </w:r>
      <w:r w:rsidRPr="002807FC">
        <w:rPr>
          <w:rFonts w:ascii="Times New Roman" w:hAnsi="Times New Roman" w:cs="Times New Roman"/>
          <w:b/>
          <w:bCs/>
          <w:color w:val="000000"/>
          <w:sz w:val="23"/>
          <w:szCs w:val="23"/>
        </w:rPr>
        <w:t xml:space="preserve">, Major Advisor </w:t>
      </w:r>
    </w:p>
    <w:p w:rsidR="00C75049" w:rsidRDefault="00C75049" w:rsidP="007A650D">
      <w:pPr>
        <w:autoSpaceDE w:val="0"/>
        <w:autoSpaceDN w:val="0"/>
        <w:adjustRightInd w:val="0"/>
        <w:spacing w:after="0" w:line="360" w:lineRule="auto"/>
        <w:jc w:val="right"/>
        <w:rPr>
          <w:rFonts w:ascii="Times New Roman" w:hAnsi="Times New Roman" w:cs="Times New Roman"/>
          <w:b/>
          <w:bCs/>
          <w:color w:val="000000"/>
          <w:sz w:val="23"/>
          <w:szCs w:val="23"/>
        </w:rPr>
      </w:pPr>
    </w:p>
    <w:p w:rsidR="00C75049" w:rsidRPr="002807FC"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r>
        <w:rPr>
          <w:rFonts w:ascii="Times New Roman" w:hAnsi="Times New Roman" w:cs="Times New Roman"/>
          <w:color w:val="000000"/>
          <w:sz w:val="23"/>
          <w:szCs w:val="23"/>
        </w:rPr>
        <w:t>_</w:t>
      </w:r>
      <w:r w:rsidRPr="002807FC">
        <w:rPr>
          <w:rFonts w:ascii="Times New Roman" w:hAnsi="Times New Roman" w:cs="Times New Roman"/>
          <w:color w:val="000000"/>
          <w:sz w:val="23"/>
          <w:szCs w:val="23"/>
        </w:rPr>
        <w:t xml:space="preserve">_______________________________________ </w:t>
      </w:r>
    </w:p>
    <w:p w:rsidR="00C75049" w:rsidRDefault="00C75049" w:rsidP="007A650D">
      <w:pPr>
        <w:autoSpaceDE w:val="0"/>
        <w:autoSpaceDN w:val="0"/>
        <w:adjustRightInd w:val="0"/>
        <w:spacing w:after="0" w:line="360" w:lineRule="auto"/>
        <w:jc w:val="right"/>
        <w:rPr>
          <w:rFonts w:ascii="Times New Roman" w:hAnsi="Times New Roman" w:cs="Times New Roman"/>
          <w:b/>
          <w:bCs/>
          <w:color w:val="000000"/>
          <w:sz w:val="23"/>
          <w:szCs w:val="23"/>
        </w:rPr>
      </w:pPr>
      <w:r w:rsidRPr="002807FC">
        <w:rPr>
          <w:rFonts w:ascii="Times New Roman" w:hAnsi="Times New Roman" w:cs="Times New Roman"/>
          <w:b/>
          <w:bCs/>
          <w:color w:val="000000"/>
          <w:sz w:val="23"/>
          <w:szCs w:val="23"/>
        </w:rPr>
        <w:t xml:space="preserve">Professor </w:t>
      </w:r>
      <w:r>
        <w:rPr>
          <w:rFonts w:ascii="Times New Roman" w:hAnsi="Times New Roman" w:cs="Times New Roman"/>
          <w:b/>
          <w:bCs/>
          <w:color w:val="000000"/>
          <w:sz w:val="23"/>
          <w:szCs w:val="23"/>
        </w:rPr>
        <w:t>William Michalson</w:t>
      </w:r>
      <w:r w:rsidRPr="002807FC">
        <w:rPr>
          <w:rFonts w:ascii="Times New Roman" w:hAnsi="Times New Roman" w:cs="Times New Roman"/>
          <w:b/>
          <w:bCs/>
          <w:color w:val="000000"/>
          <w:sz w:val="23"/>
          <w:szCs w:val="23"/>
        </w:rPr>
        <w:t xml:space="preserve">, Major Advisor </w:t>
      </w:r>
    </w:p>
    <w:p w:rsidR="00C75049" w:rsidRPr="002807FC" w:rsidRDefault="00C75049" w:rsidP="007A650D">
      <w:pPr>
        <w:autoSpaceDE w:val="0"/>
        <w:autoSpaceDN w:val="0"/>
        <w:adjustRightInd w:val="0"/>
        <w:spacing w:after="0" w:line="360" w:lineRule="auto"/>
        <w:jc w:val="right"/>
        <w:rPr>
          <w:rFonts w:ascii="Times New Roman" w:hAnsi="Times New Roman" w:cs="Times New Roman"/>
          <w:color w:val="000000"/>
          <w:sz w:val="23"/>
          <w:szCs w:val="23"/>
        </w:rPr>
      </w:pPr>
    </w:p>
    <w:p w:rsidR="00C75049" w:rsidRPr="00E21F33" w:rsidRDefault="00C75049" w:rsidP="007A650D">
      <w:pPr>
        <w:spacing w:after="0" w:line="360" w:lineRule="auto"/>
        <w:rPr>
          <w:b/>
          <w:sz w:val="20"/>
          <w:szCs w:val="20"/>
        </w:rPr>
      </w:pPr>
      <w:r w:rsidRPr="00E21F33">
        <w:rPr>
          <w:b/>
          <w:sz w:val="20"/>
          <w:szCs w:val="20"/>
        </w:rPr>
        <w:t>Disclaimer: This work is sponsored by the Missile Defense Agency under Air Force Contract F19628-00-C-0002 (1Apr00-31Mar05). Opinions, interpretations, conclusions, and recommendations are those of the authors and are not necessarily endorsed by the United States Government.</w:t>
      </w:r>
    </w:p>
    <w:p w:rsidR="00C75049" w:rsidRDefault="00C75049" w:rsidP="007A650D">
      <w:pPr>
        <w:pStyle w:val="Heading1"/>
      </w:pPr>
      <w:r>
        <w:br w:type="page"/>
      </w:r>
      <w:bookmarkStart w:id="1" w:name="_Toc275112797"/>
      <w:bookmarkStart w:id="2" w:name="_Toc275117183"/>
      <w:bookmarkStart w:id="3" w:name="_Toc275126120"/>
      <w:bookmarkStart w:id="4" w:name="_Toc275126317"/>
      <w:bookmarkStart w:id="5" w:name="_Toc275126400"/>
      <w:bookmarkStart w:id="6" w:name="_Toc275129276"/>
      <w:r>
        <w:lastRenderedPageBreak/>
        <w:t>Abstract</w:t>
      </w:r>
      <w:bookmarkEnd w:id="1"/>
      <w:bookmarkEnd w:id="2"/>
      <w:bookmarkEnd w:id="3"/>
      <w:bookmarkEnd w:id="4"/>
      <w:bookmarkEnd w:id="5"/>
      <w:bookmarkEnd w:id="6"/>
    </w:p>
    <w:p w:rsidR="005778EE" w:rsidRPr="004877B0" w:rsidRDefault="005778EE" w:rsidP="00494CB0">
      <w:pPr>
        <w:spacing w:after="0" w:line="480" w:lineRule="auto"/>
        <w:jc w:val="both"/>
        <w:rPr>
          <w:rFonts w:ascii="Georgia" w:hAnsi="Georgia"/>
        </w:rPr>
      </w:pPr>
      <w:r w:rsidRPr="004877B0">
        <w:rPr>
          <w:rFonts w:ascii="Georgia" w:hAnsi="Georgia"/>
        </w:rPr>
        <w:tab/>
        <w:t xml:space="preserve">MIT Lincoln Laboratory has expressed growing interest in projects involving Unmanned Aerial Vehicles (UAVs). </w:t>
      </w:r>
      <w:r>
        <w:rPr>
          <w:rFonts w:ascii="Georgia" w:hAnsi="Georgia"/>
        </w:rPr>
        <w:t>R</w:t>
      </w:r>
      <w:r w:rsidRPr="004877B0">
        <w:rPr>
          <w:rFonts w:ascii="Georgia" w:hAnsi="Georgia"/>
        </w:rPr>
        <w:t xml:space="preserve">ecently, they purchased a Cyber Technology CyberQuad quadrotor UAV. Our project’s task was to assist the Laboratory in preparation for the future automation of this system. In particular, this required the creation system allowing computerized-control of the UAV – specifically interfacing with the software tools Lincoln Laboratory’s Group 76 intended use for future development, as well as a high-accuracy localization system to aid with take-off and landing in anticipated mission environments. </w:t>
      </w:r>
    </w:p>
    <w:p w:rsidR="005778EE" w:rsidRPr="004877B0" w:rsidRDefault="005778EE" w:rsidP="00494CB0">
      <w:pPr>
        <w:spacing w:after="0" w:line="480" w:lineRule="auto"/>
        <w:jc w:val="both"/>
        <w:rPr>
          <w:rFonts w:ascii="Georgia" w:hAnsi="Georgia"/>
        </w:rPr>
      </w:pPr>
      <w:r w:rsidRPr="004877B0">
        <w:rPr>
          <w:rFonts w:ascii="Georgia" w:hAnsi="Georgia"/>
        </w:rPr>
        <w:tab/>
        <w:t>We successfully created a computer control interface between the CyberQuad and Willow Garage’s Robot Operating System used at the Laboratory. This interface could send commands to and receive responses from the quadrotor. We tested the performance of the quadrotor using our interface and compared it against the original analog control joystick. Latency and link health tools were developed, and they indicated that our solution, while clearly less responsive than the analog controller, would be usable after minor improvements.</w:t>
      </w:r>
    </w:p>
    <w:p w:rsidR="005778EE" w:rsidRPr="004877B0" w:rsidRDefault="005778EE" w:rsidP="00494CB0">
      <w:pPr>
        <w:spacing w:after="0" w:line="480" w:lineRule="auto"/>
        <w:ind w:firstLine="720"/>
        <w:jc w:val="both"/>
        <w:rPr>
          <w:rFonts w:ascii="Georgia" w:hAnsi="Georgia"/>
        </w:rPr>
      </w:pPr>
      <w:r w:rsidRPr="004877B0">
        <w:rPr>
          <w:rFonts w:ascii="Georgia" w:hAnsi="Georgia"/>
        </w:rPr>
        <w:t xml:space="preserve">To enable localization we investigated machine vision and video processing libraries, altering the augmented reality library ARToolKit to work with ROS. We performed accuracy, range, update rate, lighting, and tag occlusion tests on our modified code to </w:t>
      </w:r>
      <w:r>
        <w:rPr>
          <w:rFonts w:ascii="Georgia" w:hAnsi="Georgia"/>
        </w:rPr>
        <w:t>determine its viability in real-</w:t>
      </w:r>
      <w:r w:rsidRPr="004877B0">
        <w:rPr>
          <w:rFonts w:ascii="Georgia" w:hAnsi="Georgia"/>
        </w:rPr>
        <w:t>world conditions. Ultimately</w:t>
      </w:r>
      <w:r>
        <w:rPr>
          <w:rFonts w:ascii="Georgia" w:hAnsi="Georgia"/>
        </w:rPr>
        <w:t>,</w:t>
      </w:r>
      <w:r w:rsidRPr="004877B0">
        <w:rPr>
          <w:rFonts w:ascii="Georgia" w:hAnsi="Georgia"/>
        </w:rPr>
        <w:t xml:space="preserve"> we concluded that our current system would not be a feasible alternative to current techniques due to inconsistencies in tag-detection, though the high accuracy and update rate convinced us that this localization method merits future investigation as new software packages become available.</w:t>
      </w:r>
    </w:p>
    <w:p w:rsidR="005778EE" w:rsidRPr="004877B0" w:rsidRDefault="005778EE" w:rsidP="005778EE">
      <w:pPr>
        <w:spacing w:after="0" w:line="480" w:lineRule="auto"/>
        <w:rPr>
          <w:rFonts w:ascii="Georgia" w:hAnsi="Georgia"/>
        </w:rPr>
      </w:pPr>
      <w:r w:rsidRPr="004877B0">
        <w:rPr>
          <w:rFonts w:ascii="Georgia" w:hAnsi="Georgia"/>
        </w:rPr>
        <w:tab/>
      </w:r>
    </w:p>
    <w:p w:rsidR="005778EE" w:rsidRDefault="005778EE" w:rsidP="005778EE"/>
    <w:p w:rsidR="00C75049" w:rsidRPr="00C75049" w:rsidRDefault="00C75049" w:rsidP="007A650D">
      <w:pPr>
        <w:spacing w:after="0" w:line="480" w:lineRule="auto"/>
      </w:pPr>
    </w:p>
    <w:p w:rsidR="00C75049" w:rsidRDefault="00C75049" w:rsidP="007A650D">
      <w:pPr>
        <w:spacing w:after="0" w:line="480" w:lineRule="auto"/>
        <w:rPr>
          <w:caps/>
          <w:color w:val="632423" w:themeColor="accent2" w:themeShade="80"/>
          <w:spacing w:val="20"/>
          <w:sz w:val="28"/>
          <w:szCs w:val="28"/>
        </w:rPr>
      </w:pPr>
      <w:r>
        <w:br w:type="page"/>
      </w:r>
    </w:p>
    <w:sdt>
      <w:sdtPr>
        <w:rPr>
          <w:caps w:val="0"/>
          <w:color w:val="auto"/>
          <w:spacing w:val="0"/>
          <w:sz w:val="22"/>
          <w:szCs w:val="22"/>
        </w:rPr>
        <w:id w:val="2304580"/>
        <w:docPartObj>
          <w:docPartGallery w:val="Table of Contents"/>
          <w:docPartUnique/>
        </w:docPartObj>
      </w:sdtPr>
      <w:sdtContent>
        <w:bookmarkStart w:id="7" w:name="_Toc275126401" w:displacedByCustomXml="prev"/>
        <w:bookmarkStart w:id="8" w:name="_Toc275126318" w:displacedByCustomXml="prev"/>
        <w:bookmarkStart w:id="9" w:name="_Toc275126121" w:displacedByCustomXml="prev"/>
        <w:bookmarkStart w:id="10" w:name="_Toc275117184" w:displacedByCustomXml="prev"/>
        <w:bookmarkStart w:id="11" w:name="_Toc275129277" w:displacedByCustomXml="prev"/>
        <w:p w:rsidR="00C75049" w:rsidRDefault="00C75049" w:rsidP="007A650D">
          <w:pPr>
            <w:pStyle w:val="Heading1"/>
          </w:pPr>
          <w:r>
            <w:t>Table of Contents</w:t>
          </w:r>
          <w:bookmarkEnd w:id="11"/>
          <w:bookmarkEnd w:id="10"/>
          <w:bookmarkEnd w:id="9"/>
          <w:bookmarkEnd w:id="8"/>
          <w:bookmarkEnd w:id="7"/>
        </w:p>
        <w:p w:rsidR="00326A74" w:rsidRDefault="00237441">
          <w:pPr>
            <w:pStyle w:val="TOC1"/>
            <w:tabs>
              <w:tab w:val="right" w:leader="dot" w:pos="9350"/>
            </w:tabs>
            <w:rPr>
              <w:rFonts w:asciiTheme="minorHAnsi" w:eastAsiaTheme="minorEastAsia" w:hAnsiTheme="minorHAnsi" w:cstheme="minorBidi"/>
              <w:noProof/>
              <w:lang w:bidi="ar-SA"/>
            </w:rPr>
          </w:pPr>
          <w:r w:rsidRPr="00237441">
            <w:rPr>
              <w:rFonts w:ascii="Georgia" w:hAnsi="Georgia"/>
              <w:sz w:val="24"/>
              <w:szCs w:val="24"/>
            </w:rPr>
            <w:fldChar w:fldCharType="begin"/>
          </w:r>
          <w:r w:rsidR="00C75049">
            <w:instrText xml:space="preserve"> TOC \o "1-3" \h \z \u </w:instrText>
          </w:r>
          <w:r w:rsidRPr="00237441">
            <w:rPr>
              <w:rFonts w:ascii="Georgia" w:hAnsi="Georgia"/>
              <w:sz w:val="24"/>
              <w:szCs w:val="24"/>
            </w:rPr>
            <w:fldChar w:fldCharType="separate"/>
          </w:r>
          <w:hyperlink w:anchor="_Toc275129278" w:history="1">
            <w:r w:rsidR="00326A74" w:rsidRPr="00133E9A">
              <w:rPr>
                <w:rStyle w:val="Hyperlink"/>
                <w:noProof/>
              </w:rPr>
              <w:t>Table of Figures</w:t>
            </w:r>
            <w:r w:rsidR="00326A74">
              <w:rPr>
                <w:noProof/>
                <w:webHidden/>
              </w:rPr>
              <w:tab/>
            </w:r>
            <w:r>
              <w:rPr>
                <w:noProof/>
                <w:webHidden/>
              </w:rPr>
              <w:fldChar w:fldCharType="begin"/>
            </w:r>
            <w:r w:rsidR="00326A74">
              <w:rPr>
                <w:noProof/>
                <w:webHidden/>
              </w:rPr>
              <w:instrText xml:space="preserve"> PAGEREF _Toc275129278 \h </w:instrText>
            </w:r>
            <w:r>
              <w:rPr>
                <w:noProof/>
                <w:webHidden/>
              </w:rPr>
            </w:r>
            <w:r>
              <w:rPr>
                <w:noProof/>
                <w:webHidden/>
              </w:rPr>
              <w:fldChar w:fldCharType="separate"/>
            </w:r>
            <w:r w:rsidR="0037095D">
              <w:rPr>
                <w:noProof/>
                <w:webHidden/>
              </w:rPr>
              <w:t>5</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279" w:history="1">
            <w:r w:rsidR="00326A74" w:rsidRPr="00133E9A">
              <w:rPr>
                <w:rStyle w:val="Hyperlink"/>
                <w:noProof/>
              </w:rPr>
              <w:t>Table of Tables</w:t>
            </w:r>
            <w:r w:rsidR="00326A74">
              <w:rPr>
                <w:noProof/>
                <w:webHidden/>
              </w:rPr>
              <w:tab/>
            </w:r>
            <w:r>
              <w:rPr>
                <w:noProof/>
                <w:webHidden/>
              </w:rPr>
              <w:fldChar w:fldCharType="begin"/>
            </w:r>
            <w:r w:rsidR="00326A74">
              <w:rPr>
                <w:noProof/>
                <w:webHidden/>
              </w:rPr>
              <w:instrText xml:space="preserve"> PAGEREF _Toc275129279 \h </w:instrText>
            </w:r>
            <w:r>
              <w:rPr>
                <w:noProof/>
                <w:webHidden/>
              </w:rPr>
            </w:r>
            <w:r>
              <w:rPr>
                <w:noProof/>
                <w:webHidden/>
              </w:rPr>
              <w:fldChar w:fldCharType="separate"/>
            </w:r>
            <w:r w:rsidR="0037095D">
              <w:rPr>
                <w:noProof/>
                <w:webHidden/>
              </w:rPr>
              <w:t>6</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280" w:history="1">
            <w:r w:rsidR="00326A74" w:rsidRPr="00133E9A">
              <w:rPr>
                <w:rStyle w:val="Hyperlink"/>
                <w:noProof/>
              </w:rPr>
              <w:t>Executive Summary</w:t>
            </w:r>
            <w:r w:rsidR="00326A74">
              <w:rPr>
                <w:noProof/>
                <w:webHidden/>
              </w:rPr>
              <w:tab/>
            </w:r>
            <w:r>
              <w:rPr>
                <w:noProof/>
                <w:webHidden/>
              </w:rPr>
              <w:fldChar w:fldCharType="begin"/>
            </w:r>
            <w:r w:rsidR="00326A74">
              <w:rPr>
                <w:noProof/>
                <w:webHidden/>
              </w:rPr>
              <w:instrText xml:space="preserve"> PAGEREF _Toc275129280 \h </w:instrText>
            </w:r>
            <w:r>
              <w:rPr>
                <w:noProof/>
                <w:webHidden/>
              </w:rPr>
            </w:r>
            <w:r>
              <w:rPr>
                <w:noProof/>
                <w:webHidden/>
              </w:rPr>
              <w:fldChar w:fldCharType="separate"/>
            </w:r>
            <w:r w:rsidR="0037095D">
              <w:rPr>
                <w:noProof/>
                <w:webHidden/>
              </w:rPr>
              <w:t>7</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281" w:history="1">
            <w:r w:rsidR="00326A74" w:rsidRPr="00133E9A">
              <w:rPr>
                <w:rStyle w:val="Hyperlink"/>
                <w:noProof/>
              </w:rPr>
              <w:t>1.0 Introduction</w:t>
            </w:r>
            <w:r w:rsidR="00326A74">
              <w:rPr>
                <w:noProof/>
                <w:webHidden/>
              </w:rPr>
              <w:tab/>
            </w:r>
            <w:r>
              <w:rPr>
                <w:noProof/>
                <w:webHidden/>
              </w:rPr>
              <w:fldChar w:fldCharType="begin"/>
            </w:r>
            <w:r w:rsidR="00326A74">
              <w:rPr>
                <w:noProof/>
                <w:webHidden/>
              </w:rPr>
              <w:instrText xml:space="preserve"> PAGEREF _Toc275129281 \h </w:instrText>
            </w:r>
            <w:r>
              <w:rPr>
                <w:noProof/>
                <w:webHidden/>
              </w:rPr>
            </w:r>
            <w:r>
              <w:rPr>
                <w:noProof/>
                <w:webHidden/>
              </w:rPr>
              <w:fldChar w:fldCharType="separate"/>
            </w:r>
            <w:r w:rsidR="0037095D">
              <w:rPr>
                <w:noProof/>
                <w:webHidden/>
              </w:rPr>
              <w:t>11</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82" w:history="1">
            <w:r w:rsidR="00326A74" w:rsidRPr="00133E9A">
              <w:rPr>
                <w:rStyle w:val="Hyperlink"/>
                <w:noProof/>
              </w:rPr>
              <w:t>1.1 Metrics for Success</w:t>
            </w:r>
            <w:r w:rsidR="00326A74">
              <w:rPr>
                <w:noProof/>
                <w:webHidden/>
              </w:rPr>
              <w:tab/>
            </w:r>
            <w:r>
              <w:rPr>
                <w:noProof/>
                <w:webHidden/>
              </w:rPr>
              <w:fldChar w:fldCharType="begin"/>
            </w:r>
            <w:r w:rsidR="00326A74">
              <w:rPr>
                <w:noProof/>
                <w:webHidden/>
              </w:rPr>
              <w:instrText xml:space="preserve"> PAGEREF _Toc275129282 \h </w:instrText>
            </w:r>
            <w:r>
              <w:rPr>
                <w:noProof/>
                <w:webHidden/>
              </w:rPr>
            </w:r>
            <w:r>
              <w:rPr>
                <w:noProof/>
                <w:webHidden/>
              </w:rPr>
              <w:fldChar w:fldCharType="separate"/>
            </w:r>
            <w:r w:rsidR="0037095D">
              <w:rPr>
                <w:noProof/>
                <w:webHidden/>
              </w:rPr>
              <w:t>13</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283" w:history="1">
            <w:r w:rsidR="00326A74" w:rsidRPr="00133E9A">
              <w:rPr>
                <w:rStyle w:val="Hyperlink"/>
                <w:noProof/>
              </w:rPr>
              <w:t>2.0 Background</w:t>
            </w:r>
            <w:r w:rsidR="00326A74">
              <w:rPr>
                <w:noProof/>
                <w:webHidden/>
              </w:rPr>
              <w:tab/>
            </w:r>
            <w:r>
              <w:rPr>
                <w:noProof/>
                <w:webHidden/>
              </w:rPr>
              <w:fldChar w:fldCharType="begin"/>
            </w:r>
            <w:r w:rsidR="00326A74">
              <w:rPr>
                <w:noProof/>
                <w:webHidden/>
              </w:rPr>
              <w:instrText xml:space="preserve"> PAGEREF _Toc275129283 \h </w:instrText>
            </w:r>
            <w:r>
              <w:rPr>
                <w:noProof/>
                <w:webHidden/>
              </w:rPr>
            </w:r>
            <w:r>
              <w:rPr>
                <w:noProof/>
                <w:webHidden/>
              </w:rPr>
              <w:fldChar w:fldCharType="separate"/>
            </w:r>
            <w:r w:rsidR="0037095D">
              <w:rPr>
                <w:noProof/>
                <w:webHidden/>
              </w:rPr>
              <w:t>16</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84" w:history="1">
            <w:r w:rsidR="00326A74" w:rsidRPr="00133E9A">
              <w:rPr>
                <w:rStyle w:val="Hyperlink"/>
                <w:noProof/>
              </w:rPr>
              <w:t>2.1 The Quadrotor</w:t>
            </w:r>
            <w:r w:rsidR="00326A74">
              <w:rPr>
                <w:noProof/>
                <w:webHidden/>
              </w:rPr>
              <w:tab/>
            </w:r>
            <w:r>
              <w:rPr>
                <w:noProof/>
                <w:webHidden/>
              </w:rPr>
              <w:fldChar w:fldCharType="begin"/>
            </w:r>
            <w:r w:rsidR="00326A74">
              <w:rPr>
                <w:noProof/>
                <w:webHidden/>
              </w:rPr>
              <w:instrText xml:space="preserve"> PAGEREF _Toc275129284 \h </w:instrText>
            </w:r>
            <w:r>
              <w:rPr>
                <w:noProof/>
                <w:webHidden/>
              </w:rPr>
            </w:r>
            <w:r>
              <w:rPr>
                <w:noProof/>
                <w:webHidden/>
              </w:rPr>
              <w:fldChar w:fldCharType="separate"/>
            </w:r>
            <w:r w:rsidR="0037095D">
              <w:rPr>
                <w:noProof/>
                <w:webHidden/>
              </w:rPr>
              <w:t>17</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85" w:history="1">
            <w:r w:rsidR="00326A74" w:rsidRPr="00133E9A">
              <w:rPr>
                <w:rStyle w:val="Hyperlink"/>
                <w:noProof/>
              </w:rPr>
              <w:t>2.1.1 Specifications</w:t>
            </w:r>
            <w:r w:rsidR="00326A74">
              <w:rPr>
                <w:noProof/>
                <w:webHidden/>
              </w:rPr>
              <w:tab/>
            </w:r>
            <w:r>
              <w:rPr>
                <w:noProof/>
                <w:webHidden/>
              </w:rPr>
              <w:fldChar w:fldCharType="begin"/>
            </w:r>
            <w:r w:rsidR="00326A74">
              <w:rPr>
                <w:noProof/>
                <w:webHidden/>
              </w:rPr>
              <w:instrText xml:space="preserve"> PAGEREF _Toc275129285 \h </w:instrText>
            </w:r>
            <w:r>
              <w:rPr>
                <w:noProof/>
                <w:webHidden/>
              </w:rPr>
            </w:r>
            <w:r>
              <w:rPr>
                <w:noProof/>
                <w:webHidden/>
              </w:rPr>
              <w:fldChar w:fldCharType="separate"/>
            </w:r>
            <w:r w:rsidR="0037095D">
              <w:rPr>
                <w:noProof/>
                <w:webHidden/>
              </w:rPr>
              <w:t>17</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86" w:history="1">
            <w:r w:rsidR="00326A74" w:rsidRPr="00133E9A">
              <w:rPr>
                <w:rStyle w:val="Hyperlink"/>
                <w:noProof/>
              </w:rPr>
              <w:t>2.2 Mikrokopter</w:t>
            </w:r>
            <w:r w:rsidR="00326A74">
              <w:rPr>
                <w:noProof/>
                <w:webHidden/>
              </w:rPr>
              <w:tab/>
            </w:r>
            <w:r>
              <w:rPr>
                <w:noProof/>
                <w:webHidden/>
              </w:rPr>
              <w:fldChar w:fldCharType="begin"/>
            </w:r>
            <w:r w:rsidR="00326A74">
              <w:rPr>
                <w:noProof/>
                <w:webHidden/>
              </w:rPr>
              <w:instrText xml:space="preserve"> PAGEREF _Toc275129286 \h </w:instrText>
            </w:r>
            <w:r>
              <w:rPr>
                <w:noProof/>
                <w:webHidden/>
              </w:rPr>
            </w:r>
            <w:r>
              <w:rPr>
                <w:noProof/>
                <w:webHidden/>
              </w:rPr>
              <w:fldChar w:fldCharType="separate"/>
            </w:r>
            <w:r w:rsidR="0037095D">
              <w:rPr>
                <w:noProof/>
                <w:webHidden/>
              </w:rPr>
              <w:t>20</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87" w:history="1">
            <w:r w:rsidR="00326A74" w:rsidRPr="00133E9A">
              <w:rPr>
                <w:rStyle w:val="Hyperlink"/>
                <w:noProof/>
              </w:rPr>
              <w:t>2.2.1 MikroKopter Hardware</w:t>
            </w:r>
            <w:r w:rsidR="00326A74">
              <w:rPr>
                <w:noProof/>
                <w:webHidden/>
              </w:rPr>
              <w:tab/>
            </w:r>
            <w:r>
              <w:rPr>
                <w:noProof/>
                <w:webHidden/>
              </w:rPr>
              <w:fldChar w:fldCharType="begin"/>
            </w:r>
            <w:r w:rsidR="00326A74">
              <w:rPr>
                <w:noProof/>
                <w:webHidden/>
              </w:rPr>
              <w:instrText xml:space="preserve"> PAGEREF _Toc275129287 \h </w:instrText>
            </w:r>
            <w:r>
              <w:rPr>
                <w:noProof/>
                <w:webHidden/>
              </w:rPr>
            </w:r>
            <w:r>
              <w:rPr>
                <w:noProof/>
                <w:webHidden/>
              </w:rPr>
              <w:fldChar w:fldCharType="separate"/>
            </w:r>
            <w:r w:rsidR="0037095D">
              <w:rPr>
                <w:noProof/>
                <w:webHidden/>
              </w:rPr>
              <w:t>20</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88" w:history="1">
            <w:r w:rsidR="00326A74" w:rsidRPr="00133E9A">
              <w:rPr>
                <w:rStyle w:val="Hyperlink"/>
                <w:noProof/>
              </w:rPr>
              <w:t>2.2.2 MikroKopter Software</w:t>
            </w:r>
            <w:r w:rsidR="00326A74">
              <w:rPr>
                <w:noProof/>
                <w:webHidden/>
              </w:rPr>
              <w:tab/>
            </w:r>
            <w:r>
              <w:rPr>
                <w:noProof/>
                <w:webHidden/>
              </w:rPr>
              <w:fldChar w:fldCharType="begin"/>
            </w:r>
            <w:r w:rsidR="00326A74">
              <w:rPr>
                <w:noProof/>
                <w:webHidden/>
              </w:rPr>
              <w:instrText xml:space="preserve"> PAGEREF _Toc275129288 \h </w:instrText>
            </w:r>
            <w:r>
              <w:rPr>
                <w:noProof/>
                <w:webHidden/>
              </w:rPr>
            </w:r>
            <w:r>
              <w:rPr>
                <w:noProof/>
                <w:webHidden/>
              </w:rPr>
              <w:fldChar w:fldCharType="separate"/>
            </w:r>
            <w:r w:rsidR="0037095D">
              <w:rPr>
                <w:noProof/>
                <w:webHidden/>
              </w:rPr>
              <w:t>23</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89" w:history="1">
            <w:r w:rsidR="00326A74" w:rsidRPr="00133E9A">
              <w:rPr>
                <w:rStyle w:val="Hyperlink"/>
                <w:noProof/>
              </w:rPr>
              <w:t>2.3 ROS</w:t>
            </w:r>
            <w:r w:rsidR="00326A74">
              <w:rPr>
                <w:noProof/>
                <w:webHidden/>
              </w:rPr>
              <w:tab/>
            </w:r>
            <w:r>
              <w:rPr>
                <w:noProof/>
                <w:webHidden/>
              </w:rPr>
              <w:fldChar w:fldCharType="begin"/>
            </w:r>
            <w:r w:rsidR="00326A74">
              <w:rPr>
                <w:noProof/>
                <w:webHidden/>
              </w:rPr>
              <w:instrText xml:space="preserve"> PAGEREF _Toc275129289 \h </w:instrText>
            </w:r>
            <w:r>
              <w:rPr>
                <w:noProof/>
                <w:webHidden/>
              </w:rPr>
            </w:r>
            <w:r>
              <w:rPr>
                <w:noProof/>
                <w:webHidden/>
              </w:rPr>
              <w:fldChar w:fldCharType="separate"/>
            </w:r>
            <w:r w:rsidR="0037095D">
              <w:rPr>
                <w:noProof/>
                <w:webHidden/>
              </w:rPr>
              <w:t>26</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90" w:history="1">
            <w:r w:rsidR="00326A74" w:rsidRPr="00133E9A">
              <w:rPr>
                <w:rStyle w:val="Hyperlink"/>
                <w:noProof/>
              </w:rPr>
              <w:t>2.4 Localization:</w:t>
            </w:r>
            <w:r w:rsidR="00326A74">
              <w:rPr>
                <w:noProof/>
                <w:webHidden/>
              </w:rPr>
              <w:tab/>
            </w:r>
            <w:r>
              <w:rPr>
                <w:noProof/>
                <w:webHidden/>
              </w:rPr>
              <w:fldChar w:fldCharType="begin"/>
            </w:r>
            <w:r w:rsidR="00326A74">
              <w:rPr>
                <w:noProof/>
                <w:webHidden/>
              </w:rPr>
              <w:instrText xml:space="preserve"> PAGEREF _Toc275129290 \h </w:instrText>
            </w:r>
            <w:r>
              <w:rPr>
                <w:noProof/>
                <w:webHidden/>
              </w:rPr>
            </w:r>
            <w:r>
              <w:rPr>
                <w:noProof/>
                <w:webHidden/>
              </w:rPr>
              <w:fldChar w:fldCharType="separate"/>
            </w:r>
            <w:r w:rsidR="0037095D">
              <w:rPr>
                <w:noProof/>
                <w:webHidden/>
              </w:rPr>
              <w:t>30</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91" w:history="1">
            <w:r w:rsidR="00326A74" w:rsidRPr="00133E9A">
              <w:rPr>
                <w:rStyle w:val="Hyperlink"/>
                <w:noProof/>
              </w:rPr>
              <w:t>2.5 Previous Projects</w:t>
            </w:r>
            <w:r w:rsidR="00326A74">
              <w:rPr>
                <w:noProof/>
                <w:webHidden/>
              </w:rPr>
              <w:tab/>
            </w:r>
            <w:r>
              <w:rPr>
                <w:noProof/>
                <w:webHidden/>
              </w:rPr>
              <w:fldChar w:fldCharType="begin"/>
            </w:r>
            <w:r w:rsidR="00326A74">
              <w:rPr>
                <w:noProof/>
                <w:webHidden/>
              </w:rPr>
              <w:instrText xml:space="preserve"> PAGEREF _Toc275129291 \h </w:instrText>
            </w:r>
            <w:r>
              <w:rPr>
                <w:noProof/>
                <w:webHidden/>
              </w:rPr>
            </w:r>
            <w:r>
              <w:rPr>
                <w:noProof/>
                <w:webHidden/>
              </w:rPr>
              <w:fldChar w:fldCharType="separate"/>
            </w:r>
            <w:r w:rsidR="0037095D">
              <w:rPr>
                <w:noProof/>
                <w:webHidden/>
              </w:rPr>
              <w:t>32</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2" w:history="1">
            <w:r w:rsidR="00326A74" w:rsidRPr="00133E9A">
              <w:rPr>
                <w:rStyle w:val="Hyperlink"/>
                <w:noProof/>
              </w:rPr>
              <w:t>2.5.1 University of Tübingen:</w:t>
            </w:r>
            <w:r w:rsidR="00326A74">
              <w:rPr>
                <w:noProof/>
                <w:webHidden/>
              </w:rPr>
              <w:tab/>
            </w:r>
            <w:r>
              <w:rPr>
                <w:noProof/>
                <w:webHidden/>
              </w:rPr>
              <w:fldChar w:fldCharType="begin"/>
            </w:r>
            <w:r w:rsidR="00326A74">
              <w:rPr>
                <w:noProof/>
                <w:webHidden/>
              </w:rPr>
              <w:instrText xml:space="preserve"> PAGEREF _Toc275129292 \h </w:instrText>
            </w:r>
            <w:r>
              <w:rPr>
                <w:noProof/>
                <w:webHidden/>
              </w:rPr>
            </w:r>
            <w:r>
              <w:rPr>
                <w:noProof/>
                <w:webHidden/>
              </w:rPr>
              <w:fldChar w:fldCharType="separate"/>
            </w:r>
            <w:r w:rsidR="0037095D">
              <w:rPr>
                <w:noProof/>
                <w:webHidden/>
              </w:rPr>
              <w:t>32</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3" w:history="1">
            <w:r w:rsidR="00326A74" w:rsidRPr="00133E9A">
              <w:rPr>
                <w:rStyle w:val="Hyperlink"/>
                <w:noProof/>
              </w:rPr>
              <w:t>2.5.2 Chemnitz University of Technology:</w:t>
            </w:r>
            <w:r w:rsidR="00326A74">
              <w:rPr>
                <w:noProof/>
                <w:webHidden/>
              </w:rPr>
              <w:tab/>
            </w:r>
            <w:r>
              <w:rPr>
                <w:noProof/>
                <w:webHidden/>
              </w:rPr>
              <w:fldChar w:fldCharType="begin"/>
            </w:r>
            <w:r w:rsidR="00326A74">
              <w:rPr>
                <w:noProof/>
                <w:webHidden/>
              </w:rPr>
              <w:instrText xml:space="preserve"> PAGEREF _Toc275129293 \h </w:instrText>
            </w:r>
            <w:r>
              <w:rPr>
                <w:noProof/>
                <w:webHidden/>
              </w:rPr>
            </w:r>
            <w:r>
              <w:rPr>
                <w:noProof/>
                <w:webHidden/>
              </w:rPr>
              <w:fldChar w:fldCharType="separate"/>
            </w:r>
            <w:r w:rsidR="0037095D">
              <w:rPr>
                <w:noProof/>
                <w:webHidden/>
              </w:rPr>
              <w:t>33</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4" w:history="1">
            <w:r w:rsidR="00326A74" w:rsidRPr="00133E9A">
              <w:rPr>
                <w:rStyle w:val="Hyperlink"/>
                <w:noProof/>
              </w:rPr>
              <w:t>2.5.3 J Intell Robot Systems:</w:t>
            </w:r>
            <w:r w:rsidR="00326A74">
              <w:rPr>
                <w:noProof/>
                <w:webHidden/>
              </w:rPr>
              <w:tab/>
            </w:r>
            <w:r>
              <w:rPr>
                <w:noProof/>
                <w:webHidden/>
              </w:rPr>
              <w:fldChar w:fldCharType="begin"/>
            </w:r>
            <w:r w:rsidR="00326A74">
              <w:rPr>
                <w:noProof/>
                <w:webHidden/>
              </w:rPr>
              <w:instrText xml:space="preserve"> PAGEREF _Toc275129294 \h </w:instrText>
            </w:r>
            <w:r>
              <w:rPr>
                <w:noProof/>
                <w:webHidden/>
              </w:rPr>
            </w:r>
            <w:r>
              <w:rPr>
                <w:noProof/>
                <w:webHidden/>
              </w:rPr>
              <w:fldChar w:fldCharType="separate"/>
            </w:r>
            <w:r w:rsidR="0037095D">
              <w:rPr>
                <w:noProof/>
                <w:webHidden/>
              </w:rPr>
              <w:t>34</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5" w:history="1">
            <w:r w:rsidR="00326A74" w:rsidRPr="00133E9A">
              <w:rPr>
                <w:rStyle w:val="Hyperlink"/>
                <w:noProof/>
              </w:rPr>
              <w:t>2.5.4 Institute of Automatic Control Engineering:</w:t>
            </w:r>
            <w:r w:rsidR="00326A74">
              <w:rPr>
                <w:noProof/>
                <w:webHidden/>
              </w:rPr>
              <w:tab/>
            </w:r>
            <w:r>
              <w:rPr>
                <w:noProof/>
                <w:webHidden/>
              </w:rPr>
              <w:fldChar w:fldCharType="begin"/>
            </w:r>
            <w:r w:rsidR="00326A74">
              <w:rPr>
                <w:noProof/>
                <w:webHidden/>
              </w:rPr>
              <w:instrText xml:space="preserve"> PAGEREF _Toc275129295 \h </w:instrText>
            </w:r>
            <w:r>
              <w:rPr>
                <w:noProof/>
                <w:webHidden/>
              </w:rPr>
            </w:r>
            <w:r>
              <w:rPr>
                <w:noProof/>
                <w:webHidden/>
              </w:rPr>
              <w:fldChar w:fldCharType="separate"/>
            </w:r>
            <w:r w:rsidR="0037095D">
              <w:rPr>
                <w:noProof/>
                <w:webHidden/>
              </w:rPr>
              <w:t>35</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6" w:history="1">
            <w:r w:rsidR="00326A74" w:rsidRPr="00133E9A">
              <w:rPr>
                <w:rStyle w:val="Hyperlink"/>
                <w:noProof/>
              </w:rPr>
              <w:t>2.5.5 Research Conclusion</w:t>
            </w:r>
            <w:r w:rsidR="00326A74">
              <w:rPr>
                <w:noProof/>
                <w:webHidden/>
              </w:rPr>
              <w:tab/>
            </w:r>
            <w:r>
              <w:rPr>
                <w:noProof/>
                <w:webHidden/>
              </w:rPr>
              <w:fldChar w:fldCharType="begin"/>
            </w:r>
            <w:r w:rsidR="00326A74">
              <w:rPr>
                <w:noProof/>
                <w:webHidden/>
              </w:rPr>
              <w:instrText xml:space="preserve"> PAGEREF _Toc275129296 \h </w:instrText>
            </w:r>
            <w:r>
              <w:rPr>
                <w:noProof/>
                <w:webHidden/>
              </w:rPr>
            </w:r>
            <w:r>
              <w:rPr>
                <w:noProof/>
                <w:webHidden/>
              </w:rPr>
              <w:fldChar w:fldCharType="separate"/>
            </w:r>
            <w:r w:rsidR="0037095D">
              <w:rPr>
                <w:noProof/>
                <w:webHidden/>
              </w:rPr>
              <w:t>36</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297" w:history="1">
            <w:r w:rsidR="00326A74" w:rsidRPr="00133E9A">
              <w:rPr>
                <w:rStyle w:val="Hyperlink"/>
                <w:noProof/>
              </w:rPr>
              <w:t>3.0 Methodology</w:t>
            </w:r>
            <w:r w:rsidR="00326A74">
              <w:rPr>
                <w:noProof/>
                <w:webHidden/>
              </w:rPr>
              <w:tab/>
            </w:r>
            <w:r>
              <w:rPr>
                <w:noProof/>
                <w:webHidden/>
              </w:rPr>
              <w:fldChar w:fldCharType="begin"/>
            </w:r>
            <w:r w:rsidR="00326A74">
              <w:rPr>
                <w:noProof/>
                <w:webHidden/>
              </w:rPr>
              <w:instrText xml:space="preserve"> PAGEREF _Toc275129297 \h </w:instrText>
            </w:r>
            <w:r>
              <w:rPr>
                <w:noProof/>
                <w:webHidden/>
              </w:rPr>
            </w:r>
            <w:r>
              <w:rPr>
                <w:noProof/>
                <w:webHidden/>
              </w:rPr>
              <w:fldChar w:fldCharType="separate"/>
            </w:r>
            <w:r w:rsidR="0037095D">
              <w:rPr>
                <w:noProof/>
                <w:webHidden/>
              </w:rPr>
              <w:t>37</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298" w:history="1">
            <w:r w:rsidR="00326A74" w:rsidRPr="00133E9A">
              <w:rPr>
                <w:rStyle w:val="Hyperlink"/>
                <w:noProof/>
              </w:rPr>
              <w:t>3.1 Develop PC Control Interface</w:t>
            </w:r>
            <w:r w:rsidR="00326A74">
              <w:rPr>
                <w:noProof/>
                <w:webHidden/>
              </w:rPr>
              <w:tab/>
            </w:r>
            <w:r>
              <w:rPr>
                <w:noProof/>
                <w:webHidden/>
              </w:rPr>
              <w:fldChar w:fldCharType="begin"/>
            </w:r>
            <w:r w:rsidR="00326A74">
              <w:rPr>
                <w:noProof/>
                <w:webHidden/>
              </w:rPr>
              <w:instrText xml:space="preserve"> PAGEREF _Toc275129298 \h </w:instrText>
            </w:r>
            <w:r>
              <w:rPr>
                <w:noProof/>
                <w:webHidden/>
              </w:rPr>
            </w:r>
            <w:r>
              <w:rPr>
                <w:noProof/>
                <w:webHidden/>
              </w:rPr>
              <w:fldChar w:fldCharType="separate"/>
            </w:r>
            <w:r w:rsidR="0037095D">
              <w:rPr>
                <w:noProof/>
                <w:webHidden/>
              </w:rPr>
              <w:t>38</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299" w:history="1">
            <w:r w:rsidR="00326A74" w:rsidRPr="00133E9A">
              <w:rPr>
                <w:rStyle w:val="Hyperlink"/>
                <w:noProof/>
              </w:rPr>
              <w:t>3.1.1 Design Specifications</w:t>
            </w:r>
            <w:r w:rsidR="00326A74">
              <w:rPr>
                <w:noProof/>
                <w:webHidden/>
              </w:rPr>
              <w:tab/>
            </w:r>
            <w:r>
              <w:rPr>
                <w:noProof/>
                <w:webHidden/>
              </w:rPr>
              <w:fldChar w:fldCharType="begin"/>
            </w:r>
            <w:r w:rsidR="00326A74">
              <w:rPr>
                <w:noProof/>
                <w:webHidden/>
              </w:rPr>
              <w:instrText xml:space="preserve"> PAGEREF _Toc275129299 \h </w:instrText>
            </w:r>
            <w:r>
              <w:rPr>
                <w:noProof/>
                <w:webHidden/>
              </w:rPr>
            </w:r>
            <w:r>
              <w:rPr>
                <w:noProof/>
                <w:webHidden/>
              </w:rPr>
              <w:fldChar w:fldCharType="separate"/>
            </w:r>
            <w:r w:rsidR="0037095D">
              <w:rPr>
                <w:noProof/>
                <w:webHidden/>
              </w:rPr>
              <w:t>40</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0" w:history="1">
            <w:r w:rsidR="00326A74" w:rsidRPr="00133E9A">
              <w:rPr>
                <w:rStyle w:val="Hyperlink"/>
                <w:noProof/>
              </w:rPr>
              <w:t>3.1.2 Design Decisions</w:t>
            </w:r>
            <w:r w:rsidR="00326A74">
              <w:rPr>
                <w:noProof/>
                <w:webHidden/>
              </w:rPr>
              <w:tab/>
            </w:r>
            <w:r>
              <w:rPr>
                <w:noProof/>
                <w:webHidden/>
              </w:rPr>
              <w:fldChar w:fldCharType="begin"/>
            </w:r>
            <w:r w:rsidR="00326A74">
              <w:rPr>
                <w:noProof/>
                <w:webHidden/>
              </w:rPr>
              <w:instrText xml:space="preserve"> PAGEREF _Toc275129300 \h </w:instrText>
            </w:r>
            <w:r>
              <w:rPr>
                <w:noProof/>
                <w:webHidden/>
              </w:rPr>
            </w:r>
            <w:r>
              <w:rPr>
                <w:noProof/>
                <w:webHidden/>
              </w:rPr>
              <w:fldChar w:fldCharType="separate"/>
            </w:r>
            <w:r w:rsidR="0037095D">
              <w:rPr>
                <w:noProof/>
                <w:webHidden/>
              </w:rPr>
              <w:t>41</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1" w:history="1">
            <w:r w:rsidR="00326A74" w:rsidRPr="00133E9A">
              <w:rPr>
                <w:rStyle w:val="Hyperlink"/>
                <w:noProof/>
              </w:rPr>
              <w:t>3.1.3 Development</w:t>
            </w:r>
            <w:r w:rsidR="00326A74">
              <w:rPr>
                <w:noProof/>
                <w:webHidden/>
              </w:rPr>
              <w:tab/>
            </w:r>
            <w:r>
              <w:rPr>
                <w:noProof/>
                <w:webHidden/>
              </w:rPr>
              <w:fldChar w:fldCharType="begin"/>
            </w:r>
            <w:r w:rsidR="00326A74">
              <w:rPr>
                <w:noProof/>
                <w:webHidden/>
              </w:rPr>
              <w:instrText xml:space="preserve"> PAGEREF _Toc275129301 \h </w:instrText>
            </w:r>
            <w:r>
              <w:rPr>
                <w:noProof/>
                <w:webHidden/>
              </w:rPr>
            </w:r>
            <w:r>
              <w:rPr>
                <w:noProof/>
                <w:webHidden/>
              </w:rPr>
              <w:fldChar w:fldCharType="separate"/>
            </w:r>
            <w:r w:rsidR="0037095D">
              <w:rPr>
                <w:noProof/>
                <w:webHidden/>
              </w:rPr>
              <w:t>48</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302" w:history="1">
            <w:r w:rsidR="00326A74" w:rsidRPr="00133E9A">
              <w:rPr>
                <w:rStyle w:val="Hyperlink"/>
                <w:noProof/>
              </w:rPr>
              <w:t>3.2 Enable UAV Localization</w:t>
            </w:r>
            <w:r w:rsidR="00326A74">
              <w:rPr>
                <w:noProof/>
                <w:webHidden/>
              </w:rPr>
              <w:tab/>
            </w:r>
            <w:r>
              <w:rPr>
                <w:noProof/>
                <w:webHidden/>
              </w:rPr>
              <w:fldChar w:fldCharType="begin"/>
            </w:r>
            <w:r w:rsidR="00326A74">
              <w:rPr>
                <w:noProof/>
                <w:webHidden/>
              </w:rPr>
              <w:instrText xml:space="preserve"> PAGEREF _Toc275129302 \h </w:instrText>
            </w:r>
            <w:r>
              <w:rPr>
                <w:noProof/>
                <w:webHidden/>
              </w:rPr>
            </w:r>
            <w:r>
              <w:rPr>
                <w:noProof/>
                <w:webHidden/>
              </w:rPr>
              <w:fldChar w:fldCharType="separate"/>
            </w:r>
            <w:r w:rsidR="0037095D">
              <w:rPr>
                <w:noProof/>
                <w:webHidden/>
              </w:rPr>
              <w:t>65</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3" w:history="1">
            <w:r w:rsidR="00326A74" w:rsidRPr="00133E9A">
              <w:rPr>
                <w:rStyle w:val="Hyperlink"/>
                <w:noProof/>
              </w:rPr>
              <w:t>3.2.1 Design Specifications</w:t>
            </w:r>
            <w:r w:rsidR="00326A74">
              <w:rPr>
                <w:noProof/>
                <w:webHidden/>
              </w:rPr>
              <w:tab/>
            </w:r>
            <w:r>
              <w:rPr>
                <w:noProof/>
                <w:webHidden/>
              </w:rPr>
              <w:fldChar w:fldCharType="begin"/>
            </w:r>
            <w:r w:rsidR="00326A74">
              <w:rPr>
                <w:noProof/>
                <w:webHidden/>
              </w:rPr>
              <w:instrText xml:space="preserve"> PAGEREF _Toc275129303 \h </w:instrText>
            </w:r>
            <w:r>
              <w:rPr>
                <w:noProof/>
                <w:webHidden/>
              </w:rPr>
            </w:r>
            <w:r>
              <w:rPr>
                <w:noProof/>
                <w:webHidden/>
              </w:rPr>
              <w:fldChar w:fldCharType="separate"/>
            </w:r>
            <w:r w:rsidR="0037095D">
              <w:rPr>
                <w:noProof/>
                <w:webHidden/>
              </w:rPr>
              <w:t>65</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4" w:history="1">
            <w:r w:rsidR="00326A74" w:rsidRPr="00133E9A">
              <w:rPr>
                <w:rStyle w:val="Hyperlink"/>
                <w:noProof/>
              </w:rPr>
              <w:t>3.2.2 Design Decisions</w:t>
            </w:r>
            <w:r w:rsidR="00326A74">
              <w:rPr>
                <w:noProof/>
                <w:webHidden/>
              </w:rPr>
              <w:tab/>
            </w:r>
            <w:r>
              <w:rPr>
                <w:noProof/>
                <w:webHidden/>
              </w:rPr>
              <w:fldChar w:fldCharType="begin"/>
            </w:r>
            <w:r w:rsidR="00326A74">
              <w:rPr>
                <w:noProof/>
                <w:webHidden/>
              </w:rPr>
              <w:instrText xml:space="preserve"> PAGEREF _Toc275129304 \h </w:instrText>
            </w:r>
            <w:r>
              <w:rPr>
                <w:noProof/>
                <w:webHidden/>
              </w:rPr>
            </w:r>
            <w:r>
              <w:rPr>
                <w:noProof/>
                <w:webHidden/>
              </w:rPr>
              <w:fldChar w:fldCharType="separate"/>
            </w:r>
            <w:r w:rsidR="0037095D">
              <w:rPr>
                <w:noProof/>
                <w:webHidden/>
              </w:rPr>
              <w:t>67</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5" w:history="1">
            <w:r w:rsidR="00326A74" w:rsidRPr="00133E9A">
              <w:rPr>
                <w:rStyle w:val="Hyperlink"/>
                <w:noProof/>
              </w:rPr>
              <w:t>3.2.3 Development</w:t>
            </w:r>
            <w:r w:rsidR="00326A74">
              <w:rPr>
                <w:noProof/>
                <w:webHidden/>
              </w:rPr>
              <w:tab/>
            </w:r>
            <w:r>
              <w:rPr>
                <w:noProof/>
                <w:webHidden/>
              </w:rPr>
              <w:fldChar w:fldCharType="begin"/>
            </w:r>
            <w:r w:rsidR="00326A74">
              <w:rPr>
                <w:noProof/>
                <w:webHidden/>
              </w:rPr>
              <w:instrText xml:space="preserve"> PAGEREF _Toc275129305 \h </w:instrText>
            </w:r>
            <w:r>
              <w:rPr>
                <w:noProof/>
                <w:webHidden/>
              </w:rPr>
            </w:r>
            <w:r>
              <w:rPr>
                <w:noProof/>
                <w:webHidden/>
              </w:rPr>
              <w:fldChar w:fldCharType="separate"/>
            </w:r>
            <w:r w:rsidR="0037095D">
              <w:rPr>
                <w:noProof/>
                <w:webHidden/>
              </w:rPr>
              <w:t>69</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306" w:history="1">
            <w:r w:rsidR="00326A74" w:rsidRPr="00133E9A">
              <w:rPr>
                <w:rStyle w:val="Hyperlink"/>
                <w:noProof/>
              </w:rPr>
              <w:t>3.3 Documentation</w:t>
            </w:r>
            <w:r w:rsidR="00326A74">
              <w:rPr>
                <w:noProof/>
                <w:webHidden/>
              </w:rPr>
              <w:tab/>
            </w:r>
            <w:r>
              <w:rPr>
                <w:noProof/>
                <w:webHidden/>
              </w:rPr>
              <w:fldChar w:fldCharType="begin"/>
            </w:r>
            <w:r w:rsidR="00326A74">
              <w:rPr>
                <w:noProof/>
                <w:webHidden/>
              </w:rPr>
              <w:instrText xml:space="preserve"> PAGEREF _Toc275129306 \h </w:instrText>
            </w:r>
            <w:r>
              <w:rPr>
                <w:noProof/>
                <w:webHidden/>
              </w:rPr>
            </w:r>
            <w:r>
              <w:rPr>
                <w:noProof/>
                <w:webHidden/>
              </w:rPr>
              <w:fldChar w:fldCharType="separate"/>
            </w:r>
            <w:r w:rsidR="0037095D">
              <w:rPr>
                <w:noProof/>
                <w:webHidden/>
              </w:rPr>
              <w:t>79</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307" w:history="1">
            <w:r w:rsidR="00326A74" w:rsidRPr="00133E9A">
              <w:rPr>
                <w:rStyle w:val="Hyperlink"/>
                <w:noProof/>
              </w:rPr>
              <w:t>4.0 Results and Analysis</w:t>
            </w:r>
            <w:r w:rsidR="00326A74">
              <w:rPr>
                <w:noProof/>
                <w:webHidden/>
              </w:rPr>
              <w:tab/>
            </w:r>
            <w:r>
              <w:rPr>
                <w:noProof/>
                <w:webHidden/>
              </w:rPr>
              <w:fldChar w:fldCharType="begin"/>
            </w:r>
            <w:r w:rsidR="00326A74">
              <w:rPr>
                <w:noProof/>
                <w:webHidden/>
              </w:rPr>
              <w:instrText xml:space="preserve"> PAGEREF _Toc275129307 \h </w:instrText>
            </w:r>
            <w:r>
              <w:rPr>
                <w:noProof/>
                <w:webHidden/>
              </w:rPr>
            </w:r>
            <w:r>
              <w:rPr>
                <w:noProof/>
                <w:webHidden/>
              </w:rPr>
              <w:fldChar w:fldCharType="separate"/>
            </w:r>
            <w:r w:rsidR="0037095D">
              <w:rPr>
                <w:noProof/>
                <w:webHidden/>
              </w:rPr>
              <w:t>81</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308" w:history="1">
            <w:r w:rsidR="00326A74" w:rsidRPr="00133E9A">
              <w:rPr>
                <w:rStyle w:val="Hyperlink"/>
                <w:noProof/>
              </w:rPr>
              <w:t>4.1 PC Control Interface</w:t>
            </w:r>
            <w:r w:rsidR="00326A74">
              <w:rPr>
                <w:noProof/>
                <w:webHidden/>
              </w:rPr>
              <w:tab/>
            </w:r>
            <w:r>
              <w:rPr>
                <w:noProof/>
                <w:webHidden/>
              </w:rPr>
              <w:fldChar w:fldCharType="begin"/>
            </w:r>
            <w:r w:rsidR="00326A74">
              <w:rPr>
                <w:noProof/>
                <w:webHidden/>
              </w:rPr>
              <w:instrText xml:space="preserve"> PAGEREF _Toc275129308 \h </w:instrText>
            </w:r>
            <w:r>
              <w:rPr>
                <w:noProof/>
                <w:webHidden/>
              </w:rPr>
            </w:r>
            <w:r>
              <w:rPr>
                <w:noProof/>
                <w:webHidden/>
              </w:rPr>
              <w:fldChar w:fldCharType="separate"/>
            </w:r>
            <w:r w:rsidR="0037095D">
              <w:rPr>
                <w:noProof/>
                <w:webHidden/>
              </w:rPr>
              <w:t>81</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09" w:history="1">
            <w:r w:rsidR="00326A74" w:rsidRPr="00133E9A">
              <w:rPr>
                <w:rStyle w:val="Hyperlink"/>
                <w:noProof/>
              </w:rPr>
              <w:t xml:space="preserve">4.1.1 </w:t>
            </w:r>
            <w:r w:rsidR="00326A74" w:rsidRPr="00133E9A">
              <w:rPr>
                <w:rStyle w:val="Hyperlink"/>
                <w:rFonts w:ascii="Georgia" w:hAnsi="Georgia"/>
                <w:i/>
                <w:noProof/>
              </w:rPr>
              <w:t>uav_health_monitor</w:t>
            </w:r>
            <w:r w:rsidR="00326A74">
              <w:rPr>
                <w:noProof/>
                <w:webHidden/>
              </w:rPr>
              <w:tab/>
            </w:r>
            <w:r>
              <w:rPr>
                <w:noProof/>
                <w:webHidden/>
              </w:rPr>
              <w:fldChar w:fldCharType="begin"/>
            </w:r>
            <w:r w:rsidR="00326A74">
              <w:rPr>
                <w:noProof/>
                <w:webHidden/>
              </w:rPr>
              <w:instrText xml:space="preserve"> PAGEREF _Toc275129309 \h </w:instrText>
            </w:r>
            <w:r>
              <w:rPr>
                <w:noProof/>
                <w:webHidden/>
              </w:rPr>
            </w:r>
            <w:r>
              <w:rPr>
                <w:noProof/>
                <w:webHidden/>
              </w:rPr>
              <w:fldChar w:fldCharType="separate"/>
            </w:r>
            <w:r w:rsidR="0037095D">
              <w:rPr>
                <w:noProof/>
                <w:webHidden/>
              </w:rPr>
              <w:t>81</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0" w:history="1">
            <w:r w:rsidR="00326A74" w:rsidRPr="00133E9A">
              <w:rPr>
                <w:rStyle w:val="Hyperlink"/>
                <w:noProof/>
              </w:rPr>
              <w:t>4.1.2 uav_teleop</w:t>
            </w:r>
            <w:r w:rsidR="00326A74">
              <w:rPr>
                <w:noProof/>
                <w:webHidden/>
              </w:rPr>
              <w:tab/>
            </w:r>
            <w:r>
              <w:rPr>
                <w:noProof/>
                <w:webHidden/>
              </w:rPr>
              <w:fldChar w:fldCharType="begin"/>
            </w:r>
            <w:r w:rsidR="00326A74">
              <w:rPr>
                <w:noProof/>
                <w:webHidden/>
              </w:rPr>
              <w:instrText xml:space="preserve"> PAGEREF _Toc275129310 \h </w:instrText>
            </w:r>
            <w:r>
              <w:rPr>
                <w:noProof/>
                <w:webHidden/>
              </w:rPr>
            </w:r>
            <w:r>
              <w:rPr>
                <w:noProof/>
                <w:webHidden/>
              </w:rPr>
              <w:fldChar w:fldCharType="separate"/>
            </w:r>
            <w:r w:rsidR="0037095D">
              <w:rPr>
                <w:noProof/>
                <w:webHidden/>
              </w:rPr>
              <w:t>89</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1" w:history="1">
            <w:r w:rsidR="00326A74" w:rsidRPr="00133E9A">
              <w:rPr>
                <w:rStyle w:val="Hyperlink"/>
                <w:noProof/>
              </w:rPr>
              <w:t>4.1.3 uav_command</w:t>
            </w:r>
            <w:r w:rsidR="00326A74">
              <w:rPr>
                <w:noProof/>
                <w:webHidden/>
              </w:rPr>
              <w:tab/>
            </w:r>
            <w:r>
              <w:rPr>
                <w:noProof/>
                <w:webHidden/>
              </w:rPr>
              <w:fldChar w:fldCharType="begin"/>
            </w:r>
            <w:r w:rsidR="00326A74">
              <w:rPr>
                <w:noProof/>
                <w:webHidden/>
              </w:rPr>
              <w:instrText xml:space="preserve"> PAGEREF _Toc275129311 \h </w:instrText>
            </w:r>
            <w:r>
              <w:rPr>
                <w:noProof/>
                <w:webHidden/>
              </w:rPr>
            </w:r>
            <w:r>
              <w:rPr>
                <w:noProof/>
                <w:webHidden/>
              </w:rPr>
              <w:fldChar w:fldCharType="separate"/>
            </w:r>
            <w:r w:rsidR="0037095D">
              <w:rPr>
                <w:noProof/>
                <w:webHidden/>
              </w:rPr>
              <w:t>91</w:t>
            </w:r>
            <w:r>
              <w:rPr>
                <w:noProof/>
                <w:webHidden/>
              </w:rPr>
              <w:fldChar w:fldCharType="end"/>
            </w:r>
          </w:hyperlink>
        </w:p>
        <w:p w:rsidR="00326A74" w:rsidRDefault="00237441">
          <w:pPr>
            <w:pStyle w:val="TOC2"/>
            <w:tabs>
              <w:tab w:val="right" w:leader="dot" w:pos="9350"/>
            </w:tabs>
            <w:rPr>
              <w:rFonts w:asciiTheme="minorHAnsi" w:eastAsiaTheme="minorEastAsia" w:hAnsiTheme="minorHAnsi" w:cstheme="minorBidi"/>
              <w:noProof/>
              <w:lang w:bidi="ar-SA"/>
            </w:rPr>
          </w:pPr>
          <w:hyperlink w:anchor="_Toc275129312" w:history="1">
            <w:r w:rsidR="00326A74" w:rsidRPr="00133E9A">
              <w:rPr>
                <w:rStyle w:val="Hyperlink"/>
                <w:noProof/>
              </w:rPr>
              <w:t>4.2 ARToolKit Results</w:t>
            </w:r>
            <w:r w:rsidR="00326A74">
              <w:rPr>
                <w:noProof/>
                <w:webHidden/>
              </w:rPr>
              <w:tab/>
            </w:r>
            <w:r>
              <w:rPr>
                <w:noProof/>
                <w:webHidden/>
              </w:rPr>
              <w:fldChar w:fldCharType="begin"/>
            </w:r>
            <w:r w:rsidR="00326A74">
              <w:rPr>
                <w:noProof/>
                <w:webHidden/>
              </w:rPr>
              <w:instrText xml:space="preserve"> PAGEREF _Toc275129312 \h </w:instrText>
            </w:r>
            <w:r>
              <w:rPr>
                <w:noProof/>
                <w:webHidden/>
              </w:rPr>
            </w:r>
            <w:r>
              <w:rPr>
                <w:noProof/>
                <w:webHidden/>
              </w:rPr>
              <w:fldChar w:fldCharType="separate"/>
            </w:r>
            <w:r w:rsidR="0037095D">
              <w:rPr>
                <w:noProof/>
                <w:webHidden/>
              </w:rPr>
              <w:t>93</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3" w:history="1">
            <w:r w:rsidR="00326A74" w:rsidRPr="00133E9A">
              <w:rPr>
                <w:rStyle w:val="Hyperlink"/>
                <w:noProof/>
              </w:rPr>
              <w:t>4.2.1 Position Scaling Factors and Variability</w:t>
            </w:r>
            <w:r w:rsidR="00326A74">
              <w:rPr>
                <w:noProof/>
                <w:webHidden/>
              </w:rPr>
              <w:tab/>
            </w:r>
            <w:r>
              <w:rPr>
                <w:noProof/>
                <w:webHidden/>
              </w:rPr>
              <w:fldChar w:fldCharType="begin"/>
            </w:r>
            <w:r w:rsidR="00326A74">
              <w:rPr>
                <w:noProof/>
                <w:webHidden/>
              </w:rPr>
              <w:instrText xml:space="preserve"> PAGEREF _Toc275129313 \h </w:instrText>
            </w:r>
            <w:r>
              <w:rPr>
                <w:noProof/>
                <w:webHidden/>
              </w:rPr>
            </w:r>
            <w:r>
              <w:rPr>
                <w:noProof/>
                <w:webHidden/>
              </w:rPr>
              <w:fldChar w:fldCharType="separate"/>
            </w:r>
            <w:r w:rsidR="0037095D">
              <w:rPr>
                <w:noProof/>
                <w:webHidden/>
              </w:rPr>
              <w:t>93</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4" w:history="1">
            <w:r w:rsidR="00326A74" w:rsidRPr="00133E9A">
              <w:rPr>
                <w:rStyle w:val="Hyperlink"/>
                <w:noProof/>
              </w:rPr>
              <w:t>4.2.2 Angle Measurement Accuracy and Variability</w:t>
            </w:r>
            <w:r w:rsidR="00326A74">
              <w:rPr>
                <w:noProof/>
                <w:webHidden/>
              </w:rPr>
              <w:tab/>
            </w:r>
            <w:r>
              <w:rPr>
                <w:noProof/>
                <w:webHidden/>
              </w:rPr>
              <w:fldChar w:fldCharType="begin"/>
            </w:r>
            <w:r w:rsidR="00326A74">
              <w:rPr>
                <w:noProof/>
                <w:webHidden/>
              </w:rPr>
              <w:instrText xml:space="preserve"> PAGEREF _Toc275129314 \h </w:instrText>
            </w:r>
            <w:r>
              <w:rPr>
                <w:noProof/>
                <w:webHidden/>
              </w:rPr>
            </w:r>
            <w:r>
              <w:rPr>
                <w:noProof/>
                <w:webHidden/>
              </w:rPr>
              <w:fldChar w:fldCharType="separate"/>
            </w:r>
            <w:r w:rsidR="0037095D">
              <w:rPr>
                <w:noProof/>
                <w:webHidden/>
              </w:rPr>
              <w:t>95</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5" w:history="1">
            <w:r w:rsidR="00326A74" w:rsidRPr="00133E9A">
              <w:rPr>
                <w:rStyle w:val="Hyperlink"/>
                <w:noProof/>
              </w:rPr>
              <w:t>4.2.3 Maximum Angles And Range Approximation</w:t>
            </w:r>
            <w:r w:rsidR="00326A74">
              <w:rPr>
                <w:noProof/>
                <w:webHidden/>
              </w:rPr>
              <w:tab/>
            </w:r>
            <w:r>
              <w:rPr>
                <w:noProof/>
                <w:webHidden/>
              </w:rPr>
              <w:fldChar w:fldCharType="begin"/>
            </w:r>
            <w:r w:rsidR="00326A74">
              <w:rPr>
                <w:noProof/>
                <w:webHidden/>
              </w:rPr>
              <w:instrText xml:space="preserve"> PAGEREF _Toc275129315 \h </w:instrText>
            </w:r>
            <w:r>
              <w:rPr>
                <w:noProof/>
                <w:webHidden/>
              </w:rPr>
            </w:r>
            <w:r>
              <w:rPr>
                <w:noProof/>
                <w:webHidden/>
              </w:rPr>
              <w:fldChar w:fldCharType="separate"/>
            </w:r>
            <w:r w:rsidR="0037095D">
              <w:rPr>
                <w:noProof/>
                <w:webHidden/>
              </w:rPr>
              <w:t>98</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6" w:history="1">
            <w:r w:rsidR="00326A74" w:rsidRPr="00133E9A">
              <w:rPr>
                <w:rStyle w:val="Hyperlink"/>
                <w:noProof/>
              </w:rPr>
              <w:t>4.2.4 Message update Rate</w:t>
            </w:r>
            <w:r w:rsidR="00326A74">
              <w:rPr>
                <w:noProof/>
                <w:webHidden/>
              </w:rPr>
              <w:tab/>
            </w:r>
            <w:r>
              <w:rPr>
                <w:noProof/>
                <w:webHidden/>
              </w:rPr>
              <w:fldChar w:fldCharType="begin"/>
            </w:r>
            <w:r w:rsidR="00326A74">
              <w:rPr>
                <w:noProof/>
                <w:webHidden/>
              </w:rPr>
              <w:instrText xml:space="preserve"> PAGEREF _Toc275129316 \h </w:instrText>
            </w:r>
            <w:r>
              <w:rPr>
                <w:noProof/>
                <w:webHidden/>
              </w:rPr>
            </w:r>
            <w:r>
              <w:rPr>
                <w:noProof/>
                <w:webHidden/>
              </w:rPr>
              <w:fldChar w:fldCharType="separate"/>
            </w:r>
            <w:r w:rsidR="0037095D">
              <w:rPr>
                <w:noProof/>
                <w:webHidden/>
              </w:rPr>
              <w:t>101</w:t>
            </w:r>
            <w:r>
              <w:rPr>
                <w:noProof/>
                <w:webHidden/>
              </w:rPr>
              <w:fldChar w:fldCharType="end"/>
            </w:r>
          </w:hyperlink>
        </w:p>
        <w:p w:rsidR="00326A74" w:rsidRDefault="00237441">
          <w:pPr>
            <w:pStyle w:val="TOC3"/>
            <w:tabs>
              <w:tab w:val="right" w:leader="dot" w:pos="9350"/>
            </w:tabs>
            <w:rPr>
              <w:rFonts w:asciiTheme="minorHAnsi" w:eastAsiaTheme="minorEastAsia" w:hAnsiTheme="minorHAnsi" w:cstheme="minorBidi"/>
              <w:noProof/>
              <w:lang w:bidi="ar-SA"/>
            </w:rPr>
          </w:pPr>
          <w:hyperlink w:anchor="_Toc275129317" w:history="1">
            <w:r w:rsidR="00326A74" w:rsidRPr="00133E9A">
              <w:rPr>
                <w:rStyle w:val="Hyperlink"/>
                <w:noProof/>
              </w:rPr>
              <w:t>4.2.5 Lighting and Tag Occlusion Observations</w:t>
            </w:r>
            <w:r w:rsidR="00326A74">
              <w:rPr>
                <w:noProof/>
                <w:webHidden/>
              </w:rPr>
              <w:tab/>
            </w:r>
            <w:r>
              <w:rPr>
                <w:noProof/>
                <w:webHidden/>
              </w:rPr>
              <w:fldChar w:fldCharType="begin"/>
            </w:r>
            <w:r w:rsidR="00326A74">
              <w:rPr>
                <w:noProof/>
                <w:webHidden/>
              </w:rPr>
              <w:instrText xml:space="preserve"> PAGEREF _Toc275129317 \h </w:instrText>
            </w:r>
            <w:r>
              <w:rPr>
                <w:noProof/>
                <w:webHidden/>
              </w:rPr>
            </w:r>
            <w:r>
              <w:rPr>
                <w:noProof/>
                <w:webHidden/>
              </w:rPr>
              <w:fldChar w:fldCharType="separate"/>
            </w:r>
            <w:r w:rsidR="0037095D">
              <w:rPr>
                <w:noProof/>
                <w:webHidden/>
              </w:rPr>
              <w:t>102</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318" w:history="1">
            <w:r w:rsidR="00326A74" w:rsidRPr="00133E9A">
              <w:rPr>
                <w:rStyle w:val="Hyperlink"/>
                <w:noProof/>
              </w:rPr>
              <w:t>5.0 Conclusions and Recommendations</w:t>
            </w:r>
            <w:r w:rsidR="00326A74">
              <w:rPr>
                <w:noProof/>
                <w:webHidden/>
              </w:rPr>
              <w:tab/>
            </w:r>
            <w:r>
              <w:rPr>
                <w:noProof/>
                <w:webHidden/>
              </w:rPr>
              <w:fldChar w:fldCharType="begin"/>
            </w:r>
            <w:r w:rsidR="00326A74">
              <w:rPr>
                <w:noProof/>
                <w:webHidden/>
              </w:rPr>
              <w:instrText xml:space="preserve"> PAGEREF _Toc275129318 \h </w:instrText>
            </w:r>
            <w:r>
              <w:rPr>
                <w:noProof/>
                <w:webHidden/>
              </w:rPr>
            </w:r>
            <w:r>
              <w:rPr>
                <w:noProof/>
                <w:webHidden/>
              </w:rPr>
              <w:fldChar w:fldCharType="separate"/>
            </w:r>
            <w:r w:rsidR="0037095D">
              <w:rPr>
                <w:noProof/>
                <w:webHidden/>
              </w:rPr>
              <w:t>104</w:t>
            </w:r>
            <w:r>
              <w:rPr>
                <w:noProof/>
                <w:webHidden/>
              </w:rPr>
              <w:fldChar w:fldCharType="end"/>
            </w:r>
          </w:hyperlink>
        </w:p>
        <w:p w:rsidR="00326A74" w:rsidRDefault="00237441">
          <w:pPr>
            <w:pStyle w:val="TOC1"/>
            <w:tabs>
              <w:tab w:val="right" w:leader="dot" w:pos="9350"/>
            </w:tabs>
            <w:rPr>
              <w:rFonts w:asciiTheme="minorHAnsi" w:eastAsiaTheme="minorEastAsia" w:hAnsiTheme="minorHAnsi" w:cstheme="minorBidi"/>
              <w:noProof/>
              <w:lang w:bidi="ar-SA"/>
            </w:rPr>
          </w:pPr>
          <w:hyperlink w:anchor="_Toc275129319" w:history="1">
            <w:r w:rsidR="00326A74" w:rsidRPr="00133E9A">
              <w:rPr>
                <w:rStyle w:val="Hyperlink"/>
                <w:noProof/>
              </w:rPr>
              <w:t>Works Cited</w:t>
            </w:r>
            <w:r w:rsidR="00326A74">
              <w:rPr>
                <w:noProof/>
                <w:webHidden/>
              </w:rPr>
              <w:tab/>
            </w:r>
            <w:r>
              <w:rPr>
                <w:noProof/>
                <w:webHidden/>
              </w:rPr>
              <w:fldChar w:fldCharType="begin"/>
            </w:r>
            <w:r w:rsidR="00326A74">
              <w:rPr>
                <w:noProof/>
                <w:webHidden/>
              </w:rPr>
              <w:instrText xml:space="preserve"> PAGEREF _Toc275129319 \h </w:instrText>
            </w:r>
            <w:r>
              <w:rPr>
                <w:noProof/>
                <w:webHidden/>
              </w:rPr>
            </w:r>
            <w:r>
              <w:rPr>
                <w:noProof/>
                <w:webHidden/>
              </w:rPr>
              <w:fldChar w:fldCharType="separate"/>
            </w:r>
            <w:r w:rsidR="0037095D">
              <w:rPr>
                <w:noProof/>
                <w:webHidden/>
              </w:rPr>
              <w:t>109</w:t>
            </w:r>
            <w:r>
              <w:rPr>
                <w:noProof/>
                <w:webHidden/>
              </w:rPr>
              <w:fldChar w:fldCharType="end"/>
            </w:r>
          </w:hyperlink>
        </w:p>
        <w:p w:rsidR="00C75049" w:rsidRDefault="00237441" w:rsidP="007A650D">
          <w:pPr>
            <w:spacing w:after="0" w:line="480" w:lineRule="auto"/>
          </w:pPr>
          <w:r>
            <w:fldChar w:fldCharType="end"/>
          </w:r>
        </w:p>
      </w:sdtContent>
    </w:sdt>
    <w:p w:rsidR="00C75049" w:rsidRPr="00C75049" w:rsidRDefault="00C75049" w:rsidP="007A650D">
      <w:pPr>
        <w:spacing w:after="0" w:line="480" w:lineRule="auto"/>
      </w:pPr>
    </w:p>
    <w:p w:rsidR="007817C9" w:rsidRDefault="007817C9">
      <w:pPr>
        <w:rPr>
          <w:caps/>
          <w:color w:val="632423" w:themeColor="accent2" w:themeShade="80"/>
          <w:spacing w:val="20"/>
          <w:sz w:val="28"/>
          <w:szCs w:val="28"/>
        </w:rPr>
      </w:pPr>
      <w:bookmarkStart w:id="12" w:name="_Toc275112799"/>
      <w:r>
        <w:br w:type="page"/>
      </w:r>
    </w:p>
    <w:p w:rsidR="0049765B" w:rsidRDefault="0049765B" w:rsidP="0049765B">
      <w:pPr>
        <w:pStyle w:val="Heading1"/>
      </w:pPr>
      <w:bookmarkStart w:id="13" w:name="_Toc275129278"/>
      <w:r>
        <w:lastRenderedPageBreak/>
        <w:t>Table of Figures</w:t>
      </w:r>
      <w:bookmarkEnd w:id="13"/>
    </w:p>
    <w:p w:rsidR="0012040B" w:rsidRDefault="00237441">
      <w:pPr>
        <w:pStyle w:val="TableofFigures"/>
        <w:tabs>
          <w:tab w:val="right" w:leader="dot" w:pos="9350"/>
        </w:tabs>
        <w:rPr>
          <w:rFonts w:asciiTheme="minorHAnsi" w:eastAsiaTheme="minorEastAsia" w:hAnsiTheme="minorHAnsi" w:cstheme="minorBidi"/>
          <w:noProof/>
          <w:lang w:bidi="ar-SA"/>
        </w:rPr>
      </w:pPr>
      <w:r>
        <w:fldChar w:fldCharType="begin"/>
      </w:r>
      <w:r w:rsidR="0049765B">
        <w:instrText xml:space="preserve"> TOC \h \z \c "Figure" </w:instrText>
      </w:r>
      <w:r>
        <w:fldChar w:fldCharType="separate"/>
      </w:r>
      <w:hyperlink w:anchor="_Toc275126645" w:history="1">
        <w:r w:rsidR="0012040B" w:rsidRPr="008318EA">
          <w:rPr>
            <w:rStyle w:val="Hyperlink"/>
            <w:noProof/>
          </w:rPr>
          <w:t>Figure 1: The CyberQuad Mini</w:t>
        </w:r>
        <w:r w:rsidR="0012040B">
          <w:rPr>
            <w:noProof/>
            <w:webHidden/>
          </w:rPr>
          <w:tab/>
        </w:r>
        <w:r>
          <w:rPr>
            <w:noProof/>
            <w:webHidden/>
          </w:rPr>
          <w:fldChar w:fldCharType="begin"/>
        </w:r>
        <w:r w:rsidR="0012040B">
          <w:rPr>
            <w:noProof/>
            <w:webHidden/>
          </w:rPr>
          <w:instrText xml:space="preserve"> PAGEREF _Toc275126645 \h </w:instrText>
        </w:r>
        <w:r>
          <w:rPr>
            <w:noProof/>
            <w:webHidden/>
          </w:rPr>
        </w:r>
        <w:r>
          <w:rPr>
            <w:noProof/>
            <w:webHidden/>
          </w:rPr>
          <w:fldChar w:fldCharType="separate"/>
        </w:r>
        <w:r w:rsidR="0037095D">
          <w:rPr>
            <w:noProof/>
            <w:webHidden/>
          </w:rPr>
          <w:t>18</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46" w:history="1">
        <w:r w:rsidR="0012040B" w:rsidRPr="008318EA">
          <w:rPr>
            <w:rStyle w:val="Hyperlink"/>
            <w:noProof/>
          </w:rPr>
          <w:t>Figure 2: MikroKopter Hardware Architecture</w:t>
        </w:r>
        <w:r w:rsidR="0012040B">
          <w:rPr>
            <w:noProof/>
            <w:webHidden/>
          </w:rPr>
          <w:tab/>
        </w:r>
        <w:r>
          <w:rPr>
            <w:noProof/>
            <w:webHidden/>
          </w:rPr>
          <w:fldChar w:fldCharType="begin"/>
        </w:r>
        <w:r w:rsidR="0012040B">
          <w:rPr>
            <w:noProof/>
            <w:webHidden/>
          </w:rPr>
          <w:instrText xml:space="preserve"> PAGEREF _Toc275126646 \h </w:instrText>
        </w:r>
        <w:r>
          <w:rPr>
            <w:noProof/>
            <w:webHidden/>
          </w:rPr>
        </w:r>
        <w:r>
          <w:rPr>
            <w:noProof/>
            <w:webHidden/>
          </w:rPr>
          <w:fldChar w:fldCharType="separate"/>
        </w:r>
        <w:r w:rsidR="0037095D">
          <w:rPr>
            <w:noProof/>
            <w:webHidden/>
          </w:rPr>
          <w:t>21</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47" w:history="1">
        <w:r w:rsidR="0012040B" w:rsidRPr="008318EA">
          <w:rPr>
            <w:rStyle w:val="Hyperlink"/>
            <w:noProof/>
          </w:rPr>
          <w:t>Figure 3: A typical Ros network configuration</w:t>
        </w:r>
        <w:r w:rsidR="0012040B">
          <w:rPr>
            <w:noProof/>
            <w:webHidden/>
          </w:rPr>
          <w:tab/>
        </w:r>
        <w:r>
          <w:rPr>
            <w:noProof/>
            <w:webHidden/>
          </w:rPr>
          <w:fldChar w:fldCharType="begin"/>
        </w:r>
        <w:r w:rsidR="0012040B">
          <w:rPr>
            <w:noProof/>
            <w:webHidden/>
          </w:rPr>
          <w:instrText xml:space="preserve"> PAGEREF _Toc275126647 \h </w:instrText>
        </w:r>
        <w:r>
          <w:rPr>
            <w:noProof/>
            <w:webHidden/>
          </w:rPr>
        </w:r>
        <w:r>
          <w:rPr>
            <w:noProof/>
            <w:webHidden/>
          </w:rPr>
          <w:fldChar w:fldCharType="separate"/>
        </w:r>
        <w:r w:rsidR="0037095D">
          <w:rPr>
            <w:noProof/>
            <w:webHidden/>
          </w:rPr>
          <w:t>27</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8" w:anchor="_Toc275126648" w:history="1">
        <w:r w:rsidR="0012040B" w:rsidRPr="008318EA">
          <w:rPr>
            <w:rStyle w:val="Hyperlink"/>
            <w:noProof/>
          </w:rPr>
          <w:t>Figure 4: An Example Ros System</w:t>
        </w:r>
        <w:r w:rsidR="0012040B">
          <w:rPr>
            <w:noProof/>
            <w:webHidden/>
          </w:rPr>
          <w:tab/>
        </w:r>
        <w:r>
          <w:rPr>
            <w:noProof/>
            <w:webHidden/>
          </w:rPr>
          <w:fldChar w:fldCharType="begin"/>
        </w:r>
        <w:r w:rsidR="0012040B">
          <w:rPr>
            <w:noProof/>
            <w:webHidden/>
          </w:rPr>
          <w:instrText xml:space="preserve"> PAGEREF _Toc275126648 \h </w:instrText>
        </w:r>
        <w:r>
          <w:rPr>
            <w:noProof/>
            <w:webHidden/>
          </w:rPr>
        </w:r>
        <w:r>
          <w:rPr>
            <w:noProof/>
            <w:webHidden/>
          </w:rPr>
          <w:fldChar w:fldCharType="separate"/>
        </w:r>
        <w:r w:rsidR="0037095D">
          <w:rPr>
            <w:noProof/>
            <w:webHidden/>
          </w:rPr>
          <w:t>28</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49" w:history="1">
        <w:r w:rsidR="0012040B" w:rsidRPr="008318EA">
          <w:rPr>
            <w:rStyle w:val="Hyperlink"/>
            <w:noProof/>
          </w:rPr>
          <w:t>Figure 5: Sample A. R. Tag Patterns</w:t>
        </w:r>
        <w:r w:rsidR="0012040B">
          <w:rPr>
            <w:noProof/>
            <w:webHidden/>
          </w:rPr>
          <w:tab/>
        </w:r>
        <w:r>
          <w:rPr>
            <w:noProof/>
            <w:webHidden/>
          </w:rPr>
          <w:fldChar w:fldCharType="begin"/>
        </w:r>
        <w:r w:rsidR="0012040B">
          <w:rPr>
            <w:noProof/>
            <w:webHidden/>
          </w:rPr>
          <w:instrText xml:space="preserve"> PAGEREF _Toc275126649 \h </w:instrText>
        </w:r>
        <w:r>
          <w:rPr>
            <w:noProof/>
            <w:webHidden/>
          </w:rPr>
        </w:r>
        <w:r>
          <w:rPr>
            <w:noProof/>
            <w:webHidden/>
          </w:rPr>
          <w:fldChar w:fldCharType="separate"/>
        </w:r>
        <w:r w:rsidR="0037095D">
          <w:rPr>
            <w:noProof/>
            <w:webHidden/>
          </w:rPr>
          <w:t>32</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50" w:history="1">
        <w:r w:rsidR="0012040B" w:rsidRPr="008318EA">
          <w:rPr>
            <w:rStyle w:val="Hyperlink"/>
            <w:noProof/>
          </w:rPr>
          <w:t>Figure 6: Chemnits Quadrotor Target</w:t>
        </w:r>
        <w:r w:rsidR="0012040B">
          <w:rPr>
            <w:noProof/>
            <w:webHidden/>
          </w:rPr>
          <w:tab/>
        </w:r>
        <w:r>
          <w:rPr>
            <w:noProof/>
            <w:webHidden/>
          </w:rPr>
          <w:fldChar w:fldCharType="begin"/>
        </w:r>
        <w:r w:rsidR="0012040B">
          <w:rPr>
            <w:noProof/>
            <w:webHidden/>
          </w:rPr>
          <w:instrText xml:space="preserve"> PAGEREF _Toc275126650 \h </w:instrText>
        </w:r>
        <w:r>
          <w:rPr>
            <w:noProof/>
            <w:webHidden/>
          </w:rPr>
        </w:r>
        <w:r>
          <w:rPr>
            <w:noProof/>
            <w:webHidden/>
          </w:rPr>
          <w:fldChar w:fldCharType="separate"/>
        </w:r>
        <w:r w:rsidR="0037095D">
          <w:rPr>
            <w:noProof/>
            <w:webHidden/>
          </w:rPr>
          <w:t>34</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51" w:history="1">
        <w:r w:rsidR="0012040B" w:rsidRPr="008318EA">
          <w:rPr>
            <w:rStyle w:val="Hyperlink"/>
            <w:noProof/>
          </w:rPr>
          <w:t>Figure 7: Shape-Based Tag</w:t>
        </w:r>
        <w:r w:rsidR="0012040B">
          <w:rPr>
            <w:noProof/>
            <w:webHidden/>
          </w:rPr>
          <w:tab/>
        </w:r>
        <w:r>
          <w:rPr>
            <w:noProof/>
            <w:webHidden/>
          </w:rPr>
          <w:fldChar w:fldCharType="begin"/>
        </w:r>
        <w:r w:rsidR="0012040B">
          <w:rPr>
            <w:noProof/>
            <w:webHidden/>
          </w:rPr>
          <w:instrText xml:space="preserve"> PAGEREF _Toc275126651 \h </w:instrText>
        </w:r>
        <w:r>
          <w:rPr>
            <w:noProof/>
            <w:webHidden/>
          </w:rPr>
        </w:r>
        <w:r>
          <w:rPr>
            <w:noProof/>
            <w:webHidden/>
          </w:rPr>
          <w:fldChar w:fldCharType="separate"/>
        </w:r>
        <w:r w:rsidR="0037095D">
          <w:rPr>
            <w:noProof/>
            <w:webHidden/>
          </w:rPr>
          <w:t>35</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52" w:history="1">
        <w:r w:rsidR="0012040B" w:rsidRPr="008318EA">
          <w:rPr>
            <w:rStyle w:val="Hyperlink"/>
            <w:noProof/>
          </w:rPr>
          <w:t>Figure 8: Conventional MikroKopter control methods</w:t>
        </w:r>
        <w:r w:rsidR="0012040B">
          <w:rPr>
            <w:noProof/>
            <w:webHidden/>
          </w:rPr>
          <w:tab/>
        </w:r>
        <w:r>
          <w:rPr>
            <w:noProof/>
            <w:webHidden/>
          </w:rPr>
          <w:fldChar w:fldCharType="begin"/>
        </w:r>
        <w:r w:rsidR="0012040B">
          <w:rPr>
            <w:noProof/>
            <w:webHidden/>
          </w:rPr>
          <w:instrText xml:space="preserve"> PAGEREF _Toc275126652 \h </w:instrText>
        </w:r>
        <w:r>
          <w:rPr>
            <w:noProof/>
            <w:webHidden/>
          </w:rPr>
        </w:r>
        <w:r>
          <w:rPr>
            <w:noProof/>
            <w:webHidden/>
          </w:rPr>
          <w:fldChar w:fldCharType="separate"/>
        </w:r>
        <w:r w:rsidR="0037095D">
          <w:rPr>
            <w:noProof/>
            <w:webHidden/>
          </w:rPr>
          <w:t>39</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53" w:history="1">
        <w:r w:rsidR="0012040B" w:rsidRPr="008318EA">
          <w:rPr>
            <w:rStyle w:val="Hyperlink"/>
            <w:noProof/>
          </w:rPr>
          <w:t>Figure 9: Our project’s implemented control methods for the MikroKopter</w:t>
        </w:r>
        <w:r w:rsidR="0012040B">
          <w:rPr>
            <w:noProof/>
            <w:webHidden/>
          </w:rPr>
          <w:tab/>
        </w:r>
        <w:r>
          <w:rPr>
            <w:noProof/>
            <w:webHidden/>
          </w:rPr>
          <w:fldChar w:fldCharType="begin"/>
        </w:r>
        <w:r w:rsidR="0012040B">
          <w:rPr>
            <w:noProof/>
            <w:webHidden/>
          </w:rPr>
          <w:instrText xml:space="preserve"> PAGEREF _Toc275126653 \h </w:instrText>
        </w:r>
        <w:r>
          <w:rPr>
            <w:noProof/>
            <w:webHidden/>
          </w:rPr>
        </w:r>
        <w:r>
          <w:rPr>
            <w:noProof/>
            <w:webHidden/>
          </w:rPr>
          <w:fldChar w:fldCharType="separate"/>
        </w:r>
        <w:r w:rsidR="0037095D">
          <w:rPr>
            <w:noProof/>
            <w:webHidden/>
          </w:rPr>
          <w:t>40</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9" w:anchor="_Toc275126654" w:history="1">
        <w:r w:rsidR="0012040B" w:rsidRPr="008318EA">
          <w:rPr>
            <w:rStyle w:val="Hyperlink"/>
            <w:noProof/>
          </w:rPr>
          <w:t>Figure 10: UAV_Adapter Monolithic Design</w:t>
        </w:r>
        <w:r w:rsidR="0012040B">
          <w:rPr>
            <w:noProof/>
            <w:webHidden/>
          </w:rPr>
          <w:tab/>
        </w:r>
        <w:r>
          <w:rPr>
            <w:noProof/>
            <w:webHidden/>
          </w:rPr>
          <w:fldChar w:fldCharType="begin"/>
        </w:r>
        <w:r w:rsidR="0012040B">
          <w:rPr>
            <w:noProof/>
            <w:webHidden/>
          </w:rPr>
          <w:instrText xml:space="preserve"> PAGEREF _Toc275126654 \h </w:instrText>
        </w:r>
        <w:r>
          <w:rPr>
            <w:noProof/>
            <w:webHidden/>
          </w:rPr>
        </w:r>
        <w:r>
          <w:rPr>
            <w:noProof/>
            <w:webHidden/>
          </w:rPr>
          <w:fldChar w:fldCharType="separate"/>
        </w:r>
        <w:r w:rsidR="0037095D">
          <w:rPr>
            <w:noProof/>
            <w:webHidden/>
          </w:rPr>
          <w:t>44</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55" w:history="1">
        <w:r w:rsidR="0012040B" w:rsidRPr="008318EA">
          <w:rPr>
            <w:rStyle w:val="Hyperlink"/>
            <w:noProof/>
          </w:rPr>
          <w:t>Figure 11: UAV_adapter Final Structure</w:t>
        </w:r>
        <w:r w:rsidR="0012040B">
          <w:rPr>
            <w:noProof/>
            <w:webHidden/>
          </w:rPr>
          <w:tab/>
        </w:r>
        <w:r>
          <w:rPr>
            <w:noProof/>
            <w:webHidden/>
          </w:rPr>
          <w:fldChar w:fldCharType="begin"/>
        </w:r>
        <w:r w:rsidR="0012040B">
          <w:rPr>
            <w:noProof/>
            <w:webHidden/>
          </w:rPr>
          <w:instrText xml:space="preserve"> PAGEREF _Toc275126655 \h </w:instrText>
        </w:r>
        <w:r>
          <w:rPr>
            <w:noProof/>
            <w:webHidden/>
          </w:rPr>
        </w:r>
        <w:r>
          <w:rPr>
            <w:noProof/>
            <w:webHidden/>
          </w:rPr>
          <w:fldChar w:fldCharType="separate"/>
        </w:r>
        <w:r w:rsidR="0037095D">
          <w:rPr>
            <w:noProof/>
            <w:webHidden/>
          </w:rPr>
          <w:t>46</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0" w:anchor="_Toc275126656" w:history="1">
        <w:r w:rsidR="0012040B" w:rsidRPr="008318EA">
          <w:rPr>
            <w:rStyle w:val="Hyperlink"/>
            <w:noProof/>
          </w:rPr>
          <w:t>Figure 12: ROS Node Configuration</w:t>
        </w:r>
        <w:r w:rsidR="0012040B">
          <w:rPr>
            <w:noProof/>
            <w:webHidden/>
          </w:rPr>
          <w:tab/>
        </w:r>
        <w:r>
          <w:rPr>
            <w:noProof/>
            <w:webHidden/>
          </w:rPr>
          <w:fldChar w:fldCharType="begin"/>
        </w:r>
        <w:r w:rsidR="0012040B">
          <w:rPr>
            <w:noProof/>
            <w:webHidden/>
          </w:rPr>
          <w:instrText xml:space="preserve"> PAGEREF _Toc275126656 \h </w:instrText>
        </w:r>
        <w:r>
          <w:rPr>
            <w:noProof/>
            <w:webHidden/>
          </w:rPr>
        </w:r>
        <w:r>
          <w:rPr>
            <w:noProof/>
            <w:webHidden/>
          </w:rPr>
          <w:fldChar w:fldCharType="separate"/>
        </w:r>
        <w:r w:rsidR="0037095D">
          <w:rPr>
            <w:noProof/>
            <w:webHidden/>
          </w:rPr>
          <w:t>47</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1" w:anchor="_Toc275126657" w:history="1">
        <w:r w:rsidR="0012040B" w:rsidRPr="008318EA">
          <w:rPr>
            <w:rStyle w:val="Hyperlink"/>
            <w:noProof/>
          </w:rPr>
          <w:t>Figure 13: The CyberQuad's ROS Configuration</w:t>
        </w:r>
        <w:r w:rsidR="0012040B">
          <w:rPr>
            <w:noProof/>
            <w:webHidden/>
          </w:rPr>
          <w:tab/>
        </w:r>
        <w:r>
          <w:rPr>
            <w:noProof/>
            <w:webHidden/>
          </w:rPr>
          <w:fldChar w:fldCharType="begin"/>
        </w:r>
        <w:r w:rsidR="0012040B">
          <w:rPr>
            <w:noProof/>
            <w:webHidden/>
          </w:rPr>
          <w:instrText xml:space="preserve"> PAGEREF _Toc275126657 \h </w:instrText>
        </w:r>
        <w:r>
          <w:rPr>
            <w:noProof/>
            <w:webHidden/>
          </w:rPr>
        </w:r>
        <w:r>
          <w:rPr>
            <w:noProof/>
            <w:webHidden/>
          </w:rPr>
          <w:fldChar w:fldCharType="separate"/>
        </w:r>
        <w:r w:rsidR="0037095D">
          <w:rPr>
            <w:noProof/>
            <w:webHidden/>
          </w:rPr>
          <w:t>52</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2" w:anchor="_Toc275126658" w:history="1">
        <w:r w:rsidR="0012040B" w:rsidRPr="008318EA">
          <w:rPr>
            <w:rStyle w:val="Hyperlink"/>
            <w:noProof/>
          </w:rPr>
          <w:t>Figure 14: UAV_Translator</w:t>
        </w:r>
        <w:r w:rsidR="0012040B">
          <w:rPr>
            <w:noProof/>
            <w:webHidden/>
          </w:rPr>
          <w:tab/>
        </w:r>
        <w:r>
          <w:rPr>
            <w:noProof/>
            <w:webHidden/>
          </w:rPr>
          <w:fldChar w:fldCharType="begin"/>
        </w:r>
        <w:r w:rsidR="0012040B">
          <w:rPr>
            <w:noProof/>
            <w:webHidden/>
          </w:rPr>
          <w:instrText xml:space="preserve"> PAGEREF _Toc275126658 \h </w:instrText>
        </w:r>
        <w:r>
          <w:rPr>
            <w:noProof/>
            <w:webHidden/>
          </w:rPr>
        </w:r>
        <w:r>
          <w:rPr>
            <w:noProof/>
            <w:webHidden/>
          </w:rPr>
          <w:fldChar w:fldCharType="separate"/>
        </w:r>
        <w:r w:rsidR="0037095D">
          <w:rPr>
            <w:noProof/>
            <w:webHidden/>
          </w:rPr>
          <w:t>55</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3" w:anchor="_Toc275126659" w:history="1">
        <w:r w:rsidR="0012040B" w:rsidRPr="008318EA">
          <w:rPr>
            <w:rStyle w:val="Hyperlink"/>
            <w:noProof/>
          </w:rPr>
          <w:t>Figure 15: The Linked List of Sent Messages</w:t>
        </w:r>
        <w:r w:rsidR="0012040B">
          <w:rPr>
            <w:noProof/>
            <w:webHidden/>
          </w:rPr>
          <w:tab/>
        </w:r>
        <w:r>
          <w:rPr>
            <w:noProof/>
            <w:webHidden/>
          </w:rPr>
          <w:fldChar w:fldCharType="begin"/>
        </w:r>
        <w:r w:rsidR="0012040B">
          <w:rPr>
            <w:noProof/>
            <w:webHidden/>
          </w:rPr>
          <w:instrText xml:space="preserve"> PAGEREF _Toc275126659 \h </w:instrText>
        </w:r>
        <w:r>
          <w:rPr>
            <w:noProof/>
            <w:webHidden/>
          </w:rPr>
        </w:r>
        <w:r>
          <w:rPr>
            <w:noProof/>
            <w:webHidden/>
          </w:rPr>
          <w:fldChar w:fldCharType="separate"/>
        </w:r>
        <w:r w:rsidR="0037095D">
          <w:rPr>
            <w:noProof/>
            <w:webHidden/>
          </w:rPr>
          <w:t>57</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4" w:anchor="_Toc275126660" w:history="1">
        <w:r w:rsidR="0012040B" w:rsidRPr="008318EA">
          <w:rPr>
            <w:rStyle w:val="Hyperlink"/>
            <w:noProof/>
          </w:rPr>
          <w:t>Figure 16: Ammended Linked List System</w:t>
        </w:r>
        <w:r w:rsidR="0012040B">
          <w:rPr>
            <w:noProof/>
            <w:webHidden/>
          </w:rPr>
          <w:tab/>
        </w:r>
        <w:r>
          <w:rPr>
            <w:noProof/>
            <w:webHidden/>
          </w:rPr>
          <w:fldChar w:fldCharType="begin"/>
        </w:r>
        <w:r w:rsidR="0012040B">
          <w:rPr>
            <w:noProof/>
            <w:webHidden/>
          </w:rPr>
          <w:instrText xml:space="preserve"> PAGEREF _Toc275126660 \h </w:instrText>
        </w:r>
        <w:r>
          <w:rPr>
            <w:noProof/>
            <w:webHidden/>
          </w:rPr>
        </w:r>
        <w:r>
          <w:rPr>
            <w:noProof/>
            <w:webHidden/>
          </w:rPr>
          <w:fldChar w:fldCharType="separate"/>
        </w:r>
        <w:r w:rsidR="0037095D">
          <w:rPr>
            <w:noProof/>
            <w:webHidden/>
          </w:rPr>
          <w:t>58</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5" w:anchor="_Toc275126661" w:history="1">
        <w:r w:rsidR="0012040B" w:rsidRPr="008318EA">
          <w:rPr>
            <w:rStyle w:val="Hyperlink"/>
            <w:noProof/>
          </w:rPr>
          <w:t>Figure 17: Link Health Queue control</w:t>
        </w:r>
        <w:r w:rsidR="0012040B">
          <w:rPr>
            <w:noProof/>
            <w:webHidden/>
          </w:rPr>
          <w:tab/>
        </w:r>
        <w:r>
          <w:rPr>
            <w:noProof/>
            <w:webHidden/>
          </w:rPr>
          <w:fldChar w:fldCharType="begin"/>
        </w:r>
        <w:r w:rsidR="0012040B">
          <w:rPr>
            <w:noProof/>
            <w:webHidden/>
          </w:rPr>
          <w:instrText xml:space="preserve"> PAGEREF _Toc275126661 \h </w:instrText>
        </w:r>
        <w:r>
          <w:rPr>
            <w:noProof/>
            <w:webHidden/>
          </w:rPr>
        </w:r>
        <w:r>
          <w:rPr>
            <w:noProof/>
            <w:webHidden/>
          </w:rPr>
          <w:fldChar w:fldCharType="separate"/>
        </w:r>
        <w:r w:rsidR="0037095D">
          <w:rPr>
            <w:noProof/>
            <w:webHidden/>
          </w:rPr>
          <w:t>59</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62" w:history="1">
        <w:r w:rsidR="0012040B" w:rsidRPr="008318EA">
          <w:rPr>
            <w:rStyle w:val="Hyperlink"/>
            <w:noProof/>
          </w:rPr>
          <w:t>Figure 18 UAV to setpoint frame transformations</w:t>
        </w:r>
        <w:r w:rsidR="0012040B">
          <w:rPr>
            <w:noProof/>
            <w:webHidden/>
          </w:rPr>
          <w:tab/>
        </w:r>
        <w:r>
          <w:rPr>
            <w:noProof/>
            <w:webHidden/>
          </w:rPr>
          <w:fldChar w:fldCharType="begin"/>
        </w:r>
        <w:r w:rsidR="0012040B">
          <w:rPr>
            <w:noProof/>
            <w:webHidden/>
          </w:rPr>
          <w:instrText xml:space="preserve"> PAGEREF _Toc275126662 \h </w:instrText>
        </w:r>
        <w:r>
          <w:rPr>
            <w:noProof/>
            <w:webHidden/>
          </w:rPr>
        </w:r>
        <w:r>
          <w:rPr>
            <w:noProof/>
            <w:webHidden/>
          </w:rPr>
          <w:fldChar w:fldCharType="separate"/>
        </w:r>
        <w:r w:rsidR="0037095D">
          <w:rPr>
            <w:noProof/>
            <w:webHidden/>
          </w:rPr>
          <w:t>63</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63" w:history="1">
        <w:r w:rsidR="0012040B" w:rsidRPr="008318EA">
          <w:rPr>
            <w:rStyle w:val="Hyperlink"/>
            <w:noProof/>
          </w:rPr>
          <w:t>Figure 19: Example Screen-shot: Creative Camera (Left), Logitech CAmera (Right)</w:t>
        </w:r>
        <w:r w:rsidR="0012040B">
          <w:rPr>
            <w:noProof/>
            <w:webHidden/>
          </w:rPr>
          <w:tab/>
        </w:r>
        <w:r>
          <w:rPr>
            <w:noProof/>
            <w:webHidden/>
          </w:rPr>
          <w:fldChar w:fldCharType="begin"/>
        </w:r>
        <w:r w:rsidR="0012040B">
          <w:rPr>
            <w:noProof/>
            <w:webHidden/>
          </w:rPr>
          <w:instrText xml:space="preserve"> PAGEREF _Toc275126663 \h </w:instrText>
        </w:r>
        <w:r>
          <w:rPr>
            <w:noProof/>
            <w:webHidden/>
          </w:rPr>
        </w:r>
        <w:r>
          <w:rPr>
            <w:noProof/>
            <w:webHidden/>
          </w:rPr>
          <w:fldChar w:fldCharType="separate"/>
        </w:r>
        <w:r w:rsidR="0037095D">
          <w:rPr>
            <w:noProof/>
            <w:webHidden/>
          </w:rPr>
          <w:t>70</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6" w:anchor="_Toc275126665" w:history="1">
        <w:r w:rsidR="0012040B" w:rsidRPr="008318EA">
          <w:rPr>
            <w:rStyle w:val="Hyperlink"/>
            <w:noProof/>
          </w:rPr>
          <w:t>Figure 20: First Successful Test (400x320)</w:t>
        </w:r>
        <w:r w:rsidR="0012040B">
          <w:rPr>
            <w:noProof/>
            <w:webHidden/>
          </w:rPr>
          <w:tab/>
        </w:r>
        <w:r>
          <w:rPr>
            <w:noProof/>
            <w:webHidden/>
          </w:rPr>
          <w:fldChar w:fldCharType="begin"/>
        </w:r>
        <w:r w:rsidR="0012040B">
          <w:rPr>
            <w:noProof/>
            <w:webHidden/>
          </w:rPr>
          <w:instrText xml:space="preserve"> PAGEREF _Toc275126665 \h </w:instrText>
        </w:r>
        <w:r>
          <w:rPr>
            <w:noProof/>
            <w:webHidden/>
          </w:rPr>
        </w:r>
        <w:r>
          <w:rPr>
            <w:noProof/>
            <w:webHidden/>
          </w:rPr>
          <w:fldChar w:fldCharType="separate"/>
        </w:r>
        <w:r w:rsidR="0037095D">
          <w:rPr>
            <w:noProof/>
            <w:webHidden/>
          </w:rPr>
          <w:t>73</w:t>
        </w:r>
        <w:r>
          <w:rPr>
            <w:noProof/>
            <w:webHidden/>
          </w:rPr>
          <w:fldChar w:fldCharType="end"/>
        </w:r>
      </w:hyperlink>
    </w:p>
    <w:p w:rsidR="0012040B" w:rsidRDefault="00237441">
      <w:pPr>
        <w:pStyle w:val="TableofFigures"/>
        <w:tabs>
          <w:tab w:val="right" w:leader="dot" w:pos="9350"/>
        </w:tabs>
        <w:rPr>
          <w:rStyle w:val="Hyperlink"/>
          <w:noProof/>
        </w:rPr>
      </w:pPr>
      <w:hyperlink r:id="rId17" w:anchor="_Toc275126666" w:history="1">
        <w:r w:rsidR="0012040B" w:rsidRPr="008318EA">
          <w:rPr>
            <w:rStyle w:val="Hyperlink"/>
            <w:noProof/>
          </w:rPr>
          <w:t>Figure 21: First High-Resolution Test</w:t>
        </w:r>
        <w:r w:rsidR="0012040B">
          <w:rPr>
            <w:noProof/>
            <w:webHidden/>
          </w:rPr>
          <w:tab/>
        </w:r>
        <w:r>
          <w:rPr>
            <w:noProof/>
            <w:webHidden/>
          </w:rPr>
          <w:fldChar w:fldCharType="begin"/>
        </w:r>
        <w:r w:rsidR="0012040B">
          <w:rPr>
            <w:noProof/>
            <w:webHidden/>
          </w:rPr>
          <w:instrText xml:space="preserve"> PAGEREF _Toc275126666 \h </w:instrText>
        </w:r>
        <w:r>
          <w:rPr>
            <w:noProof/>
            <w:webHidden/>
          </w:rPr>
        </w:r>
        <w:r>
          <w:rPr>
            <w:noProof/>
            <w:webHidden/>
          </w:rPr>
          <w:fldChar w:fldCharType="separate"/>
        </w:r>
        <w:r w:rsidR="0037095D">
          <w:rPr>
            <w:noProof/>
            <w:webHidden/>
          </w:rPr>
          <w:t>73</w:t>
        </w:r>
        <w:r>
          <w:rPr>
            <w:noProof/>
            <w:webHidden/>
          </w:rPr>
          <w:fldChar w:fldCharType="end"/>
        </w:r>
      </w:hyperlink>
    </w:p>
    <w:p w:rsidR="0012040B" w:rsidRPr="0012040B" w:rsidRDefault="00237441" w:rsidP="0012040B">
      <w:pPr>
        <w:pStyle w:val="TableofFigures"/>
        <w:tabs>
          <w:tab w:val="right" w:leader="dot" w:pos="9350"/>
        </w:tabs>
        <w:rPr>
          <w:rFonts w:asciiTheme="minorHAnsi" w:eastAsiaTheme="minorEastAsia" w:hAnsiTheme="minorHAnsi" w:cstheme="minorBidi"/>
          <w:noProof/>
          <w:lang w:bidi="ar-SA"/>
        </w:rPr>
      </w:pPr>
      <w:hyperlink w:anchor="_Toc275126664" w:history="1">
        <w:r w:rsidR="0012040B" w:rsidRPr="008318EA">
          <w:rPr>
            <w:rStyle w:val="Hyperlink"/>
            <w:noProof/>
          </w:rPr>
          <w:t>Figure 22: Example ARToolKit Calibration Result</w:t>
        </w:r>
        <w:r w:rsidR="0012040B">
          <w:rPr>
            <w:noProof/>
            <w:webHidden/>
          </w:rPr>
          <w:tab/>
        </w:r>
        <w:r>
          <w:rPr>
            <w:noProof/>
            <w:webHidden/>
          </w:rPr>
          <w:fldChar w:fldCharType="begin"/>
        </w:r>
        <w:r w:rsidR="0012040B">
          <w:rPr>
            <w:noProof/>
            <w:webHidden/>
          </w:rPr>
          <w:instrText xml:space="preserve"> PAGEREF _Toc275126664 \h </w:instrText>
        </w:r>
        <w:r>
          <w:rPr>
            <w:noProof/>
            <w:webHidden/>
          </w:rPr>
        </w:r>
        <w:r>
          <w:rPr>
            <w:noProof/>
            <w:webHidden/>
          </w:rPr>
          <w:fldChar w:fldCharType="separate"/>
        </w:r>
        <w:r w:rsidR="0037095D">
          <w:rPr>
            <w:noProof/>
            <w:webHidden/>
          </w:rPr>
          <w:t>73</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67" w:history="1">
        <w:r w:rsidR="0012040B" w:rsidRPr="008318EA">
          <w:rPr>
            <w:rStyle w:val="Hyperlink"/>
            <w:noProof/>
          </w:rPr>
          <w:t>Figure 23: RVIZ Visualization</w:t>
        </w:r>
        <w:r w:rsidR="0012040B">
          <w:rPr>
            <w:noProof/>
            <w:webHidden/>
          </w:rPr>
          <w:tab/>
        </w:r>
        <w:r>
          <w:rPr>
            <w:noProof/>
            <w:webHidden/>
          </w:rPr>
          <w:fldChar w:fldCharType="begin"/>
        </w:r>
        <w:r w:rsidR="0012040B">
          <w:rPr>
            <w:noProof/>
            <w:webHidden/>
          </w:rPr>
          <w:instrText xml:space="preserve"> PAGEREF _Toc275126667 \h </w:instrText>
        </w:r>
        <w:r>
          <w:rPr>
            <w:noProof/>
            <w:webHidden/>
          </w:rPr>
        </w:r>
        <w:r>
          <w:rPr>
            <w:noProof/>
            <w:webHidden/>
          </w:rPr>
          <w:fldChar w:fldCharType="separate"/>
        </w:r>
        <w:r w:rsidR="0037095D">
          <w:rPr>
            <w:noProof/>
            <w:webHidden/>
          </w:rPr>
          <w:t>76</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68" w:history="1">
        <w:r w:rsidR="0012040B" w:rsidRPr="008318EA">
          <w:rPr>
            <w:rStyle w:val="Hyperlink"/>
            <w:noProof/>
          </w:rPr>
          <w:t>Figure 24: Latency in health monitor test</w:t>
        </w:r>
        <w:r w:rsidR="0012040B">
          <w:rPr>
            <w:noProof/>
            <w:webHidden/>
          </w:rPr>
          <w:tab/>
        </w:r>
        <w:r>
          <w:rPr>
            <w:noProof/>
            <w:webHidden/>
          </w:rPr>
          <w:fldChar w:fldCharType="begin"/>
        </w:r>
        <w:r w:rsidR="0012040B">
          <w:rPr>
            <w:noProof/>
            <w:webHidden/>
          </w:rPr>
          <w:instrText xml:space="preserve"> PAGEREF _Toc275126668 \h </w:instrText>
        </w:r>
        <w:r>
          <w:rPr>
            <w:noProof/>
            <w:webHidden/>
          </w:rPr>
        </w:r>
        <w:r>
          <w:rPr>
            <w:noProof/>
            <w:webHidden/>
          </w:rPr>
          <w:fldChar w:fldCharType="separate"/>
        </w:r>
        <w:r w:rsidR="0037095D">
          <w:rPr>
            <w:noProof/>
            <w:webHidden/>
          </w:rPr>
          <w:t>82</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69" w:history="1">
        <w:r w:rsidR="0012040B" w:rsidRPr="008318EA">
          <w:rPr>
            <w:rStyle w:val="Hyperlink"/>
            <w:noProof/>
          </w:rPr>
          <w:t>Figure 25: Fully Loaded Latency Test</w:t>
        </w:r>
        <w:r w:rsidR="0012040B">
          <w:rPr>
            <w:noProof/>
            <w:webHidden/>
          </w:rPr>
          <w:tab/>
        </w:r>
        <w:r>
          <w:rPr>
            <w:noProof/>
            <w:webHidden/>
          </w:rPr>
          <w:fldChar w:fldCharType="begin"/>
        </w:r>
        <w:r w:rsidR="0012040B">
          <w:rPr>
            <w:noProof/>
            <w:webHidden/>
          </w:rPr>
          <w:instrText xml:space="preserve"> PAGEREF _Toc275126669 \h </w:instrText>
        </w:r>
        <w:r>
          <w:rPr>
            <w:noProof/>
            <w:webHidden/>
          </w:rPr>
        </w:r>
        <w:r>
          <w:rPr>
            <w:noProof/>
            <w:webHidden/>
          </w:rPr>
          <w:fldChar w:fldCharType="separate"/>
        </w:r>
        <w:r w:rsidR="0037095D">
          <w:rPr>
            <w:noProof/>
            <w:webHidden/>
          </w:rPr>
          <w:t>83</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0" w:history="1">
        <w:r w:rsidR="0012040B" w:rsidRPr="008318EA">
          <w:rPr>
            <w:rStyle w:val="Hyperlink"/>
            <w:noProof/>
          </w:rPr>
          <w:t>Figure 26: Latency of fully-loaded system</w:t>
        </w:r>
        <w:r w:rsidR="0012040B">
          <w:rPr>
            <w:noProof/>
            <w:webHidden/>
          </w:rPr>
          <w:tab/>
        </w:r>
        <w:r>
          <w:rPr>
            <w:noProof/>
            <w:webHidden/>
          </w:rPr>
          <w:fldChar w:fldCharType="begin"/>
        </w:r>
        <w:r w:rsidR="0012040B">
          <w:rPr>
            <w:noProof/>
            <w:webHidden/>
          </w:rPr>
          <w:instrText xml:space="preserve"> PAGEREF _Toc275126670 \h </w:instrText>
        </w:r>
        <w:r>
          <w:rPr>
            <w:noProof/>
            <w:webHidden/>
          </w:rPr>
        </w:r>
        <w:r>
          <w:rPr>
            <w:noProof/>
            <w:webHidden/>
          </w:rPr>
          <w:fldChar w:fldCharType="separate"/>
        </w:r>
        <w:r w:rsidR="0037095D">
          <w:rPr>
            <w:noProof/>
            <w:webHidden/>
          </w:rPr>
          <w:t>84</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1" w:history="1">
        <w:r w:rsidR="0012040B" w:rsidRPr="008318EA">
          <w:rPr>
            <w:rStyle w:val="Hyperlink"/>
            <w:noProof/>
          </w:rPr>
          <w:t>Figure 27: Link Health During Full Loading at 15Hz</w:t>
        </w:r>
        <w:r w:rsidR="0012040B">
          <w:rPr>
            <w:noProof/>
            <w:webHidden/>
          </w:rPr>
          <w:tab/>
        </w:r>
        <w:r>
          <w:rPr>
            <w:noProof/>
            <w:webHidden/>
          </w:rPr>
          <w:fldChar w:fldCharType="begin"/>
        </w:r>
        <w:r w:rsidR="0012040B">
          <w:rPr>
            <w:noProof/>
            <w:webHidden/>
          </w:rPr>
          <w:instrText xml:space="preserve"> PAGEREF _Toc275126671 \h </w:instrText>
        </w:r>
        <w:r>
          <w:rPr>
            <w:noProof/>
            <w:webHidden/>
          </w:rPr>
        </w:r>
        <w:r>
          <w:rPr>
            <w:noProof/>
            <w:webHidden/>
          </w:rPr>
          <w:fldChar w:fldCharType="separate"/>
        </w:r>
        <w:r w:rsidR="0037095D">
          <w:rPr>
            <w:noProof/>
            <w:webHidden/>
          </w:rPr>
          <w:t>85</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2" w:history="1">
        <w:r w:rsidR="0012040B" w:rsidRPr="008318EA">
          <w:rPr>
            <w:rStyle w:val="Hyperlink"/>
            <w:noProof/>
          </w:rPr>
          <w:t>Figure 28: Link Health Under Full Loading at 50 Hz</w:t>
        </w:r>
        <w:r w:rsidR="0012040B">
          <w:rPr>
            <w:noProof/>
            <w:webHidden/>
          </w:rPr>
          <w:tab/>
        </w:r>
        <w:r>
          <w:rPr>
            <w:noProof/>
            <w:webHidden/>
          </w:rPr>
          <w:fldChar w:fldCharType="begin"/>
        </w:r>
        <w:r w:rsidR="0012040B">
          <w:rPr>
            <w:noProof/>
            <w:webHidden/>
          </w:rPr>
          <w:instrText xml:space="preserve"> PAGEREF _Toc275126672 \h </w:instrText>
        </w:r>
        <w:r>
          <w:rPr>
            <w:noProof/>
            <w:webHidden/>
          </w:rPr>
        </w:r>
        <w:r>
          <w:rPr>
            <w:noProof/>
            <w:webHidden/>
          </w:rPr>
          <w:fldChar w:fldCharType="separate"/>
        </w:r>
        <w:r w:rsidR="0037095D">
          <w:rPr>
            <w:noProof/>
            <w:webHidden/>
          </w:rPr>
          <w:t>86</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3" w:history="1">
        <w:r w:rsidR="0012040B" w:rsidRPr="008318EA">
          <w:rPr>
            <w:rStyle w:val="Hyperlink"/>
            <w:noProof/>
          </w:rPr>
          <w:t>Figure 29: Latency at full load with serial cable connection</w:t>
        </w:r>
        <w:r w:rsidR="0012040B">
          <w:rPr>
            <w:noProof/>
            <w:webHidden/>
          </w:rPr>
          <w:tab/>
        </w:r>
        <w:r>
          <w:rPr>
            <w:noProof/>
            <w:webHidden/>
          </w:rPr>
          <w:fldChar w:fldCharType="begin"/>
        </w:r>
        <w:r w:rsidR="0012040B">
          <w:rPr>
            <w:noProof/>
            <w:webHidden/>
          </w:rPr>
          <w:instrText xml:space="preserve"> PAGEREF _Toc275126673 \h </w:instrText>
        </w:r>
        <w:r>
          <w:rPr>
            <w:noProof/>
            <w:webHidden/>
          </w:rPr>
        </w:r>
        <w:r>
          <w:rPr>
            <w:noProof/>
            <w:webHidden/>
          </w:rPr>
          <w:fldChar w:fldCharType="separate"/>
        </w:r>
        <w:r w:rsidR="0037095D">
          <w:rPr>
            <w:noProof/>
            <w:webHidden/>
          </w:rPr>
          <w:t>87</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4" w:history="1">
        <w:r w:rsidR="0012040B" w:rsidRPr="008318EA">
          <w:rPr>
            <w:rStyle w:val="Hyperlink"/>
            <w:noProof/>
          </w:rPr>
          <w:t>Figure 30: Latency for full loading -Wired connection</w:t>
        </w:r>
        <w:r w:rsidR="0012040B">
          <w:rPr>
            <w:noProof/>
            <w:webHidden/>
          </w:rPr>
          <w:tab/>
        </w:r>
        <w:r>
          <w:rPr>
            <w:noProof/>
            <w:webHidden/>
          </w:rPr>
          <w:fldChar w:fldCharType="begin"/>
        </w:r>
        <w:r w:rsidR="0012040B">
          <w:rPr>
            <w:noProof/>
            <w:webHidden/>
          </w:rPr>
          <w:instrText xml:space="preserve"> PAGEREF _Toc275126674 \h </w:instrText>
        </w:r>
        <w:r>
          <w:rPr>
            <w:noProof/>
            <w:webHidden/>
          </w:rPr>
        </w:r>
        <w:r>
          <w:rPr>
            <w:noProof/>
            <w:webHidden/>
          </w:rPr>
          <w:fldChar w:fldCharType="separate"/>
        </w:r>
        <w:r w:rsidR="0037095D">
          <w:rPr>
            <w:noProof/>
            <w:webHidden/>
          </w:rPr>
          <w:t>88</w:t>
        </w:r>
        <w:r>
          <w:rPr>
            <w:noProof/>
            <w:webHidden/>
          </w:rPr>
          <w:fldChar w:fldCharType="end"/>
        </w:r>
      </w:hyperlink>
    </w:p>
    <w:p w:rsidR="0012040B" w:rsidRDefault="00237441">
      <w:pPr>
        <w:pStyle w:val="TableofFigures"/>
        <w:tabs>
          <w:tab w:val="left" w:pos="3893"/>
          <w:tab w:val="right" w:leader="dot" w:pos="9350"/>
        </w:tabs>
        <w:rPr>
          <w:rFonts w:asciiTheme="minorHAnsi" w:eastAsiaTheme="minorEastAsia" w:hAnsiTheme="minorHAnsi" w:cstheme="minorBidi"/>
          <w:noProof/>
          <w:lang w:bidi="ar-SA"/>
        </w:rPr>
      </w:pPr>
      <w:hyperlink w:anchor="_Toc275126675" w:history="1">
        <w:r w:rsidR="0012040B" w:rsidRPr="008318EA">
          <w:rPr>
            <w:rStyle w:val="Hyperlink"/>
            <w:noProof/>
          </w:rPr>
          <w:t>Figure 31: Perceived vs. Actual Z-Offset</w:t>
        </w:r>
        <w:r w:rsidR="0012040B">
          <w:rPr>
            <w:rFonts w:asciiTheme="minorHAnsi" w:eastAsiaTheme="minorEastAsia" w:hAnsiTheme="minorHAnsi" w:cstheme="minorBidi"/>
            <w:noProof/>
            <w:lang w:bidi="ar-SA"/>
          </w:rPr>
          <w:tab/>
        </w:r>
        <w:r w:rsidR="0012040B" w:rsidRPr="008318EA">
          <w:rPr>
            <w:rStyle w:val="Hyperlink"/>
            <w:noProof/>
          </w:rPr>
          <w:t>Figure 32: Perceived vs. Actual X-Offset</w:t>
        </w:r>
        <w:r w:rsidR="0012040B">
          <w:rPr>
            <w:noProof/>
            <w:webHidden/>
          </w:rPr>
          <w:tab/>
        </w:r>
        <w:r>
          <w:rPr>
            <w:noProof/>
            <w:webHidden/>
          </w:rPr>
          <w:fldChar w:fldCharType="begin"/>
        </w:r>
        <w:r w:rsidR="0012040B">
          <w:rPr>
            <w:noProof/>
            <w:webHidden/>
          </w:rPr>
          <w:instrText xml:space="preserve"> PAGEREF _Toc275126675 \h </w:instrText>
        </w:r>
        <w:r>
          <w:rPr>
            <w:noProof/>
            <w:webHidden/>
          </w:rPr>
        </w:r>
        <w:r>
          <w:rPr>
            <w:noProof/>
            <w:webHidden/>
          </w:rPr>
          <w:fldChar w:fldCharType="separate"/>
        </w:r>
        <w:r w:rsidR="0037095D">
          <w:rPr>
            <w:noProof/>
            <w:webHidden/>
          </w:rPr>
          <w:t>94</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6" w:history="1">
        <w:r w:rsidR="0012040B" w:rsidRPr="008318EA">
          <w:rPr>
            <w:rStyle w:val="Hyperlink"/>
            <w:noProof/>
          </w:rPr>
          <w:t>Figure 33: Perceived vs. Actual Y-Offset</w:t>
        </w:r>
        <w:r w:rsidR="0012040B">
          <w:rPr>
            <w:noProof/>
            <w:webHidden/>
          </w:rPr>
          <w:tab/>
        </w:r>
        <w:r>
          <w:rPr>
            <w:noProof/>
            <w:webHidden/>
          </w:rPr>
          <w:fldChar w:fldCharType="begin"/>
        </w:r>
        <w:r w:rsidR="0012040B">
          <w:rPr>
            <w:noProof/>
            <w:webHidden/>
          </w:rPr>
          <w:instrText xml:space="preserve"> PAGEREF _Toc275126676 \h </w:instrText>
        </w:r>
        <w:r>
          <w:rPr>
            <w:noProof/>
            <w:webHidden/>
          </w:rPr>
        </w:r>
        <w:r>
          <w:rPr>
            <w:noProof/>
            <w:webHidden/>
          </w:rPr>
          <w:fldChar w:fldCharType="separate"/>
        </w:r>
        <w:r w:rsidR="0037095D">
          <w:rPr>
            <w:noProof/>
            <w:webHidden/>
          </w:rPr>
          <w:t>95</w:t>
        </w:r>
        <w:r>
          <w:rPr>
            <w:noProof/>
            <w:webHidden/>
          </w:rPr>
          <w:fldChar w:fldCharType="end"/>
        </w:r>
      </w:hyperlink>
    </w:p>
    <w:p w:rsidR="0012040B" w:rsidRDefault="00237441">
      <w:pPr>
        <w:pStyle w:val="TableofFigures"/>
        <w:tabs>
          <w:tab w:val="left" w:pos="2603"/>
          <w:tab w:val="right" w:leader="dot" w:pos="9350"/>
        </w:tabs>
        <w:rPr>
          <w:rStyle w:val="Hyperlink"/>
          <w:noProof/>
        </w:rPr>
      </w:pPr>
      <w:hyperlink w:anchor="_Toc275126677" w:history="1">
        <w:r w:rsidR="0012040B" w:rsidRPr="008318EA">
          <w:rPr>
            <w:rStyle w:val="Hyperlink"/>
            <w:noProof/>
          </w:rPr>
          <w:t>Figure 34: Roll Deviation</w:t>
        </w:r>
        <w:r w:rsidR="005578C4">
          <w:rPr>
            <w:rStyle w:val="Hyperlink"/>
            <w:noProof/>
          </w:rPr>
          <w:t>…..</w:t>
        </w:r>
        <w:r w:rsidR="0012040B">
          <w:rPr>
            <w:rFonts w:asciiTheme="minorHAnsi" w:eastAsiaTheme="minorEastAsia" w:hAnsiTheme="minorHAnsi" w:cstheme="minorBidi"/>
            <w:noProof/>
            <w:lang w:bidi="ar-SA"/>
          </w:rPr>
          <w:tab/>
        </w:r>
        <w:r w:rsidR="0012040B">
          <w:rPr>
            <w:noProof/>
            <w:webHidden/>
          </w:rPr>
          <w:tab/>
        </w:r>
        <w:r>
          <w:rPr>
            <w:noProof/>
            <w:webHidden/>
          </w:rPr>
          <w:fldChar w:fldCharType="begin"/>
        </w:r>
        <w:r w:rsidR="0012040B">
          <w:rPr>
            <w:noProof/>
            <w:webHidden/>
          </w:rPr>
          <w:instrText xml:space="preserve"> PAGEREF _Toc275126677 \h </w:instrText>
        </w:r>
        <w:r>
          <w:rPr>
            <w:noProof/>
            <w:webHidden/>
          </w:rPr>
        </w:r>
        <w:r>
          <w:rPr>
            <w:noProof/>
            <w:webHidden/>
          </w:rPr>
          <w:fldChar w:fldCharType="separate"/>
        </w:r>
        <w:r w:rsidR="0037095D">
          <w:rPr>
            <w:noProof/>
            <w:webHidden/>
          </w:rPr>
          <w:t>96</w:t>
        </w:r>
        <w:r>
          <w:rPr>
            <w:noProof/>
            <w:webHidden/>
          </w:rPr>
          <w:fldChar w:fldCharType="end"/>
        </w:r>
      </w:hyperlink>
    </w:p>
    <w:p w:rsidR="005578C4" w:rsidRPr="005578C4" w:rsidRDefault="00237441" w:rsidP="005578C4">
      <w:pPr>
        <w:pStyle w:val="TableofFigures"/>
        <w:tabs>
          <w:tab w:val="left" w:pos="2603"/>
          <w:tab w:val="right" w:leader="dot" w:pos="9350"/>
        </w:tabs>
        <w:rPr>
          <w:noProof/>
          <w:color w:val="0000FF" w:themeColor="hyperlink"/>
          <w:u w:val="single"/>
        </w:rPr>
      </w:pPr>
      <w:hyperlink w:anchor="_Toc275126677" w:history="1">
        <w:r w:rsidR="005578C4">
          <w:rPr>
            <w:rStyle w:val="Hyperlink"/>
            <w:noProof/>
          </w:rPr>
          <w:t>Figure 35</w:t>
        </w:r>
        <w:r w:rsidR="005578C4" w:rsidRPr="008318EA">
          <w:rPr>
            <w:rStyle w:val="Hyperlink"/>
            <w:noProof/>
          </w:rPr>
          <w:t xml:space="preserve">: </w:t>
        </w:r>
        <w:r w:rsidR="005578C4">
          <w:rPr>
            <w:rStyle w:val="Hyperlink"/>
            <w:noProof/>
          </w:rPr>
          <w:t>Pitch</w:t>
        </w:r>
        <w:r w:rsidR="005578C4" w:rsidRPr="008318EA">
          <w:rPr>
            <w:rStyle w:val="Hyperlink"/>
            <w:noProof/>
          </w:rPr>
          <w:t xml:space="preserve"> Deviation</w:t>
        </w:r>
        <w:r w:rsidR="005578C4">
          <w:rPr>
            <w:rStyle w:val="Hyperlink"/>
            <w:noProof/>
          </w:rPr>
          <w:t>...</w:t>
        </w:r>
        <w:r w:rsidR="005578C4">
          <w:rPr>
            <w:rFonts w:asciiTheme="minorHAnsi" w:eastAsiaTheme="minorEastAsia" w:hAnsiTheme="minorHAnsi" w:cstheme="minorBidi"/>
            <w:noProof/>
            <w:lang w:bidi="ar-SA"/>
          </w:rPr>
          <w:tab/>
        </w:r>
        <w:r w:rsidR="005578C4">
          <w:rPr>
            <w:noProof/>
            <w:webHidden/>
          </w:rPr>
          <w:tab/>
        </w:r>
        <w:r>
          <w:rPr>
            <w:noProof/>
            <w:webHidden/>
          </w:rPr>
          <w:fldChar w:fldCharType="begin"/>
        </w:r>
        <w:r w:rsidR="005578C4">
          <w:rPr>
            <w:noProof/>
            <w:webHidden/>
          </w:rPr>
          <w:instrText xml:space="preserve"> PAGEREF _Toc275126677 \h </w:instrText>
        </w:r>
        <w:r>
          <w:rPr>
            <w:noProof/>
            <w:webHidden/>
          </w:rPr>
        </w:r>
        <w:r>
          <w:rPr>
            <w:noProof/>
            <w:webHidden/>
          </w:rPr>
          <w:fldChar w:fldCharType="separate"/>
        </w:r>
        <w:r w:rsidR="0037095D">
          <w:rPr>
            <w:noProof/>
            <w:webHidden/>
          </w:rPr>
          <w:t>96</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8" w:history="1">
        <w:r w:rsidR="0012040B" w:rsidRPr="008318EA">
          <w:rPr>
            <w:rStyle w:val="Hyperlink"/>
            <w:noProof/>
          </w:rPr>
          <w:t>Figure 36: Yaw Deviation</w:t>
        </w:r>
        <w:r w:rsidR="0012040B">
          <w:rPr>
            <w:noProof/>
            <w:webHidden/>
          </w:rPr>
          <w:tab/>
        </w:r>
        <w:r>
          <w:rPr>
            <w:noProof/>
            <w:webHidden/>
          </w:rPr>
          <w:fldChar w:fldCharType="begin"/>
        </w:r>
        <w:r w:rsidR="0012040B">
          <w:rPr>
            <w:noProof/>
            <w:webHidden/>
          </w:rPr>
          <w:instrText xml:space="preserve"> PAGEREF _Toc275126678 \h </w:instrText>
        </w:r>
        <w:r>
          <w:rPr>
            <w:noProof/>
            <w:webHidden/>
          </w:rPr>
        </w:r>
        <w:r>
          <w:rPr>
            <w:noProof/>
            <w:webHidden/>
          </w:rPr>
          <w:fldChar w:fldCharType="separate"/>
        </w:r>
        <w:r w:rsidR="0037095D">
          <w:rPr>
            <w:noProof/>
            <w:webHidden/>
          </w:rPr>
          <w:t>96</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79" w:history="1">
        <w:r w:rsidR="0012040B" w:rsidRPr="008318EA">
          <w:rPr>
            <w:rStyle w:val="Hyperlink"/>
            <w:noProof/>
          </w:rPr>
          <w:t>Figure 37: Tag-Detection Angle Graphic</w:t>
        </w:r>
        <w:r w:rsidR="0012040B">
          <w:rPr>
            <w:noProof/>
            <w:webHidden/>
          </w:rPr>
          <w:tab/>
        </w:r>
        <w:r>
          <w:rPr>
            <w:noProof/>
            <w:webHidden/>
          </w:rPr>
          <w:fldChar w:fldCharType="begin"/>
        </w:r>
        <w:r w:rsidR="0012040B">
          <w:rPr>
            <w:noProof/>
            <w:webHidden/>
          </w:rPr>
          <w:instrText xml:space="preserve"> PAGEREF _Toc275126679 \h </w:instrText>
        </w:r>
        <w:r>
          <w:rPr>
            <w:noProof/>
            <w:webHidden/>
          </w:rPr>
        </w:r>
        <w:r>
          <w:rPr>
            <w:noProof/>
            <w:webHidden/>
          </w:rPr>
          <w:fldChar w:fldCharType="separate"/>
        </w:r>
        <w:r w:rsidR="0037095D">
          <w:rPr>
            <w:noProof/>
            <w:webHidden/>
          </w:rPr>
          <w:t>98</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8" w:anchor="_Toc275126680" w:history="1">
        <w:r w:rsidR="0012040B" w:rsidRPr="008318EA">
          <w:rPr>
            <w:rStyle w:val="Hyperlink"/>
            <w:noProof/>
          </w:rPr>
          <w:t>Figure 38: Tag-Detection Angles (Center)</w:t>
        </w:r>
        <w:r w:rsidR="0012040B">
          <w:rPr>
            <w:noProof/>
            <w:webHidden/>
          </w:rPr>
          <w:tab/>
        </w:r>
        <w:r>
          <w:rPr>
            <w:noProof/>
            <w:webHidden/>
          </w:rPr>
          <w:fldChar w:fldCharType="begin"/>
        </w:r>
        <w:r w:rsidR="0012040B">
          <w:rPr>
            <w:noProof/>
            <w:webHidden/>
          </w:rPr>
          <w:instrText xml:space="preserve"> PAGEREF _Toc275126680 \h </w:instrText>
        </w:r>
        <w:r>
          <w:rPr>
            <w:noProof/>
            <w:webHidden/>
          </w:rPr>
        </w:r>
        <w:r>
          <w:rPr>
            <w:noProof/>
            <w:webHidden/>
          </w:rPr>
          <w:fldChar w:fldCharType="separate"/>
        </w:r>
        <w:r w:rsidR="0037095D">
          <w:rPr>
            <w:noProof/>
            <w:webHidden/>
          </w:rPr>
          <w:t>99</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r:id="rId19" w:anchor="_Toc275126681" w:history="1">
        <w:r w:rsidR="0012040B" w:rsidRPr="008318EA">
          <w:rPr>
            <w:rStyle w:val="Hyperlink"/>
            <w:noProof/>
          </w:rPr>
          <w:t>Figure 39: Tag-Detection Angles (Far Left)</w:t>
        </w:r>
        <w:r w:rsidR="0012040B">
          <w:rPr>
            <w:noProof/>
            <w:webHidden/>
          </w:rPr>
          <w:tab/>
        </w:r>
        <w:r>
          <w:rPr>
            <w:noProof/>
            <w:webHidden/>
          </w:rPr>
          <w:fldChar w:fldCharType="begin"/>
        </w:r>
        <w:r w:rsidR="0012040B">
          <w:rPr>
            <w:noProof/>
            <w:webHidden/>
          </w:rPr>
          <w:instrText xml:space="preserve"> PAGEREF _Toc275126681 \h </w:instrText>
        </w:r>
        <w:r>
          <w:rPr>
            <w:noProof/>
            <w:webHidden/>
          </w:rPr>
        </w:r>
        <w:r>
          <w:rPr>
            <w:noProof/>
            <w:webHidden/>
          </w:rPr>
          <w:fldChar w:fldCharType="separate"/>
        </w:r>
        <w:r w:rsidR="0037095D">
          <w:rPr>
            <w:noProof/>
            <w:webHidden/>
          </w:rPr>
          <w:t>99</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82" w:history="1">
        <w:r w:rsidR="0012040B" w:rsidRPr="008318EA">
          <w:rPr>
            <w:rStyle w:val="Hyperlink"/>
            <w:noProof/>
          </w:rPr>
          <w:t>Figure 40: Histogram of Message Update Rate</w:t>
        </w:r>
        <w:r w:rsidR="0012040B">
          <w:rPr>
            <w:noProof/>
            <w:webHidden/>
          </w:rPr>
          <w:tab/>
        </w:r>
        <w:r>
          <w:rPr>
            <w:noProof/>
            <w:webHidden/>
          </w:rPr>
          <w:fldChar w:fldCharType="begin"/>
        </w:r>
        <w:r w:rsidR="0012040B">
          <w:rPr>
            <w:noProof/>
            <w:webHidden/>
          </w:rPr>
          <w:instrText xml:space="preserve"> PAGEREF _Toc275126682 \h </w:instrText>
        </w:r>
        <w:r>
          <w:rPr>
            <w:noProof/>
            <w:webHidden/>
          </w:rPr>
        </w:r>
        <w:r>
          <w:rPr>
            <w:noProof/>
            <w:webHidden/>
          </w:rPr>
          <w:fldChar w:fldCharType="separate"/>
        </w:r>
        <w:r w:rsidR="0037095D">
          <w:rPr>
            <w:noProof/>
            <w:webHidden/>
          </w:rPr>
          <w:t>101</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83" w:history="1">
        <w:r w:rsidR="0012040B" w:rsidRPr="008318EA">
          <w:rPr>
            <w:rStyle w:val="Hyperlink"/>
            <w:noProof/>
          </w:rPr>
          <w:t>Figure 41: Effects of Glare on Detection</w:t>
        </w:r>
        <w:r w:rsidR="0012040B">
          <w:rPr>
            <w:noProof/>
            <w:webHidden/>
          </w:rPr>
          <w:tab/>
        </w:r>
        <w:r>
          <w:rPr>
            <w:noProof/>
            <w:webHidden/>
          </w:rPr>
          <w:fldChar w:fldCharType="begin"/>
        </w:r>
        <w:r w:rsidR="0012040B">
          <w:rPr>
            <w:noProof/>
            <w:webHidden/>
          </w:rPr>
          <w:instrText xml:space="preserve"> PAGEREF _Toc275126683 \h </w:instrText>
        </w:r>
        <w:r>
          <w:rPr>
            <w:noProof/>
            <w:webHidden/>
          </w:rPr>
        </w:r>
        <w:r>
          <w:rPr>
            <w:noProof/>
            <w:webHidden/>
          </w:rPr>
          <w:fldChar w:fldCharType="separate"/>
        </w:r>
        <w:r w:rsidR="0037095D">
          <w:rPr>
            <w:noProof/>
            <w:webHidden/>
          </w:rPr>
          <w:t>102</w:t>
        </w:r>
        <w:r>
          <w:rPr>
            <w:noProof/>
            <w:webHidden/>
          </w:rPr>
          <w:fldChar w:fldCharType="end"/>
        </w:r>
      </w:hyperlink>
    </w:p>
    <w:p w:rsidR="0012040B" w:rsidRDefault="00237441">
      <w:pPr>
        <w:pStyle w:val="TableofFigures"/>
        <w:tabs>
          <w:tab w:val="right" w:leader="dot" w:pos="9350"/>
        </w:tabs>
        <w:rPr>
          <w:rFonts w:asciiTheme="minorHAnsi" w:eastAsiaTheme="minorEastAsia" w:hAnsiTheme="minorHAnsi" w:cstheme="minorBidi"/>
          <w:noProof/>
          <w:lang w:bidi="ar-SA"/>
        </w:rPr>
      </w:pPr>
      <w:hyperlink w:anchor="_Toc275126684" w:history="1">
        <w:r w:rsidR="0012040B" w:rsidRPr="008318EA">
          <w:rPr>
            <w:rStyle w:val="Hyperlink"/>
            <w:noProof/>
          </w:rPr>
          <w:t>Figure 42: Tag-Occlusion Example</w:t>
        </w:r>
        <w:r w:rsidR="0012040B">
          <w:rPr>
            <w:noProof/>
            <w:webHidden/>
          </w:rPr>
          <w:tab/>
        </w:r>
        <w:r>
          <w:rPr>
            <w:noProof/>
            <w:webHidden/>
          </w:rPr>
          <w:fldChar w:fldCharType="begin"/>
        </w:r>
        <w:r w:rsidR="0012040B">
          <w:rPr>
            <w:noProof/>
            <w:webHidden/>
          </w:rPr>
          <w:instrText xml:space="preserve"> PAGEREF _Toc275126684 \h </w:instrText>
        </w:r>
        <w:r>
          <w:rPr>
            <w:noProof/>
            <w:webHidden/>
          </w:rPr>
        </w:r>
        <w:r>
          <w:rPr>
            <w:noProof/>
            <w:webHidden/>
          </w:rPr>
          <w:fldChar w:fldCharType="separate"/>
        </w:r>
        <w:r w:rsidR="0037095D">
          <w:rPr>
            <w:noProof/>
            <w:webHidden/>
          </w:rPr>
          <w:t>103</w:t>
        </w:r>
        <w:r>
          <w:rPr>
            <w:noProof/>
            <w:webHidden/>
          </w:rPr>
          <w:fldChar w:fldCharType="end"/>
        </w:r>
      </w:hyperlink>
      <w:r w:rsidR="006D2ACA">
        <w:t>4</w:t>
      </w:r>
    </w:p>
    <w:p w:rsidR="0049765B" w:rsidRDefault="00237441">
      <w:pPr>
        <w:rPr>
          <w:caps/>
          <w:color w:val="632423" w:themeColor="accent2" w:themeShade="80"/>
          <w:spacing w:val="20"/>
          <w:sz w:val="28"/>
          <w:szCs w:val="28"/>
        </w:rPr>
      </w:pPr>
      <w:r>
        <w:fldChar w:fldCharType="end"/>
      </w:r>
      <w:r w:rsidR="0049765B">
        <w:br w:type="page"/>
      </w:r>
    </w:p>
    <w:p w:rsidR="00565830" w:rsidRDefault="00565830" w:rsidP="00565830">
      <w:pPr>
        <w:pStyle w:val="Heading1"/>
      </w:pPr>
      <w:bookmarkStart w:id="14" w:name="_Toc275129279"/>
      <w:r>
        <w:lastRenderedPageBreak/>
        <w:t>Table of Tables</w:t>
      </w:r>
      <w:bookmarkEnd w:id="14"/>
    </w:p>
    <w:p w:rsidR="005578C4" w:rsidRDefault="00237441">
      <w:pPr>
        <w:pStyle w:val="TableofFigures"/>
        <w:tabs>
          <w:tab w:val="right" w:leader="dot" w:pos="9350"/>
        </w:tabs>
        <w:rPr>
          <w:rFonts w:asciiTheme="minorHAnsi" w:eastAsiaTheme="minorEastAsia" w:hAnsiTheme="minorHAnsi" w:cstheme="minorBidi"/>
          <w:noProof/>
          <w:lang w:bidi="ar-SA"/>
        </w:rPr>
      </w:pPr>
      <w:r>
        <w:fldChar w:fldCharType="begin"/>
      </w:r>
      <w:r w:rsidR="00565830">
        <w:instrText xml:space="preserve"> TOC \h \z \c "Table" </w:instrText>
      </w:r>
      <w:r>
        <w:fldChar w:fldCharType="separate"/>
      </w:r>
      <w:hyperlink w:anchor="_Toc275126856" w:history="1">
        <w:r w:rsidR="005578C4" w:rsidRPr="00DC36CA">
          <w:rPr>
            <w:rStyle w:val="Hyperlink"/>
            <w:noProof/>
          </w:rPr>
          <w:t>Table 1: Cyberquad Technical Specifications</w:t>
        </w:r>
        <w:r w:rsidR="005578C4">
          <w:rPr>
            <w:noProof/>
            <w:webHidden/>
          </w:rPr>
          <w:tab/>
        </w:r>
        <w:r>
          <w:rPr>
            <w:noProof/>
            <w:webHidden/>
          </w:rPr>
          <w:fldChar w:fldCharType="begin"/>
        </w:r>
        <w:r w:rsidR="005578C4">
          <w:rPr>
            <w:noProof/>
            <w:webHidden/>
          </w:rPr>
          <w:instrText xml:space="preserve"> PAGEREF _Toc275126856 \h </w:instrText>
        </w:r>
        <w:r>
          <w:rPr>
            <w:noProof/>
            <w:webHidden/>
          </w:rPr>
        </w:r>
        <w:r>
          <w:rPr>
            <w:noProof/>
            <w:webHidden/>
          </w:rPr>
          <w:fldChar w:fldCharType="separate"/>
        </w:r>
        <w:r w:rsidR="0037095D">
          <w:rPr>
            <w:noProof/>
            <w:webHidden/>
          </w:rPr>
          <w:t>18</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57" w:history="1">
        <w:r w:rsidR="007201AA">
          <w:rPr>
            <w:rStyle w:val="Hyperlink"/>
            <w:noProof/>
          </w:rPr>
          <w:t>Table 2: M</w:t>
        </w:r>
        <w:r w:rsidR="005578C4" w:rsidRPr="00DC36CA">
          <w:rPr>
            <w:rStyle w:val="Hyperlink"/>
            <w:noProof/>
          </w:rPr>
          <w:t>ikrokopter serial Protocol</w:t>
        </w:r>
        <w:r w:rsidR="005578C4">
          <w:rPr>
            <w:noProof/>
            <w:webHidden/>
          </w:rPr>
          <w:tab/>
        </w:r>
        <w:r>
          <w:rPr>
            <w:noProof/>
            <w:webHidden/>
          </w:rPr>
          <w:fldChar w:fldCharType="begin"/>
        </w:r>
        <w:r w:rsidR="005578C4">
          <w:rPr>
            <w:noProof/>
            <w:webHidden/>
          </w:rPr>
          <w:instrText xml:space="preserve"> PAGEREF _Toc275126857 \h </w:instrText>
        </w:r>
        <w:r>
          <w:rPr>
            <w:noProof/>
            <w:webHidden/>
          </w:rPr>
        </w:r>
        <w:r>
          <w:rPr>
            <w:noProof/>
            <w:webHidden/>
          </w:rPr>
          <w:fldChar w:fldCharType="separate"/>
        </w:r>
        <w:r w:rsidR="0037095D">
          <w:rPr>
            <w:noProof/>
            <w:webHidden/>
          </w:rPr>
          <w:t>23</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58" w:history="1">
        <w:r w:rsidR="005578C4" w:rsidRPr="00DC36CA">
          <w:rPr>
            <w:rStyle w:val="Hyperlink"/>
            <w:noProof/>
          </w:rPr>
          <w:t>Table 3: Common Commands</w:t>
        </w:r>
        <w:r w:rsidR="005578C4">
          <w:rPr>
            <w:noProof/>
            <w:webHidden/>
          </w:rPr>
          <w:tab/>
        </w:r>
        <w:r>
          <w:rPr>
            <w:noProof/>
            <w:webHidden/>
          </w:rPr>
          <w:fldChar w:fldCharType="begin"/>
        </w:r>
        <w:r w:rsidR="005578C4">
          <w:rPr>
            <w:noProof/>
            <w:webHidden/>
          </w:rPr>
          <w:instrText xml:space="preserve"> PAGEREF _Toc275126858 \h </w:instrText>
        </w:r>
        <w:r>
          <w:rPr>
            <w:noProof/>
            <w:webHidden/>
          </w:rPr>
        </w:r>
        <w:r>
          <w:rPr>
            <w:noProof/>
            <w:webHidden/>
          </w:rPr>
          <w:fldChar w:fldCharType="separate"/>
        </w:r>
        <w:r w:rsidR="0037095D">
          <w:rPr>
            <w:noProof/>
            <w:webHidden/>
          </w:rPr>
          <w:t>25</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59" w:history="1">
        <w:r w:rsidR="005578C4" w:rsidRPr="00DC36CA">
          <w:rPr>
            <w:rStyle w:val="Hyperlink"/>
            <w:noProof/>
          </w:rPr>
          <w:t>Table 4: FlightCtrl Commands</w:t>
        </w:r>
        <w:r w:rsidR="005578C4">
          <w:rPr>
            <w:noProof/>
            <w:webHidden/>
          </w:rPr>
          <w:tab/>
        </w:r>
        <w:r>
          <w:rPr>
            <w:noProof/>
            <w:webHidden/>
          </w:rPr>
          <w:fldChar w:fldCharType="begin"/>
        </w:r>
        <w:r w:rsidR="005578C4">
          <w:rPr>
            <w:noProof/>
            <w:webHidden/>
          </w:rPr>
          <w:instrText xml:space="preserve"> PAGEREF _Toc275126859 \h </w:instrText>
        </w:r>
        <w:r>
          <w:rPr>
            <w:noProof/>
            <w:webHidden/>
          </w:rPr>
        </w:r>
        <w:r>
          <w:rPr>
            <w:noProof/>
            <w:webHidden/>
          </w:rPr>
          <w:fldChar w:fldCharType="separate"/>
        </w:r>
        <w:r w:rsidR="0037095D">
          <w:rPr>
            <w:noProof/>
            <w:webHidden/>
          </w:rPr>
          <w:t>25</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0" w:history="1">
        <w:r w:rsidR="005578C4" w:rsidRPr="00DC36CA">
          <w:rPr>
            <w:rStyle w:val="Hyperlink"/>
            <w:noProof/>
          </w:rPr>
          <w:t>Table 5: NaviCtrl Commands</w:t>
        </w:r>
        <w:r w:rsidR="005578C4">
          <w:rPr>
            <w:noProof/>
            <w:webHidden/>
          </w:rPr>
          <w:tab/>
        </w:r>
        <w:r>
          <w:rPr>
            <w:noProof/>
            <w:webHidden/>
          </w:rPr>
          <w:fldChar w:fldCharType="begin"/>
        </w:r>
        <w:r w:rsidR="005578C4">
          <w:rPr>
            <w:noProof/>
            <w:webHidden/>
          </w:rPr>
          <w:instrText xml:space="preserve"> PAGEREF _Toc275126860 \h </w:instrText>
        </w:r>
        <w:r>
          <w:rPr>
            <w:noProof/>
            <w:webHidden/>
          </w:rPr>
        </w:r>
        <w:r>
          <w:rPr>
            <w:noProof/>
            <w:webHidden/>
          </w:rPr>
          <w:fldChar w:fldCharType="separate"/>
        </w:r>
        <w:r w:rsidR="0037095D">
          <w:rPr>
            <w:noProof/>
            <w:webHidden/>
          </w:rPr>
          <w:t>26</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1" w:history="1">
        <w:r w:rsidR="005578C4" w:rsidRPr="00DC36CA">
          <w:rPr>
            <w:rStyle w:val="Hyperlink"/>
            <w:noProof/>
          </w:rPr>
          <w:t>Table 6: Simple Base64 Computation</w:t>
        </w:r>
        <w:r w:rsidR="005578C4">
          <w:rPr>
            <w:noProof/>
            <w:webHidden/>
          </w:rPr>
          <w:tab/>
        </w:r>
        <w:r>
          <w:rPr>
            <w:noProof/>
            <w:webHidden/>
          </w:rPr>
          <w:fldChar w:fldCharType="begin"/>
        </w:r>
        <w:r w:rsidR="005578C4">
          <w:rPr>
            <w:noProof/>
            <w:webHidden/>
          </w:rPr>
          <w:instrText xml:space="preserve"> PAGEREF _Toc275126861 \h </w:instrText>
        </w:r>
        <w:r>
          <w:rPr>
            <w:noProof/>
            <w:webHidden/>
          </w:rPr>
        </w:r>
        <w:r>
          <w:rPr>
            <w:noProof/>
            <w:webHidden/>
          </w:rPr>
          <w:fldChar w:fldCharType="separate"/>
        </w:r>
        <w:r w:rsidR="0037095D">
          <w:rPr>
            <w:noProof/>
            <w:webHidden/>
          </w:rPr>
          <w:t>51</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2" w:history="1">
        <w:r w:rsidR="005578C4" w:rsidRPr="00DC36CA">
          <w:rPr>
            <w:rStyle w:val="Hyperlink"/>
            <w:noProof/>
          </w:rPr>
          <w:t>Ta</w:t>
        </w:r>
        <w:r w:rsidR="007201AA">
          <w:rPr>
            <w:rStyle w:val="Hyperlink"/>
            <w:noProof/>
          </w:rPr>
          <w:t>ble 7: Feature Comparison of A.</w:t>
        </w:r>
        <w:r w:rsidR="005578C4" w:rsidRPr="00DC36CA">
          <w:rPr>
            <w:rStyle w:val="Hyperlink"/>
            <w:noProof/>
          </w:rPr>
          <w:t>R. Tag tracking libraries</w:t>
        </w:r>
        <w:r w:rsidR="005578C4">
          <w:rPr>
            <w:noProof/>
            <w:webHidden/>
          </w:rPr>
          <w:tab/>
        </w:r>
        <w:r>
          <w:rPr>
            <w:noProof/>
            <w:webHidden/>
          </w:rPr>
          <w:fldChar w:fldCharType="begin"/>
        </w:r>
        <w:r w:rsidR="005578C4">
          <w:rPr>
            <w:noProof/>
            <w:webHidden/>
          </w:rPr>
          <w:instrText xml:space="preserve"> PAGEREF _Toc275126862 \h </w:instrText>
        </w:r>
        <w:r>
          <w:rPr>
            <w:noProof/>
            <w:webHidden/>
          </w:rPr>
        </w:r>
        <w:r>
          <w:rPr>
            <w:noProof/>
            <w:webHidden/>
          </w:rPr>
          <w:fldChar w:fldCharType="separate"/>
        </w:r>
        <w:r w:rsidR="0037095D">
          <w:rPr>
            <w:noProof/>
            <w:webHidden/>
          </w:rPr>
          <w:t>68</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3" w:history="1">
        <w:r w:rsidR="005578C4" w:rsidRPr="00DC36CA">
          <w:rPr>
            <w:rStyle w:val="Hyperlink"/>
            <w:noProof/>
          </w:rPr>
          <w:t>Table 8: Control observations, varying Joystick Update Rate</w:t>
        </w:r>
        <w:r w:rsidR="005578C4">
          <w:rPr>
            <w:noProof/>
            <w:webHidden/>
          </w:rPr>
          <w:tab/>
        </w:r>
        <w:r>
          <w:rPr>
            <w:noProof/>
            <w:webHidden/>
          </w:rPr>
          <w:fldChar w:fldCharType="begin"/>
        </w:r>
        <w:r w:rsidR="005578C4">
          <w:rPr>
            <w:noProof/>
            <w:webHidden/>
          </w:rPr>
          <w:instrText xml:space="preserve"> PAGEREF _Toc275126863 \h </w:instrText>
        </w:r>
        <w:r>
          <w:rPr>
            <w:noProof/>
            <w:webHidden/>
          </w:rPr>
        </w:r>
        <w:r>
          <w:rPr>
            <w:noProof/>
            <w:webHidden/>
          </w:rPr>
          <w:fldChar w:fldCharType="separate"/>
        </w:r>
        <w:r w:rsidR="0037095D">
          <w:rPr>
            <w:noProof/>
            <w:webHidden/>
          </w:rPr>
          <w:t>90</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4" w:history="1">
        <w:r w:rsidR="005578C4" w:rsidRPr="00DC36CA">
          <w:rPr>
            <w:rStyle w:val="Hyperlink"/>
            <w:noProof/>
          </w:rPr>
          <w:t>Table 9: Measured vs. Perceived X-Y-Z Offset Error</w:t>
        </w:r>
        <w:r w:rsidR="005578C4">
          <w:rPr>
            <w:noProof/>
            <w:webHidden/>
          </w:rPr>
          <w:tab/>
        </w:r>
        <w:r>
          <w:rPr>
            <w:noProof/>
            <w:webHidden/>
          </w:rPr>
          <w:fldChar w:fldCharType="begin"/>
        </w:r>
        <w:r w:rsidR="005578C4">
          <w:rPr>
            <w:noProof/>
            <w:webHidden/>
          </w:rPr>
          <w:instrText xml:space="preserve"> PAGEREF _Toc275126864 \h </w:instrText>
        </w:r>
        <w:r>
          <w:rPr>
            <w:noProof/>
            <w:webHidden/>
          </w:rPr>
        </w:r>
        <w:r>
          <w:rPr>
            <w:noProof/>
            <w:webHidden/>
          </w:rPr>
          <w:fldChar w:fldCharType="separate"/>
        </w:r>
        <w:r w:rsidR="0037095D">
          <w:rPr>
            <w:noProof/>
            <w:webHidden/>
          </w:rPr>
          <w:t>95</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5" w:history="1">
        <w:r w:rsidR="005578C4" w:rsidRPr="00DC36CA">
          <w:rPr>
            <w:rStyle w:val="Hyperlink"/>
            <w:noProof/>
          </w:rPr>
          <w:t>Table 10: Standard Deviations of Measurements (All)</w:t>
        </w:r>
        <w:r w:rsidR="005578C4">
          <w:rPr>
            <w:noProof/>
            <w:webHidden/>
          </w:rPr>
          <w:tab/>
        </w:r>
        <w:r>
          <w:rPr>
            <w:noProof/>
            <w:webHidden/>
          </w:rPr>
          <w:fldChar w:fldCharType="begin"/>
        </w:r>
        <w:r w:rsidR="005578C4">
          <w:rPr>
            <w:noProof/>
            <w:webHidden/>
          </w:rPr>
          <w:instrText xml:space="preserve"> PAGEREF _Toc275126865 \h </w:instrText>
        </w:r>
        <w:r>
          <w:rPr>
            <w:noProof/>
            <w:webHidden/>
          </w:rPr>
        </w:r>
        <w:r>
          <w:rPr>
            <w:noProof/>
            <w:webHidden/>
          </w:rPr>
          <w:fldChar w:fldCharType="separate"/>
        </w:r>
        <w:r w:rsidR="0037095D">
          <w:rPr>
            <w:noProof/>
            <w:webHidden/>
          </w:rPr>
          <w:t>97</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6" w:history="1">
        <w:r w:rsidR="005578C4" w:rsidRPr="00DC36CA">
          <w:rPr>
            <w:rStyle w:val="Hyperlink"/>
            <w:noProof/>
          </w:rPr>
          <w:t xml:space="preserve">Table 11: </w:t>
        </w:r>
        <w:r w:rsidR="007201AA">
          <w:rPr>
            <w:rStyle w:val="Hyperlink"/>
            <w:noProof/>
          </w:rPr>
          <w:t>Standard Deviation of Measurements</w:t>
        </w:r>
        <w:r w:rsidR="005578C4" w:rsidRPr="00DC36CA">
          <w:rPr>
            <w:rStyle w:val="Hyperlink"/>
            <w:noProof/>
          </w:rPr>
          <w:t xml:space="preserve"> (</w:t>
        </w:r>
        <w:r w:rsidR="007201AA">
          <w:rPr>
            <w:rStyle w:val="Hyperlink"/>
            <w:noProof/>
          </w:rPr>
          <w:t>Combined</w:t>
        </w:r>
        <w:r w:rsidR="005578C4" w:rsidRPr="00DC36CA">
          <w:rPr>
            <w:rStyle w:val="Hyperlink"/>
            <w:noProof/>
          </w:rPr>
          <w:t xml:space="preserve"> 2 </w:t>
        </w:r>
        <w:r w:rsidR="007201AA">
          <w:rPr>
            <w:rStyle w:val="Hyperlink"/>
            <w:noProof/>
          </w:rPr>
          <w:t>ft</w:t>
        </w:r>
        <w:r w:rsidR="005578C4" w:rsidRPr="00DC36CA">
          <w:rPr>
            <w:rStyle w:val="Hyperlink"/>
            <w:noProof/>
          </w:rPr>
          <w:t xml:space="preserve">, 4 </w:t>
        </w:r>
        <w:r w:rsidR="007201AA">
          <w:rPr>
            <w:rStyle w:val="Hyperlink"/>
            <w:noProof/>
          </w:rPr>
          <w:t>ft</w:t>
        </w:r>
        <w:r w:rsidR="005578C4" w:rsidRPr="00DC36CA">
          <w:rPr>
            <w:rStyle w:val="Hyperlink"/>
            <w:noProof/>
          </w:rPr>
          <w:t xml:space="preserve">, 6 </w:t>
        </w:r>
        <w:r w:rsidR="007201AA">
          <w:rPr>
            <w:rStyle w:val="Hyperlink"/>
            <w:noProof/>
          </w:rPr>
          <w:t>ft</w:t>
        </w:r>
        <w:r w:rsidR="005578C4" w:rsidRPr="00DC36CA">
          <w:rPr>
            <w:rStyle w:val="Hyperlink"/>
            <w:noProof/>
          </w:rPr>
          <w:t>)</w:t>
        </w:r>
        <w:r w:rsidR="005578C4">
          <w:rPr>
            <w:noProof/>
            <w:webHidden/>
          </w:rPr>
          <w:tab/>
        </w:r>
        <w:r>
          <w:rPr>
            <w:noProof/>
            <w:webHidden/>
          </w:rPr>
          <w:fldChar w:fldCharType="begin"/>
        </w:r>
        <w:r w:rsidR="005578C4">
          <w:rPr>
            <w:noProof/>
            <w:webHidden/>
          </w:rPr>
          <w:instrText xml:space="preserve"> PAGEREF _Toc275126866 \h </w:instrText>
        </w:r>
        <w:r>
          <w:rPr>
            <w:noProof/>
            <w:webHidden/>
          </w:rPr>
        </w:r>
        <w:r>
          <w:rPr>
            <w:noProof/>
            <w:webHidden/>
          </w:rPr>
          <w:fldChar w:fldCharType="separate"/>
        </w:r>
        <w:r w:rsidR="0037095D">
          <w:rPr>
            <w:noProof/>
            <w:webHidden/>
          </w:rPr>
          <w:t>98</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7" w:history="1">
        <w:r w:rsidR="005578C4" w:rsidRPr="00DC36CA">
          <w:rPr>
            <w:rStyle w:val="Hyperlink"/>
            <w:noProof/>
          </w:rPr>
          <w:t>Table 12: Tag-Detection Angles (Far Left)</w:t>
        </w:r>
        <w:r w:rsidR="005578C4">
          <w:rPr>
            <w:noProof/>
            <w:webHidden/>
          </w:rPr>
          <w:tab/>
        </w:r>
        <w:r>
          <w:rPr>
            <w:noProof/>
            <w:webHidden/>
          </w:rPr>
          <w:fldChar w:fldCharType="begin"/>
        </w:r>
        <w:r w:rsidR="005578C4">
          <w:rPr>
            <w:noProof/>
            <w:webHidden/>
          </w:rPr>
          <w:instrText xml:space="preserve"> PAGEREF _Toc275126867 \h </w:instrText>
        </w:r>
        <w:r>
          <w:rPr>
            <w:noProof/>
            <w:webHidden/>
          </w:rPr>
        </w:r>
        <w:r>
          <w:rPr>
            <w:noProof/>
            <w:webHidden/>
          </w:rPr>
          <w:fldChar w:fldCharType="separate"/>
        </w:r>
        <w:r w:rsidR="0037095D">
          <w:rPr>
            <w:noProof/>
            <w:webHidden/>
          </w:rPr>
          <w:t>100</w:t>
        </w:r>
        <w:r>
          <w:rPr>
            <w:noProof/>
            <w:webHidden/>
          </w:rPr>
          <w:fldChar w:fldCharType="end"/>
        </w:r>
      </w:hyperlink>
    </w:p>
    <w:p w:rsidR="005578C4" w:rsidRDefault="00237441">
      <w:pPr>
        <w:pStyle w:val="TableofFigures"/>
        <w:tabs>
          <w:tab w:val="right" w:leader="dot" w:pos="9350"/>
        </w:tabs>
        <w:rPr>
          <w:rFonts w:asciiTheme="minorHAnsi" w:eastAsiaTheme="minorEastAsia" w:hAnsiTheme="minorHAnsi" w:cstheme="minorBidi"/>
          <w:noProof/>
          <w:lang w:bidi="ar-SA"/>
        </w:rPr>
      </w:pPr>
      <w:hyperlink w:anchor="_Toc275126868" w:history="1">
        <w:r w:rsidR="005578C4" w:rsidRPr="00DC36CA">
          <w:rPr>
            <w:rStyle w:val="Hyperlink"/>
            <w:noProof/>
          </w:rPr>
          <w:t>Table 13: Tag-Detection Angles (Center)</w:t>
        </w:r>
        <w:r w:rsidR="005578C4">
          <w:rPr>
            <w:noProof/>
            <w:webHidden/>
          </w:rPr>
          <w:tab/>
        </w:r>
        <w:r>
          <w:rPr>
            <w:noProof/>
            <w:webHidden/>
          </w:rPr>
          <w:fldChar w:fldCharType="begin"/>
        </w:r>
        <w:r w:rsidR="005578C4">
          <w:rPr>
            <w:noProof/>
            <w:webHidden/>
          </w:rPr>
          <w:instrText xml:space="preserve"> PAGEREF _Toc275126868 \h </w:instrText>
        </w:r>
        <w:r>
          <w:rPr>
            <w:noProof/>
            <w:webHidden/>
          </w:rPr>
        </w:r>
        <w:r>
          <w:rPr>
            <w:noProof/>
            <w:webHidden/>
          </w:rPr>
          <w:fldChar w:fldCharType="separate"/>
        </w:r>
        <w:r w:rsidR="0037095D">
          <w:rPr>
            <w:noProof/>
            <w:webHidden/>
          </w:rPr>
          <w:t>101</w:t>
        </w:r>
        <w:r>
          <w:rPr>
            <w:noProof/>
            <w:webHidden/>
          </w:rPr>
          <w:fldChar w:fldCharType="end"/>
        </w:r>
      </w:hyperlink>
    </w:p>
    <w:p w:rsidR="00565830" w:rsidRDefault="00237441">
      <w:pPr>
        <w:rPr>
          <w:caps/>
          <w:color w:val="632423" w:themeColor="accent2" w:themeShade="80"/>
          <w:spacing w:val="20"/>
          <w:sz w:val="28"/>
          <w:szCs w:val="28"/>
        </w:rPr>
      </w:pPr>
      <w:r>
        <w:fldChar w:fldCharType="end"/>
      </w:r>
      <w:r w:rsidR="00565830">
        <w:br w:type="page"/>
      </w:r>
    </w:p>
    <w:p w:rsidR="00D1515E" w:rsidRDefault="00D1515E" w:rsidP="00D1515E">
      <w:pPr>
        <w:pStyle w:val="Heading1"/>
      </w:pPr>
      <w:bookmarkStart w:id="15" w:name="_Toc275129280"/>
      <w:r>
        <w:lastRenderedPageBreak/>
        <w:t>Executive Summary</w:t>
      </w:r>
      <w:bookmarkEnd w:id="15"/>
    </w:p>
    <w:p w:rsidR="00D1515E" w:rsidRPr="00297FDF" w:rsidRDefault="00D1515E" w:rsidP="00D1515E">
      <w:pPr>
        <w:spacing w:after="0" w:line="480" w:lineRule="auto"/>
        <w:jc w:val="both"/>
        <w:rPr>
          <w:rFonts w:ascii="Georgia" w:hAnsi="Georgia"/>
        </w:rPr>
      </w:pPr>
      <w:r w:rsidRPr="00297FDF">
        <w:rPr>
          <w:rFonts w:ascii="Georgia" w:hAnsi="Georgia"/>
        </w:rPr>
        <w:tab/>
      </w:r>
      <w:r>
        <w:rPr>
          <w:rFonts w:ascii="Georgia" w:hAnsi="Georgia"/>
        </w:rPr>
        <w:t>Recent technological advances</w:t>
      </w:r>
      <w:r w:rsidRPr="00297FDF">
        <w:rPr>
          <w:rFonts w:ascii="Georgia" w:hAnsi="Georgia"/>
        </w:rPr>
        <w:t xml:space="preserve"> </w:t>
      </w:r>
      <w:r>
        <w:rPr>
          <w:rFonts w:ascii="Georgia" w:hAnsi="Georgia"/>
        </w:rPr>
        <w:t xml:space="preserve">in robotics and aeronautics </w:t>
      </w:r>
      <w:r w:rsidRPr="00297FDF">
        <w:rPr>
          <w:rFonts w:ascii="Georgia" w:hAnsi="Georgia"/>
        </w:rPr>
        <w:t xml:space="preserve">have </w:t>
      </w:r>
      <w:r>
        <w:rPr>
          <w:rFonts w:ascii="Georgia" w:hAnsi="Georgia"/>
        </w:rPr>
        <w:t>fostered</w:t>
      </w:r>
      <w:r w:rsidRPr="00297FDF">
        <w:rPr>
          <w:rFonts w:ascii="Georgia" w:hAnsi="Georgia"/>
        </w:rPr>
        <w:t xml:space="preserve"> the development of</w:t>
      </w:r>
      <w:r>
        <w:rPr>
          <w:rFonts w:ascii="Georgia" w:hAnsi="Georgia"/>
        </w:rPr>
        <w:t xml:space="preserve"> a safer, more cost-effective solution to aerial reconnaissance and warfare:</w:t>
      </w:r>
      <w:r w:rsidRPr="00297FDF">
        <w:rPr>
          <w:rFonts w:ascii="Georgia" w:hAnsi="Georgia"/>
        </w:rPr>
        <w:t xml:space="preserve"> the unmanned aerial vehicle (UAV). These devices provide many of the same capabilities </w:t>
      </w:r>
      <w:r>
        <w:rPr>
          <w:rFonts w:ascii="Georgia" w:hAnsi="Georgia"/>
        </w:rPr>
        <w:t>as</w:t>
      </w:r>
      <w:r w:rsidRPr="00297FDF">
        <w:rPr>
          <w:rFonts w:ascii="Georgia" w:hAnsi="Georgia"/>
        </w:rPr>
        <w:t xml:space="preserve"> their manned counterparts</w:t>
      </w:r>
      <w:r>
        <w:rPr>
          <w:rFonts w:ascii="Georgia" w:hAnsi="Georgia"/>
        </w:rPr>
        <w:t>,</w:t>
      </w:r>
      <w:r w:rsidRPr="00297FDF">
        <w:rPr>
          <w:rFonts w:ascii="Georgia" w:hAnsi="Georgia"/>
        </w:rPr>
        <w:t xml:space="preserve"> with the obvious advantage of reduced human risk. Already</w:t>
      </w:r>
      <w:r>
        <w:rPr>
          <w:rFonts w:ascii="Georgia" w:hAnsi="Georgia"/>
        </w:rPr>
        <w:t>,</w:t>
      </w:r>
      <w:r w:rsidRPr="00297FDF">
        <w:rPr>
          <w:rFonts w:ascii="Georgia" w:hAnsi="Georgia"/>
        </w:rPr>
        <w:t xml:space="preserve"> many of surveillance missions traditionally requiring a trained pilot and multi</w:t>
      </w:r>
      <w:r>
        <w:rPr>
          <w:rFonts w:ascii="Georgia" w:hAnsi="Georgia"/>
        </w:rPr>
        <w:t>-</w:t>
      </w:r>
      <w:r w:rsidRPr="00297FDF">
        <w:rPr>
          <w:rFonts w:ascii="Georgia" w:hAnsi="Georgia"/>
        </w:rPr>
        <w:t>million dollar piece of equ</w:t>
      </w:r>
      <w:r>
        <w:rPr>
          <w:rFonts w:ascii="Georgia" w:hAnsi="Georgia"/>
        </w:rPr>
        <w:t>ipment can be performed by less-</w:t>
      </w:r>
      <w:r w:rsidRPr="00297FDF">
        <w:rPr>
          <w:rFonts w:ascii="Georgia" w:hAnsi="Georgia"/>
        </w:rPr>
        <w:t xml:space="preserve">trained individuals using cheaper, </w:t>
      </w:r>
      <w:r>
        <w:rPr>
          <w:rFonts w:ascii="Georgia" w:hAnsi="Georgia"/>
        </w:rPr>
        <w:t>smaller</w:t>
      </w:r>
      <w:r w:rsidRPr="00297FDF">
        <w:rPr>
          <w:rFonts w:ascii="Georgia" w:hAnsi="Georgia"/>
        </w:rPr>
        <w:t xml:space="preserve"> UAVs.</w:t>
      </w:r>
    </w:p>
    <w:p w:rsidR="00D1515E" w:rsidRPr="00297FDF" w:rsidRDefault="00D1515E" w:rsidP="00D1515E">
      <w:pPr>
        <w:spacing w:after="0" w:line="480" w:lineRule="auto"/>
        <w:jc w:val="both"/>
        <w:rPr>
          <w:rFonts w:ascii="Georgia" w:hAnsi="Georgia"/>
        </w:rPr>
      </w:pPr>
      <w:r w:rsidRPr="00297FDF">
        <w:rPr>
          <w:rFonts w:ascii="Georgia" w:hAnsi="Georgia"/>
        </w:rPr>
        <w:tab/>
        <w:t xml:space="preserve">Following the trend of military interest in UAVs, MIT Lincoln Laboratory has expressed </w:t>
      </w:r>
      <w:r>
        <w:rPr>
          <w:rFonts w:ascii="Georgia" w:hAnsi="Georgia"/>
        </w:rPr>
        <w:t xml:space="preserve">a </w:t>
      </w:r>
      <w:r w:rsidRPr="00297FDF">
        <w:rPr>
          <w:rFonts w:ascii="Georgia" w:hAnsi="Georgia"/>
        </w:rPr>
        <w:t xml:space="preserve">growing interest in UAV projects. </w:t>
      </w:r>
      <w:r>
        <w:rPr>
          <w:rFonts w:ascii="Georgia" w:hAnsi="Georgia"/>
        </w:rPr>
        <w:t>More</w:t>
      </w:r>
      <w:r w:rsidRPr="00297FDF">
        <w:rPr>
          <w:rFonts w:ascii="Georgia" w:hAnsi="Georgia"/>
        </w:rPr>
        <w:t xml:space="preserve"> recently, they purchased a Cyber Technology CyberQuad quadrotor UAV. It was </w:t>
      </w:r>
      <w:r>
        <w:rPr>
          <w:rFonts w:ascii="Georgia" w:hAnsi="Georgia"/>
        </w:rPr>
        <w:t>our project’s goal</w:t>
      </w:r>
      <w:r w:rsidRPr="00297FDF">
        <w:rPr>
          <w:rFonts w:ascii="Georgia" w:hAnsi="Georgia"/>
        </w:rPr>
        <w:t xml:space="preserve"> to assist the Laboratory in preparation for the future </w:t>
      </w:r>
      <w:r>
        <w:rPr>
          <w:rFonts w:ascii="Georgia" w:hAnsi="Georgia"/>
        </w:rPr>
        <w:t>development</w:t>
      </w:r>
      <w:r w:rsidRPr="00297FDF">
        <w:rPr>
          <w:rFonts w:ascii="Georgia" w:hAnsi="Georgia"/>
        </w:rPr>
        <w:t xml:space="preserve"> of this system. In particular, </w:t>
      </w:r>
      <w:r>
        <w:rPr>
          <w:rFonts w:ascii="Georgia" w:hAnsi="Georgia"/>
        </w:rPr>
        <w:t>we</w:t>
      </w:r>
      <w:r w:rsidRPr="00297FDF">
        <w:rPr>
          <w:rFonts w:ascii="Georgia" w:hAnsi="Georgia"/>
        </w:rPr>
        <w:t xml:space="preserve"> required</w:t>
      </w:r>
      <w:r>
        <w:rPr>
          <w:rFonts w:ascii="Georgia" w:hAnsi="Georgia"/>
        </w:rPr>
        <w:t>: 1)</w:t>
      </w:r>
      <w:r w:rsidRPr="00297FDF">
        <w:rPr>
          <w:rFonts w:ascii="Georgia" w:hAnsi="Georgia"/>
        </w:rPr>
        <w:t xml:space="preserve"> a means by which</w:t>
      </w:r>
      <w:r>
        <w:rPr>
          <w:rFonts w:ascii="Georgia" w:hAnsi="Georgia"/>
        </w:rPr>
        <w:t xml:space="preserve"> to communicate with</w:t>
      </w:r>
      <w:r w:rsidRPr="00297FDF">
        <w:rPr>
          <w:rFonts w:ascii="Georgia" w:hAnsi="Georgia"/>
        </w:rPr>
        <w:t xml:space="preserve"> the UAV directly </w:t>
      </w:r>
      <w:r>
        <w:rPr>
          <w:rFonts w:ascii="Georgia" w:hAnsi="Georgia"/>
        </w:rPr>
        <w:t>using</w:t>
      </w:r>
      <w:r w:rsidRPr="00297FDF">
        <w:rPr>
          <w:rFonts w:ascii="Georgia" w:hAnsi="Georgia"/>
        </w:rPr>
        <w:t xml:space="preserve"> a computer </w:t>
      </w:r>
      <w:r>
        <w:rPr>
          <w:rFonts w:ascii="Georgia" w:hAnsi="Georgia"/>
        </w:rPr>
        <w:t>running Lincoln Laboratory</w:t>
      </w:r>
      <w:r w:rsidRPr="00297FDF">
        <w:rPr>
          <w:rFonts w:ascii="Georgia" w:hAnsi="Georgia"/>
        </w:rPr>
        <w:t xml:space="preserve"> Group 76</w:t>
      </w:r>
      <w:r>
        <w:rPr>
          <w:rFonts w:ascii="Georgia" w:hAnsi="Georgia"/>
        </w:rPr>
        <w:t>’s</w:t>
      </w:r>
      <w:r w:rsidRPr="00297FDF">
        <w:rPr>
          <w:rFonts w:ascii="Georgia" w:hAnsi="Georgia"/>
        </w:rPr>
        <w:t xml:space="preserve"> </w:t>
      </w:r>
      <w:r>
        <w:rPr>
          <w:rFonts w:ascii="Georgia" w:hAnsi="Georgia"/>
        </w:rPr>
        <w:t>current software development platform</w:t>
      </w:r>
      <w:r w:rsidRPr="00297FDF">
        <w:rPr>
          <w:rFonts w:ascii="Georgia" w:hAnsi="Georgia"/>
        </w:rPr>
        <w:t xml:space="preserve">, and </w:t>
      </w:r>
      <w:r>
        <w:rPr>
          <w:rFonts w:ascii="Georgia" w:hAnsi="Georgia"/>
        </w:rPr>
        <w:t xml:space="preserve">2) </w:t>
      </w:r>
      <w:r w:rsidRPr="00297FDF">
        <w:rPr>
          <w:rFonts w:ascii="Georgia" w:hAnsi="Georgia"/>
        </w:rPr>
        <w:t>a localization system that could be used to assist automated quadrotor</w:t>
      </w:r>
      <w:r>
        <w:rPr>
          <w:rFonts w:ascii="Georgia" w:hAnsi="Georgia"/>
        </w:rPr>
        <w:t xml:space="preserve"> take-off and</w:t>
      </w:r>
      <w:r w:rsidRPr="00297FDF">
        <w:rPr>
          <w:rFonts w:ascii="Georgia" w:hAnsi="Georgia"/>
        </w:rPr>
        <w:t xml:space="preserve"> landing in anticipated mission environments. </w:t>
      </w:r>
    </w:p>
    <w:p w:rsidR="00D1515E" w:rsidRPr="00297FDF" w:rsidRDefault="00D1515E" w:rsidP="00D1515E">
      <w:pPr>
        <w:pStyle w:val="Heading5"/>
        <w:jc w:val="left"/>
      </w:pPr>
      <w:r w:rsidRPr="00297FDF">
        <w:t>Methodology</w:t>
      </w:r>
    </w:p>
    <w:p w:rsidR="00D1515E" w:rsidRPr="00297FDF" w:rsidRDefault="00D1515E" w:rsidP="00D1515E">
      <w:pPr>
        <w:spacing w:after="0" w:line="480" w:lineRule="auto"/>
        <w:jc w:val="both"/>
        <w:rPr>
          <w:rFonts w:ascii="Georgia" w:hAnsi="Georgia"/>
        </w:rPr>
      </w:pPr>
      <w:r w:rsidRPr="00297FDF">
        <w:rPr>
          <w:rFonts w:ascii="Georgia" w:hAnsi="Georgia"/>
        </w:rPr>
        <w:tab/>
        <w:t xml:space="preserve">Creating an interface between the CyberQuad and Willow Garage’s Robotic Operating System (ROS) </w:t>
      </w:r>
      <w:r>
        <w:rPr>
          <w:rFonts w:ascii="Georgia" w:hAnsi="Georgia"/>
        </w:rPr>
        <w:t>required implementing a system which utilized C</w:t>
      </w:r>
      <w:r w:rsidRPr="00297FDF">
        <w:rPr>
          <w:rFonts w:ascii="Georgia" w:hAnsi="Georgia"/>
        </w:rPr>
        <w:t>yberQuad</w:t>
      </w:r>
      <w:r>
        <w:rPr>
          <w:rFonts w:ascii="Georgia" w:hAnsi="Georgia"/>
        </w:rPr>
        <w:t>’s existing serial</w:t>
      </w:r>
      <w:r w:rsidRPr="00297FDF">
        <w:rPr>
          <w:rFonts w:ascii="Georgia" w:hAnsi="Georgia"/>
        </w:rPr>
        <w:t xml:space="preserve"> protocol. The CyberQuad product is based on the open</w:t>
      </w:r>
      <w:r>
        <w:rPr>
          <w:rFonts w:ascii="Georgia" w:hAnsi="Georgia"/>
        </w:rPr>
        <w:t>-</w:t>
      </w:r>
      <w:r w:rsidRPr="00297FDF">
        <w:rPr>
          <w:rFonts w:ascii="Georgia" w:hAnsi="Georgia"/>
        </w:rPr>
        <w:t>source compilation of hardware and software</w:t>
      </w:r>
      <w:r>
        <w:rPr>
          <w:rFonts w:ascii="Georgia" w:hAnsi="Georgia"/>
        </w:rPr>
        <w:t xml:space="preserve"> made by the German company</w:t>
      </w:r>
      <w:r w:rsidRPr="00297FDF">
        <w:rPr>
          <w:rFonts w:ascii="Georgia" w:hAnsi="Georgia"/>
        </w:rPr>
        <w:t xml:space="preserve"> Mi</w:t>
      </w:r>
      <w:r>
        <w:rPr>
          <w:rFonts w:ascii="Georgia" w:hAnsi="Georgia"/>
        </w:rPr>
        <w:t>k</w:t>
      </w:r>
      <w:r w:rsidRPr="00297FDF">
        <w:rPr>
          <w:rFonts w:ascii="Georgia" w:hAnsi="Georgia"/>
        </w:rPr>
        <w:t>roKopter, which is specifically designed for UAV development. The Mi</w:t>
      </w:r>
      <w:r>
        <w:rPr>
          <w:rFonts w:ascii="Georgia" w:hAnsi="Georgia"/>
        </w:rPr>
        <w:t>k</w:t>
      </w:r>
      <w:r w:rsidRPr="00297FDF">
        <w:rPr>
          <w:rFonts w:ascii="Georgia" w:hAnsi="Georgia"/>
        </w:rPr>
        <w:t xml:space="preserve">roKopter system </w:t>
      </w:r>
      <w:r>
        <w:rPr>
          <w:rFonts w:ascii="Georgia" w:hAnsi="Georgia"/>
        </w:rPr>
        <w:t>includes the ability</w:t>
      </w:r>
      <w:r w:rsidRPr="00297FDF">
        <w:rPr>
          <w:rFonts w:ascii="Georgia" w:hAnsi="Georgia"/>
        </w:rPr>
        <w:t xml:space="preserve"> to connect to</w:t>
      </w:r>
      <w:r>
        <w:rPr>
          <w:rFonts w:ascii="Georgia" w:hAnsi="Georgia"/>
        </w:rPr>
        <w:t xml:space="preserve"> communicate with</w:t>
      </w:r>
      <w:r w:rsidRPr="00297FDF">
        <w:rPr>
          <w:rFonts w:ascii="Georgia" w:hAnsi="Georgia"/>
        </w:rPr>
        <w:t xml:space="preserve"> a </w:t>
      </w:r>
      <w:r>
        <w:rPr>
          <w:rFonts w:ascii="Georgia" w:hAnsi="Georgia"/>
        </w:rPr>
        <w:t>PC</w:t>
      </w:r>
      <w:r w:rsidRPr="00297FDF">
        <w:rPr>
          <w:rFonts w:ascii="Georgia" w:hAnsi="Georgia"/>
        </w:rPr>
        <w:t xml:space="preserve"> via </w:t>
      </w:r>
      <w:r>
        <w:rPr>
          <w:rFonts w:ascii="Georgia" w:hAnsi="Georgia"/>
        </w:rPr>
        <w:t xml:space="preserve">a wired </w:t>
      </w:r>
      <w:r w:rsidRPr="00297FDF">
        <w:rPr>
          <w:rFonts w:ascii="Georgia" w:hAnsi="Georgia"/>
        </w:rPr>
        <w:t>serial link for the purpose of limited debugging. Achieving full computer control of the CyberQuad</w:t>
      </w:r>
      <w:r>
        <w:rPr>
          <w:rFonts w:ascii="Georgia" w:hAnsi="Georgia"/>
        </w:rPr>
        <w:t>, however,</w:t>
      </w:r>
      <w:r w:rsidRPr="00297FDF">
        <w:rPr>
          <w:rFonts w:ascii="Georgia" w:hAnsi="Georgia"/>
        </w:rPr>
        <w:t xml:space="preserve"> required handling of </w:t>
      </w:r>
      <w:r>
        <w:rPr>
          <w:rFonts w:ascii="Georgia" w:hAnsi="Georgia"/>
        </w:rPr>
        <w:t>additional quadrotor</w:t>
      </w:r>
      <w:r w:rsidRPr="00297FDF">
        <w:rPr>
          <w:rFonts w:ascii="Georgia" w:hAnsi="Georgia"/>
        </w:rPr>
        <w:t xml:space="preserve"> messages</w:t>
      </w:r>
      <w:r>
        <w:rPr>
          <w:rFonts w:ascii="Georgia" w:hAnsi="Georgia"/>
        </w:rPr>
        <w:t xml:space="preserve"> – control functionality not present in the commercial software, yet made available in</w:t>
      </w:r>
      <w:r w:rsidRPr="00297FDF">
        <w:rPr>
          <w:rFonts w:ascii="Georgia" w:hAnsi="Georgia"/>
        </w:rPr>
        <w:t xml:space="preserve"> Mi</w:t>
      </w:r>
      <w:r>
        <w:rPr>
          <w:rFonts w:ascii="Georgia" w:hAnsi="Georgia"/>
        </w:rPr>
        <w:t>k</w:t>
      </w:r>
      <w:r w:rsidRPr="00297FDF">
        <w:rPr>
          <w:rFonts w:ascii="Georgia" w:hAnsi="Georgia"/>
        </w:rPr>
        <w:t xml:space="preserve">roKopter </w:t>
      </w:r>
      <w:r>
        <w:rPr>
          <w:rFonts w:ascii="Georgia" w:hAnsi="Georgia"/>
        </w:rPr>
        <w:t>firmware</w:t>
      </w:r>
      <w:r w:rsidRPr="00297FDF">
        <w:rPr>
          <w:rFonts w:ascii="Georgia" w:hAnsi="Georgia"/>
        </w:rPr>
        <w:t xml:space="preserve">. </w:t>
      </w:r>
      <w:r>
        <w:rPr>
          <w:rFonts w:ascii="Georgia" w:hAnsi="Georgia"/>
        </w:rPr>
        <w:t>Additionally</w:t>
      </w:r>
      <w:r w:rsidRPr="00297FDF">
        <w:rPr>
          <w:rFonts w:ascii="Georgia" w:hAnsi="Georgia"/>
        </w:rPr>
        <w:t xml:space="preserve">, this functionality </w:t>
      </w:r>
      <w:r>
        <w:rPr>
          <w:rFonts w:ascii="Georgia" w:hAnsi="Georgia"/>
        </w:rPr>
        <w:t>was</w:t>
      </w:r>
      <w:r w:rsidRPr="00297FDF">
        <w:rPr>
          <w:rFonts w:ascii="Georgia" w:hAnsi="Georgia"/>
        </w:rPr>
        <w:t xml:space="preserve"> encapsulated within the fundamental structure of ROS, </w:t>
      </w:r>
      <w:r>
        <w:rPr>
          <w:rFonts w:ascii="Georgia" w:hAnsi="Georgia"/>
        </w:rPr>
        <w:t xml:space="preserve">a </w:t>
      </w:r>
      <w:r>
        <w:rPr>
          <w:rFonts w:ascii="Georgia" w:hAnsi="Georgia"/>
          <w:i/>
        </w:rPr>
        <w:t>node</w:t>
      </w:r>
      <w:r>
        <w:rPr>
          <w:rFonts w:ascii="Georgia" w:hAnsi="Georgia"/>
        </w:rPr>
        <w:t>, to ensure compatibility with the other robotic platforms in use at the Laboratory</w:t>
      </w:r>
      <w:r w:rsidRPr="00297FDF">
        <w:rPr>
          <w:rFonts w:ascii="Georgia" w:hAnsi="Georgia"/>
        </w:rPr>
        <w:t xml:space="preserve">. </w:t>
      </w:r>
    </w:p>
    <w:p w:rsidR="00D1515E" w:rsidRPr="00297FDF" w:rsidRDefault="00D1515E" w:rsidP="00D1515E">
      <w:pPr>
        <w:spacing w:after="0" w:line="480" w:lineRule="auto"/>
        <w:jc w:val="both"/>
        <w:rPr>
          <w:rFonts w:ascii="Georgia" w:hAnsi="Georgia"/>
        </w:rPr>
      </w:pPr>
      <w:r w:rsidRPr="00297FDF">
        <w:rPr>
          <w:rFonts w:ascii="Georgia" w:hAnsi="Georgia"/>
        </w:rPr>
        <w:lastRenderedPageBreak/>
        <w:tab/>
        <w:t xml:space="preserve">To </w:t>
      </w:r>
      <w:r>
        <w:rPr>
          <w:rFonts w:ascii="Georgia" w:hAnsi="Georgia"/>
        </w:rPr>
        <w:t xml:space="preserve">address the issue of </w:t>
      </w:r>
      <w:r w:rsidRPr="00297FDF">
        <w:rPr>
          <w:rFonts w:ascii="Georgia" w:hAnsi="Georgia"/>
        </w:rPr>
        <w:t>localization</w:t>
      </w:r>
      <w:r>
        <w:rPr>
          <w:rFonts w:ascii="Georgia" w:hAnsi="Georgia"/>
        </w:rPr>
        <w:t>,</w:t>
      </w:r>
      <w:r w:rsidRPr="00297FDF">
        <w:rPr>
          <w:rFonts w:ascii="Georgia" w:hAnsi="Georgia"/>
        </w:rPr>
        <w:t xml:space="preserve"> we chose to investigate the field of machine vision. Rather than attempting to write </w:t>
      </w:r>
      <w:r>
        <w:rPr>
          <w:rFonts w:ascii="Georgia" w:hAnsi="Georgia"/>
        </w:rPr>
        <w:t>the vision processing</w:t>
      </w:r>
      <w:r w:rsidRPr="00297FDF">
        <w:rPr>
          <w:rFonts w:ascii="Georgia" w:hAnsi="Georgia"/>
        </w:rPr>
        <w:t xml:space="preserve"> code ourselves, we </w:t>
      </w:r>
      <w:r>
        <w:rPr>
          <w:rFonts w:ascii="Georgia" w:hAnsi="Georgia"/>
        </w:rPr>
        <w:t>utilized an a</w:t>
      </w:r>
      <w:r w:rsidRPr="00297FDF">
        <w:rPr>
          <w:rFonts w:ascii="Georgia" w:hAnsi="Georgia"/>
        </w:rPr>
        <w:t xml:space="preserve">ugmented </w:t>
      </w:r>
      <w:r>
        <w:rPr>
          <w:rFonts w:ascii="Georgia" w:hAnsi="Georgia"/>
        </w:rPr>
        <w:t>r</w:t>
      </w:r>
      <w:r w:rsidRPr="00297FDF">
        <w:rPr>
          <w:rFonts w:ascii="Georgia" w:hAnsi="Georgia"/>
        </w:rPr>
        <w:t>eality</w:t>
      </w:r>
      <w:r>
        <w:rPr>
          <w:rFonts w:ascii="Georgia" w:hAnsi="Georgia"/>
        </w:rPr>
        <w:t xml:space="preserve"> (AR)</w:t>
      </w:r>
      <w:r w:rsidRPr="00297FDF">
        <w:rPr>
          <w:rFonts w:ascii="Georgia" w:hAnsi="Georgia"/>
        </w:rPr>
        <w:t xml:space="preserve"> software library</w:t>
      </w:r>
      <w:r>
        <w:rPr>
          <w:rFonts w:ascii="Georgia" w:hAnsi="Georgia"/>
        </w:rPr>
        <w:t xml:space="preserve">.  This library included functionality </w:t>
      </w:r>
      <w:r w:rsidRPr="00297FDF">
        <w:rPr>
          <w:rFonts w:ascii="Georgia" w:hAnsi="Georgia"/>
        </w:rPr>
        <w:t>to determine the location and orientation of specific high-contrast</w:t>
      </w:r>
      <w:r>
        <w:rPr>
          <w:rFonts w:ascii="Georgia" w:hAnsi="Georgia"/>
        </w:rPr>
        <w:t>,</w:t>
      </w:r>
      <w:r w:rsidRPr="00297FDF">
        <w:rPr>
          <w:rFonts w:ascii="Georgia" w:hAnsi="Georgia"/>
        </w:rPr>
        <w:t xml:space="preserve"> pattern-based tags in respect to a camera. We </w:t>
      </w:r>
      <w:r>
        <w:rPr>
          <w:rFonts w:ascii="Georgia" w:hAnsi="Georgia"/>
        </w:rPr>
        <w:t>encapsulated the functionality of the library</w:t>
      </w:r>
      <w:r w:rsidRPr="00297FDF">
        <w:rPr>
          <w:rFonts w:ascii="Georgia" w:hAnsi="Georgia"/>
        </w:rPr>
        <w:t xml:space="preserve"> </w:t>
      </w:r>
      <w:r>
        <w:rPr>
          <w:rFonts w:ascii="Georgia" w:hAnsi="Georgia"/>
        </w:rPr>
        <w:t xml:space="preserve">we chose </w:t>
      </w:r>
      <w:r w:rsidRPr="00297FDF">
        <w:rPr>
          <w:rFonts w:ascii="Georgia" w:hAnsi="Georgia"/>
        </w:rPr>
        <w:t xml:space="preserve">(ARToolKit) into a form compatible with ROS and designed a simple program to pass the </w:t>
      </w:r>
      <w:r>
        <w:rPr>
          <w:rFonts w:ascii="Georgia" w:hAnsi="Georgia"/>
        </w:rPr>
        <w:t xml:space="preserve">library’s output </w:t>
      </w:r>
      <w:r w:rsidRPr="00297FDF">
        <w:rPr>
          <w:rFonts w:ascii="Georgia" w:hAnsi="Georgia"/>
        </w:rPr>
        <w:t xml:space="preserve">data into native ROS structures that could be accessed by other ROS processes. </w:t>
      </w:r>
    </w:p>
    <w:p w:rsidR="00D1515E" w:rsidRPr="00297FDF" w:rsidRDefault="00D1515E" w:rsidP="00D1515E">
      <w:pPr>
        <w:pStyle w:val="Heading5"/>
        <w:jc w:val="left"/>
      </w:pPr>
      <w:r w:rsidRPr="00297FDF">
        <w:t>Results</w:t>
      </w:r>
    </w:p>
    <w:p w:rsidR="00D1515E" w:rsidRPr="00297FDF" w:rsidRDefault="00D1515E" w:rsidP="00D1515E">
      <w:pPr>
        <w:spacing w:after="0" w:line="480" w:lineRule="auto"/>
        <w:jc w:val="both"/>
        <w:rPr>
          <w:rFonts w:ascii="Georgia" w:hAnsi="Georgia"/>
        </w:rPr>
      </w:pPr>
      <w:r w:rsidRPr="00297FDF">
        <w:rPr>
          <w:rFonts w:ascii="Georgia" w:hAnsi="Georgia"/>
        </w:rPr>
        <w:tab/>
        <w:t>The localization scheme we developed was tested for accuracy and robustness to determine its viability</w:t>
      </w:r>
      <w:r>
        <w:rPr>
          <w:rFonts w:ascii="Georgia" w:hAnsi="Georgia"/>
        </w:rPr>
        <w:t xml:space="preserve"> in real-world quadrotor applications</w:t>
      </w:r>
      <w:r w:rsidRPr="00297FDF">
        <w:rPr>
          <w:rFonts w:ascii="Georgia" w:hAnsi="Georgia"/>
        </w:rPr>
        <w:t xml:space="preserve">. Using a webcam as an analog </w:t>
      </w:r>
      <w:r>
        <w:rPr>
          <w:rFonts w:ascii="Georgia" w:hAnsi="Georgia"/>
        </w:rPr>
        <w:t>to</w:t>
      </w:r>
      <w:r w:rsidRPr="00297FDF">
        <w:rPr>
          <w:rFonts w:ascii="Georgia" w:hAnsi="Georgia"/>
        </w:rPr>
        <w:t xml:space="preserve"> the CyberQuad’s </w:t>
      </w:r>
      <w:r>
        <w:rPr>
          <w:rFonts w:ascii="Georgia" w:hAnsi="Georgia"/>
        </w:rPr>
        <w:t>on-board</w:t>
      </w:r>
      <w:r w:rsidRPr="00297FDF">
        <w:rPr>
          <w:rFonts w:ascii="Georgia" w:hAnsi="Georgia"/>
        </w:rPr>
        <w:t xml:space="preserve"> camera, we ran accuracy, range, update rate, variable lighting, and tag </w:t>
      </w:r>
      <w:r>
        <w:rPr>
          <w:rFonts w:ascii="Georgia" w:hAnsi="Georgia"/>
        </w:rPr>
        <w:t>occlusion</w:t>
      </w:r>
      <w:r w:rsidRPr="00297FDF">
        <w:rPr>
          <w:rFonts w:ascii="Georgia" w:hAnsi="Georgia"/>
        </w:rPr>
        <w:t xml:space="preserve"> tests </w:t>
      </w:r>
      <w:r>
        <w:rPr>
          <w:rFonts w:ascii="Georgia" w:hAnsi="Georgia"/>
        </w:rPr>
        <w:t>with</w:t>
      </w:r>
      <w:r w:rsidRPr="00297FDF">
        <w:rPr>
          <w:rFonts w:ascii="Georgia" w:hAnsi="Georgia"/>
        </w:rPr>
        <w:t xml:space="preserve"> our modified </w:t>
      </w:r>
      <w:r>
        <w:rPr>
          <w:rFonts w:ascii="Georgia" w:hAnsi="Georgia"/>
        </w:rPr>
        <w:t>library</w:t>
      </w:r>
      <w:r w:rsidRPr="00297FDF">
        <w:rPr>
          <w:rFonts w:ascii="Georgia" w:hAnsi="Georgia"/>
        </w:rPr>
        <w:t xml:space="preserve">. The system </w:t>
      </w:r>
      <w:r>
        <w:rPr>
          <w:rFonts w:ascii="Georgia" w:hAnsi="Georgia"/>
        </w:rPr>
        <w:t xml:space="preserve">performed </w:t>
      </w:r>
      <w:r w:rsidRPr="00297FDF">
        <w:rPr>
          <w:rFonts w:ascii="Georgia" w:hAnsi="Georgia"/>
        </w:rPr>
        <w:t>within our specified accuracy and update rate requirements</w:t>
      </w:r>
      <w:r>
        <w:rPr>
          <w:rFonts w:ascii="Georgia" w:hAnsi="Georgia"/>
        </w:rPr>
        <w:t xml:space="preserve">. Additionally, the detection range of the software was </w:t>
      </w:r>
      <w:r w:rsidRPr="00297FDF">
        <w:rPr>
          <w:rFonts w:ascii="Georgia" w:hAnsi="Georgia"/>
        </w:rPr>
        <w:t>a function of tag scale, suggesting that the range</w:t>
      </w:r>
      <w:r>
        <w:rPr>
          <w:rFonts w:ascii="Georgia" w:hAnsi="Georgia"/>
        </w:rPr>
        <w:t xml:space="preserve"> requirements specified by our design specifications</w:t>
      </w:r>
      <w:r w:rsidRPr="00297FDF">
        <w:rPr>
          <w:rFonts w:ascii="Georgia" w:hAnsi="Georgia"/>
        </w:rPr>
        <w:t xml:space="preserve"> (0.5-15 ft) would be obtainable. Our testing</w:t>
      </w:r>
      <w:r>
        <w:rPr>
          <w:rFonts w:ascii="Georgia" w:hAnsi="Georgia"/>
        </w:rPr>
        <w:t>,</w:t>
      </w:r>
      <w:r w:rsidRPr="00297FDF">
        <w:rPr>
          <w:rFonts w:ascii="Georgia" w:hAnsi="Georgia"/>
        </w:rPr>
        <w:t xml:space="preserve"> however</w:t>
      </w:r>
      <w:r>
        <w:rPr>
          <w:rFonts w:ascii="Georgia" w:hAnsi="Georgia"/>
        </w:rPr>
        <w:t>,</w:t>
      </w:r>
      <w:r w:rsidRPr="00297FDF">
        <w:rPr>
          <w:rFonts w:ascii="Georgia" w:hAnsi="Georgia"/>
        </w:rPr>
        <w:t xml:space="preserve"> revealed a number of issues </w:t>
      </w:r>
      <w:r>
        <w:rPr>
          <w:rFonts w:ascii="Georgia" w:hAnsi="Georgia"/>
        </w:rPr>
        <w:t>that</w:t>
      </w:r>
      <w:r w:rsidRPr="00297FDF">
        <w:rPr>
          <w:rFonts w:ascii="Georgia" w:hAnsi="Georgia"/>
        </w:rPr>
        <w:t xml:space="preserve"> might prevent immediate real</w:t>
      </w:r>
      <w:r>
        <w:rPr>
          <w:rFonts w:ascii="Georgia" w:hAnsi="Georgia"/>
        </w:rPr>
        <w:t>-</w:t>
      </w:r>
      <w:r w:rsidRPr="00297FDF">
        <w:rPr>
          <w:rFonts w:ascii="Georgia" w:hAnsi="Georgia"/>
        </w:rPr>
        <w:t xml:space="preserve">world system application. Variable lighting and minimal tag obstruction both </w:t>
      </w:r>
      <w:r>
        <w:rPr>
          <w:rFonts w:ascii="Georgia" w:hAnsi="Georgia"/>
        </w:rPr>
        <w:t>proved to be of major concern in reliable</w:t>
      </w:r>
      <w:r w:rsidRPr="00297FDF">
        <w:rPr>
          <w:rFonts w:ascii="Georgia" w:hAnsi="Georgia"/>
        </w:rPr>
        <w:t xml:space="preserve"> tag recognition. </w:t>
      </w:r>
    </w:p>
    <w:p w:rsidR="00D1515E" w:rsidRPr="00297FDF" w:rsidRDefault="00D1515E" w:rsidP="00D1515E">
      <w:pPr>
        <w:spacing w:after="0" w:line="480" w:lineRule="auto"/>
        <w:jc w:val="both"/>
        <w:rPr>
          <w:rFonts w:ascii="Georgia" w:hAnsi="Georgia"/>
        </w:rPr>
      </w:pPr>
      <w:r w:rsidRPr="00297FDF">
        <w:rPr>
          <w:rFonts w:ascii="Georgia" w:hAnsi="Georgia"/>
        </w:rPr>
        <w:tab/>
        <w:t>We demonstrated the functionality of our CyberQuad</w:t>
      </w:r>
      <w:r>
        <w:rPr>
          <w:rFonts w:ascii="Georgia" w:hAnsi="Georgia"/>
        </w:rPr>
        <w:t>-PC interface</w:t>
      </w:r>
      <w:r w:rsidRPr="00297FDF">
        <w:rPr>
          <w:rFonts w:ascii="Georgia" w:hAnsi="Georgia"/>
        </w:rPr>
        <w:t xml:space="preserve"> system with a ROS gamepad</w:t>
      </w:r>
      <w:r>
        <w:rPr>
          <w:rFonts w:ascii="Georgia" w:hAnsi="Georgia"/>
        </w:rPr>
        <w:t>,</w:t>
      </w:r>
      <w:r w:rsidRPr="00297FDF">
        <w:rPr>
          <w:rFonts w:ascii="Georgia" w:hAnsi="Georgia"/>
        </w:rPr>
        <w:t xml:space="preserve"> frequently used by Group 76, </w:t>
      </w:r>
      <w:r>
        <w:rPr>
          <w:rFonts w:ascii="Georgia" w:hAnsi="Georgia"/>
        </w:rPr>
        <w:t>to</w:t>
      </w:r>
      <w:r w:rsidRPr="00297FDF">
        <w:rPr>
          <w:rFonts w:ascii="Georgia" w:hAnsi="Georgia"/>
        </w:rPr>
        <w:t xml:space="preserve"> demonstrate </w:t>
      </w:r>
      <w:r>
        <w:rPr>
          <w:rFonts w:ascii="Georgia" w:hAnsi="Georgia"/>
        </w:rPr>
        <w:t xml:space="preserve">proper communication between </w:t>
      </w:r>
      <w:r w:rsidRPr="00297FDF">
        <w:rPr>
          <w:rFonts w:ascii="Georgia" w:hAnsi="Georgia"/>
        </w:rPr>
        <w:t xml:space="preserve">ROS and the CyberQuad. We also tested the tools </w:t>
      </w:r>
      <w:r>
        <w:rPr>
          <w:rFonts w:ascii="Georgia" w:hAnsi="Georgia"/>
        </w:rPr>
        <w:t xml:space="preserve">that </w:t>
      </w:r>
      <w:r w:rsidRPr="00297FDF">
        <w:rPr>
          <w:rFonts w:ascii="Georgia" w:hAnsi="Georgia"/>
        </w:rPr>
        <w:t xml:space="preserve">we designed to monitor the wireless link between computer and CyberQuad. Using this </w:t>
      </w:r>
      <w:r>
        <w:rPr>
          <w:rFonts w:ascii="Georgia" w:hAnsi="Georgia"/>
        </w:rPr>
        <w:t xml:space="preserve">link </w:t>
      </w:r>
      <w:r w:rsidRPr="00297FDF">
        <w:rPr>
          <w:rFonts w:ascii="Georgia" w:hAnsi="Georgia"/>
        </w:rPr>
        <w:t>monitor</w:t>
      </w:r>
      <w:r>
        <w:rPr>
          <w:rFonts w:ascii="Georgia" w:hAnsi="Georgia"/>
        </w:rPr>
        <w:t>,</w:t>
      </w:r>
      <w:r w:rsidRPr="00297FDF">
        <w:rPr>
          <w:rFonts w:ascii="Georgia" w:hAnsi="Georgia"/>
        </w:rPr>
        <w:t xml:space="preserve"> we were able to calculate average message </w:t>
      </w:r>
      <w:r>
        <w:rPr>
          <w:rFonts w:ascii="Georgia" w:hAnsi="Georgia"/>
        </w:rPr>
        <w:t>latency</w:t>
      </w:r>
      <w:r w:rsidRPr="00297FDF">
        <w:rPr>
          <w:rFonts w:ascii="Georgia" w:hAnsi="Georgia"/>
        </w:rPr>
        <w:t xml:space="preserve"> and </w:t>
      </w:r>
      <w:r>
        <w:rPr>
          <w:rFonts w:ascii="Georgia" w:hAnsi="Georgia"/>
        </w:rPr>
        <w:t xml:space="preserve">the </w:t>
      </w:r>
      <w:r w:rsidRPr="00297FDF">
        <w:rPr>
          <w:rFonts w:ascii="Georgia" w:hAnsi="Georgia"/>
        </w:rPr>
        <w:t xml:space="preserve">amount of </w:t>
      </w:r>
      <w:r>
        <w:rPr>
          <w:rFonts w:ascii="Georgia" w:hAnsi="Georgia"/>
        </w:rPr>
        <w:t xml:space="preserve">messages </w:t>
      </w:r>
      <w:r w:rsidRPr="00297FDF">
        <w:rPr>
          <w:rFonts w:ascii="Georgia" w:hAnsi="Georgia"/>
        </w:rPr>
        <w:t xml:space="preserve">dropped </w:t>
      </w:r>
      <w:r>
        <w:rPr>
          <w:rFonts w:ascii="Georgia" w:hAnsi="Georgia"/>
        </w:rPr>
        <w:t>by the</w:t>
      </w:r>
      <w:r w:rsidRPr="00297FDF">
        <w:rPr>
          <w:rFonts w:ascii="Georgia" w:hAnsi="Georgia"/>
        </w:rPr>
        <w:t xml:space="preserve"> wireless serial link </w:t>
      </w:r>
      <w:r>
        <w:rPr>
          <w:rFonts w:ascii="Georgia" w:hAnsi="Georgia"/>
        </w:rPr>
        <w:t>that we employed.</w:t>
      </w:r>
    </w:p>
    <w:p w:rsidR="00D1515E" w:rsidRPr="00297FDF" w:rsidRDefault="00D1515E" w:rsidP="00D1515E">
      <w:pPr>
        <w:spacing w:after="0" w:line="480" w:lineRule="auto"/>
        <w:jc w:val="both"/>
        <w:rPr>
          <w:rFonts w:ascii="Georgia" w:hAnsi="Georgia"/>
        </w:rPr>
      </w:pPr>
      <w:r w:rsidRPr="00297FDF">
        <w:rPr>
          <w:rFonts w:ascii="Georgia" w:hAnsi="Georgia"/>
        </w:rPr>
        <w:tab/>
        <w:t>Finally, we demonstrate</w:t>
      </w:r>
      <w:r>
        <w:rPr>
          <w:rFonts w:ascii="Georgia" w:hAnsi="Georgia"/>
        </w:rPr>
        <w:t>d</w:t>
      </w:r>
      <w:r w:rsidRPr="00297FDF">
        <w:rPr>
          <w:rFonts w:ascii="Georgia" w:hAnsi="Georgia"/>
        </w:rPr>
        <w:t xml:space="preserve"> </w:t>
      </w:r>
      <w:r>
        <w:rPr>
          <w:rFonts w:ascii="Georgia" w:hAnsi="Georgia"/>
        </w:rPr>
        <w:t xml:space="preserve">the integration of the </w:t>
      </w:r>
      <w:r w:rsidRPr="00297FDF">
        <w:rPr>
          <w:rFonts w:ascii="Georgia" w:hAnsi="Georgia"/>
        </w:rPr>
        <w:t xml:space="preserve">systems by creating a control loop to move the UAV to a set location in space using only our localization code as feedback. Using ROS </w:t>
      </w:r>
      <w:r>
        <w:rPr>
          <w:rFonts w:ascii="Georgia" w:hAnsi="Georgia"/>
        </w:rPr>
        <w:t>transform-</w:t>
      </w:r>
      <w:r w:rsidRPr="00297FDF">
        <w:rPr>
          <w:rFonts w:ascii="Georgia" w:hAnsi="Georgia"/>
        </w:rPr>
        <w:t>visualization tools</w:t>
      </w:r>
      <w:r>
        <w:rPr>
          <w:rFonts w:ascii="Georgia" w:hAnsi="Georgia"/>
        </w:rPr>
        <w:t>,</w:t>
      </w:r>
      <w:r w:rsidRPr="00297FDF">
        <w:rPr>
          <w:rFonts w:ascii="Georgia" w:hAnsi="Georgia"/>
        </w:rPr>
        <w:t xml:space="preserve"> we were able to determine that the correct error between </w:t>
      </w:r>
      <w:r>
        <w:rPr>
          <w:rFonts w:ascii="Georgia" w:hAnsi="Georgia"/>
        </w:rPr>
        <w:t xml:space="preserve">the </w:t>
      </w:r>
      <w:r>
        <w:rPr>
          <w:rFonts w:ascii="Georgia" w:hAnsi="Georgia"/>
        </w:rPr>
        <w:lastRenderedPageBreak/>
        <w:t>desired position</w:t>
      </w:r>
      <w:r w:rsidRPr="00297FDF">
        <w:rPr>
          <w:rFonts w:ascii="Georgia" w:hAnsi="Georgia"/>
        </w:rPr>
        <w:t xml:space="preserve"> and UAV</w:t>
      </w:r>
      <w:r>
        <w:rPr>
          <w:rFonts w:ascii="Georgia" w:hAnsi="Georgia"/>
        </w:rPr>
        <w:t>’s current</w:t>
      </w:r>
      <w:r w:rsidRPr="00297FDF">
        <w:rPr>
          <w:rFonts w:ascii="Georgia" w:hAnsi="Georgia"/>
        </w:rPr>
        <w:t xml:space="preserve"> location was </w:t>
      </w:r>
      <w:r>
        <w:rPr>
          <w:rFonts w:ascii="Georgia" w:hAnsi="Georgia"/>
        </w:rPr>
        <w:t>generated correctly</w:t>
      </w:r>
      <w:r w:rsidRPr="00297FDF">
        <w:rPr>
          <w:rFonts w:ascii="Georgia" w:hAnsi="Georgia"/>
        </w:rPr>
        <w:t>. From debugging messages</w:t>
      </w:r>
      <w:r>
        <w:rPr>
          <w:rFonts w:ascii="Georgia" w:hAnsi="Georgia"/>
        </w:rPr>
        <w:t>,</w:t>
      </w:r>
      <w:r w:rsidRPr="00297FDF">
        <w:rPr>
          <w:rFonts w:ascii="Georgia" w:hAnsi="Georgia"/>
        </w:rPr>
        <w:t xml:space="preserve"> we were also able to conclude that the correct commands were </w:t>
      </w:r>
      <w:r>
        <w:rPr>
          <w:rFonts w:ascii="Georgia" w:hAnsi="Georgia"/>
        </w:rPr>
        <w:t>being sent to the quadrotor to correct for this error</w:t>
      </w:r>
      <w:r w:rsidRPr="00297FDF">
        <w:rPr>
          <w:rFonts w:ascii="Georgia" w:hAnsi="Georgia"/>
        </w:rPr>
        <w:t xml:space="preserve">. However, the physical responses of the CyberQuad never truly matched the anticipated motions. We suspect this is a result of compound latency issues </w:t>
      </w:r>
      <w:r>
        <w:rPr>
          <w:rFonts w:ascii="Georgia" w:hAnsi="Georgia"/>
        </w:rPr>
        <w:t>that</w:t>
      </w:r>
      <w:r w:rsidRPr="00297FDF">
        <w:rPr>
          <w:rFonts w:ascii="Georgia" w:hAnsi="Georgia"/>
        </w:rPr>
        <w:t xml:space="preserve"> were exhibited by both the localization and interface systems. The irregular performance of the localization system and limited control rate of the interface also like</w:t>
      </w:r>
      <w:r>
        <w:rPr>
          <w:rFonts w:ascii="Georgia" w:hAnsi="Georgia"/>
        </w:rPr>
        <w:t>ly</w:t>
      </w:r>
      <w:r w:rsidRPr="00297FDF">
        <w:rPr>
          <w:rFonts w:ascii="Georgia" w:hAnsi="Georgia"/>
        </w:rPr>
        <w:t xml:space="preserve"> contributed to the erratic behavior. </w:t>
      </w:r>
    </w:p>
    <w:p w:rsidR="00D1515E" w:rsidRPr="00297FDF" w:rsidRDefault="00D1515E" w:rsidP="00D1515E">
      <w:pPr>
        <w:pStyle w:val="Heading5"/>
        <w:jc w:val="left"/>
      </w:pPr>
      <w:r w:rsidRPr="00297FDF">
        <w:t>Conclusion</w:t>
      </w:r>
    </w:p>
    <w:p w:rsidR="00D1515E" w:rsidRPr="00297FDF" w:rsidRDefault="00D1515E" w:rsidP="00D1515E">
      <w:pPr>
        <w:spacing w:after="0" w:line="480" w:lineRule="auto"/>
        <w:jc w:val="both"/>
        <w:rPr>
          <w:rFonts w:ascii="Georgia" w:hAnsi="Georgia"/>
        </w:rPr>
      </w:pPr>
      <w:r w:rsidRPr="00297FDF">
        <w:rPr>
          <w:rFonts w:ascii="Georgia" w:hAnsi="Georgia"/>
        </w:rPr>
        <w:tab/>
        <w:t xml:space="preserve">Our experiences with </w:t>
      </w:r>
      <w:r>
        <w:rPr>
          <w:rFonts w:ascii="Georgia" w:hAnsi="Georgia"/>
        </w:rPr>
        <w:t>the</w:t>
      </w:r>
      <w:r w:rsidRPr="00297FDF">
        <w:rPr>
          <w:rFonts w:ascii="Georgia" w:hAnsi="Georgia"/>
        </w:rPr>
        <w:t xml:space="preserve"> localization</w:t>
      </w:r>
      <w:r>
        <w:rPr>
          <w:rFonts w:ascii="Georgia" w:hAnsi="Georgia"/>
        </w:rPr>
        <w:t xml:space="preserve"> system</w:t>
      </w:r>
      <w:r w:rsidRPr="00297FDF">
        <w:rPr>
          <w:rFonts w:ascii="Georgia" w:hAnsi="Georgia"/>
        </w:rPr>
        <w:t xml:space="preserve"> and </w:t>
      </w:r>
      <w:r>
        <w:rPr>
          <w:rFonts w:ascii="Georgia" w:hAnsi="Georgia"/>
        </w:rPr>
        <w:t xml:space="preserve">quadrotor </w:t>
      </w:r>
      <w:r w:rsidRPr="00297FDF">
        <w:rPr>
          <w:rFonts w:ascii="Georgia" w:hAnsi="Georgia"/>
        </w:rPr>
        <w:t xml:space="preserve">interface led to </w:t>
      </w:r>
      <w:r>
        <w:rPr>
          <w:rFonts w:ascii="Georgia" w:hAnsi="Georgia"/>
        </w:rPr>
        <w:t>the conclusion</w:t>
      </w:r>
      <w:r w:rsidRPr="00297FDF">
        <w:rPr>
          <w:rFonts w:ascii="Georgia" w:hAnsi="Georgia"/>
        </w:rPr>
        <w:t xml:space="preserve"> that extensive work is required before either system is ready for real</w:t>
      </w:r>
      <w:r>
        <w:rPr>
          <w:rFonts w:ascii="Georgia" w:hAnsi="Georgia"/>
        </w:rPr>
        <w:t>-</w:t>
      </w:r>
      <w:r w:rsidRPr="00297FDF">
        <w:rPr>
          <w:rFonts w:ascii="Georgia" w:hAnsi="Georgia"/>
        </w:rPr>
        <w:t xml:space="preserve">world application. </w:t>
      </w:r>
      <w:r>
        <w:rPr>
          <w:rFonts w:ascii="Georgia" w:hAnsi="Georgia"/>
        </w:rPr>
        <w:t>This project demonstrated that c</w:t>
      </w:r>
      <w:r w:rsidRPr="00297FDF">
        <w:rPr>
          <w:rFonts w:ascii="Georgia" w:hAnsi="Georgia"/>
        </w:rPr>
        <w:t>omputer vision</w:t>
      </w:r>
      <w:r>
        <w:rPr>
          <w:rFonts w:ascii="Georgia" w:hAnsi="Georgia"/>
        </w:rPr>
        <w:t>-</w:t>
      </w:r>
      <w:r w:rsidRPr="00297FDF">
        <w:rPr>
          <w:rFonts w:ascii="Georgia" w:hAnsi="Georgia"/>
        </w:rPr>
        <w:t>based localization is a tool worth further investigation</w:t>
      </w:r>
      <w:r>
        <w:rPr>
          <w:rFonts w:ascii="Georgia" w:hAnsi="Georgia"/>
        </w:rPr>
        <w:t>,</w:t>
      </w:r>
      <w:r w:rsidRPr="00297FDF">
        <w:rPr>
          <w:rFonts w:ascii="Georgia" w:hAnsi="Georgia"/>
        </w:rPr>
        <w:t xml:space="preserve"> </w:t>
      </w:r>
      <w:r>
        <w:rPr>
          <w:rFonts w:ascii="Georgia" w:hAnsi="Georgia"/>
        </w:rPr>
        <w:t>mainly</w:t>
      </w:r>
      <w:r w:rsidRPr="00297FDF">
        <w:rPr>
          <w:rFonts w:ascii="Georgia" w:hAnsi="Georgia"/>
        </w:rPr>
        <w:t xml:space="preserve"> </w:t>
      </w:r>
      <w:r>
        <w:rPr>
          <w:rFonts w:ascii="Georgia" w:hAnsi="Georgia"/>
        </w:rPr>
        <w:t xml:space="preserve">due </w:t>
      </w:r>
      <w:r w:rsidRPr="00297FDF">
        <w:rPr>
          <w:rFonts w:ascii="Georgia" w:hAnsi="Georgia"/>
        </w:rPr>
        <w:t>to its ability to function in GPS denied locations</w:t>
      </w:r>
      <w:r>
        <w:rPr>
          <w:rFonts w:ascii="Georgia" w:hAnsi="Georgia"/>
        </w:rPr>
        <w:t>.</w:t>
      </w:r>
      <w:r w:rsidRPr="00297FDF">
        <w:rPr>
          <w:rFonts w:ascii="Georgia" w:hAnsi="Georgia"/>
        </w:rPr>
        <w:t xml:space="preserve"> </w:t>
      </w:r>
      <w:r>
        <w:rPr>
          <w:rFonts w:ascii="Georgia" w:hAnsi="Georgia"/>
        </w:rPr>
        <w:t>T</w:t>
      </w:r>
      <w:r w:rsidRPr="00297FDF">
        <w:rPr>
          <w:rFonts w:ascii="Georgia" w:hAnsi="Georgia"/>
        </w:rPr>
        <w:t>he current system</w:t>
      </w:r>
      <w:r>
        <w:rPr>
          <w:rFonts w:ascii="Georgia" w:hAnsi="Georgia"/>
        </w:rPr>
        <w:t xml:space="preserve"> that</w:t>
      </w:r>
      <w:r w:rsidRPr="00297FDF">
        <w:rPr>
          <w:rFonts w:ascii="Georgia" w:hAnsi="Georgia"/>
        </w:rPr>
        <w:t xml:space="preserve"> we provided to Lincoln Laboratory will never function reliably in real</w:t>
      </w:r>
      <w:r>
        <w:rPr>
          <w:rFonts w:ascii="Georgia" w:hAnsi="Georgia"/>
        </w:rPr>
        <w:t>-</w:t>
      </w:r>
      <w:r w:rsidRPr="00297FDF">
        <w:rPr>
          <w:rFonts w:ascii="Georgia" w:hAnsi="Georgia"/>
        </w:rPr>
        <w:t>world conditions</w:t>
      </w:r>
      <w:r>
        <w:rPr>
          <w:rFonts w:ascii="Georgia" w:hAnsi="Georgia"/>
        </w:rPr>
        <w:t>, based on the shortcomings of the vision system in the areas of light compensation and tag obstruction.</w:t>
      </w:r>
      <w:r w:rsidRPr="00297FDF">
        <w:rPr>
          <w:rFonts w:ascii="Georgia" w:hAnsi="Georgia"/>
        </w:rPr>
        <w:t xml:space="preserve"> Future work should focus on replacing the outdated computer vision processing algorithms used</w:t>
      </w:r>
      <w:r>
        <w:rPr>
          <w:rFonts w:ascii="Georgia" w:hAnsi="Georgia"/>
        </w:rPr>
        <w:t xml:space="preserve"> in this project</w:t>
      </w:r>
      <w:r w:rsidRPr="00297FDF">
        <w:rPr>
          <w:rFonts w:ascii="Georgia" w:hAnsi="Georgia"/>
        </w:rPr>
        <w:t xml:space="preserve"> with more modern commercial libraries</w:t>
      </w:r>
      <w:r>
        <w:rPr>
          <w:rFonts w:ascii="Georgia" w:hAnsi="Georgia"/>
        </w:rPr>
        <w:t>. Additionally, research should continue into sensor fusion between</w:t>
      </w:r>
      <w:r w:rsidRPr="00297FDF">
        <w:rPr>
          <w:rFonts w:ascii="Georgia" w:hAnsi="Georgia"/>
        </w:rPr>
        <w:t xml:space="preserve"> vision</w:t>
      </w:r>
      <w:r>
        <w:rPr>
          <w:rFonts w:ascii="Georgia" w:hAnsi="Georgia"/>
        </w:rPr>
        <w:t>-</w:t>
      </w:r>
      <w:r w:rsidRPr="00297FDF">
        <w:rPr>
          <w:rFonts w:ascii="Georgia" w:hAnsi="Georgia"/>
        </w:rPr>
        <w:t xml:space="preserve">based localization data </w:t>
      </w:r>
      <w:r>
        <w:rPr>
          <w:rFonts w:ascii="Georgia" w:hAnsi="Georgia"/>
        </w:rPr>
        <w:t>and the</w:t>
      </w:r>
      <w:r w:rsidRPr="00297FDF">
        <w:rPr>
          <w:rFonts w:ascii="Georgia" w:hAnsi="Georgia"/>
        </w:rPr>
        <w:t xml:space="preserve"> CyberQuad</w:t>
      </w:r>
      <w:r>
        <w:rPr>
          <w:rFonts w:ascii="Georgia" w:hAnsi="Georgia"/>
        </w:rPr>
        <w:t>’s</w:t>
      </w:r>
      <w:r w:rsidRPr="00297FDF">
        <w:rPr>
          <w:rFonts w:ascii="Georgia" w:hAnsi="Georgia"/>
        </w:rPr>
        <w:t xml:space="preserve"> on</w:t>
      </w:r>
      <w:r>
        <w:rPr>
          <w:rFonts w:ascii="Georgia" w:hAnsi="Georgia"/>
        </w:rPr>
        <w:t>-</w:t>
      </w:r>
      <w:r w:rsidRPr="00297FDF">
        <w:rPr>
          <w:rFonts w:ascii="Georgia" w:hAnsi="Georgia"/>
        </w:rPr>
        <w:t>board sensor data.</w:t>
      </w:r>
    </w:p>
    <w:p w:rsidR="00D1515E" w:rsidRPr="00297FDF" w:rsidRDefault="00D1515E" w:rsidP="00D1515E">
      <w:pPr>
        <w:spacing w:after="0" w:line="480" w:lineRule="auto"/>
        <w:jc w:val="both"/>
        <w:rPr>
          <w:rFonts w:ascii="Georgia" w:hAnsi="Georgia"/>
        </w:rPr>
      </w:pPr>
      <w:r w:rsidRPr="00297FDF">
        <w:rPr>
          <w:rFonts w:ascii="Georgia" w:hAnsi="Georgia"/>
        </w:rPr>
        <w:tab/>
        <w:t xml:space="preserve">Although the interface we developed for the CyberQuad </w:t>
      </w:r>
      <w:r>
        <w:rPr>
          <w:rFonts w:ascii="Georgia" w:hAnsi="Georgia"/>
        </w:rPr>
        <w:t>functions as our design specifications required</w:t>
      </w:r>
      <w:r w:rsidRPr="00297FDF">
        <w:rPr>
          <w:rFonts w:ascii="Georgia" w:hAnsi="Georgia"/>
        </w:rPr>
        <w:t xml:space="preserve">, the </w:t>
      </w:r>
      <w:r>
        <w:rPr>
          <w:rFonts w:ascii="Georgia" w:hAnsi="Georgia"/>
        </w:rPr>
        <w:t>data-rate</w:t>
      </w:r>
      <w:r w:rsidRPr="00297FDF">
        <w:rPr>
          <w:rFonts w:ascii="Georgia" w:hAnsi="Georgia"/>
        </w:rPr>
        <w:t xml:space="preserve"> limitations and latency </w:t>
      </w:r>
      <w:r>
        <w:rPr>
          <w:rFonts w:ascii="Georgia" w:hAnsi="Georgia"/>
        </w:rPr>
        <w:t>in the wireless serial link make research into</w:t>
      </w:r>
      <w:r w:rsidRPr="00297FDF">
        <w:rPr>
          <w:rFonts w:ascii="Georgia" w:hAnsi="Georgia"/>
        </w:rPr>
        <w:t xml:space="preserve"> alternative approaches to quadrotor UAV </w:t>
      </w:r>
      <w:r>
        <w:rPr>
          <w:rFonts w:ascii="Georgia" w:hAnsi="Georgia"/>
        </w:rPr>
        <w:t>communication schemes</w:t>
      </w:r>
      <w:r w:rsidRPr="00297FDF">
        <w:rPr>
          <w:rFonts w:ascii="Georgia" w:hAnsi="Georgia"/>
        </w:rPr>
        <w:t xml:space="preserve"> </w:t>
      </w:r>
      <w:r>
        <w:rPr>
          <w:rFonts w:ascii="Georgia" w:hAnsi="Georgia"/>
        </w:rPr>
        <w:t>necessary</w:t>
      </w:r>
      <w:r w:rsidRPr="00297FDF">
        <w:rPr>
          <w:rFonts w:ascii="Georgia" w:hAnsi="Georgia"/>
        </w:rPr>
        <w:t>. In the current iteration</w:t>
      </w:r>
      <w:r>
        <w:rPr>
          <w:rFonts w:ascii="Georgia" w:hAnsi="Georgia"/>
        </w:rPr>
        <w:t>,</w:t>
      </w:r>
      <w:r w:rsidRPr="00297FDF">
        <w:rPr>
          <w:rFonts w:ascii="Georgia" w:hAnsi="Georgia"/>
        </w:rPr>
        <w:t xml:space="preserve"> a significant portion of the computer’s resources </w:t>
      </w:r>
      <w:r>
        <w:rPr>
          <w:rFonts w:ascii="Georgia" w:hAnsi="Georgia"/>
        </w:rPr>
        <w:t>were</w:t>
      </w:r>
      <w:r w:rsidRPr="00297FDF">
        <w:rPr>
          <w:rFonts w:ascii="Georgia" w:hAnsi="Georgia"/>
        </w:rPr>
        <w:t xml:space="preserve"> required to communicate with the UAV. We suspect that much more effect</w:t>
      </w:r>
      <w:r>
        <w:rPr>
          <w:rFonts w:ascii="Georgia" w:hAnsi="Georgia"/>
        </w:rPr>
        <w:t>ive</w:t>
      </w:r>
      <w:r w:rsidRPr="00297FDF">
        <w:rPr>
          <w:rFonts w:ascii="Georgia" w:hAnsi="Georgia"/>
        </w:rPr>
        <w:t xml:space="preserve"> method</w:t>
      </w:r>
      <w:r>
        <w:rPr>
          <w:rFonts w:ascii="Georgia" w:hAnsi="Georgia"/>
        </w:rPr>
        <w:t>s</w:t>
      </w:r>
      <w:r w:rsidRPr="00297FDF">
        <w:rPr>
          <w:rFonts w:ascii="Georgia" w:hAnsi="Georgia"/>
        </w:rPr>
        <w:t xml:space="preserve"> of achieving UAV automation can be </w:t>
      </w:r>
      <w:r>
        <w:rPr>
          <w:rFonts w:ascii="Georgia" w:hAnsi="Georgia"/>
        </w:rPr>
        <w:t>implemented</w:t>
      </w:r>
      <w:r w:rsidRPr="00297FDF">
        <w:rPr>
          <w:rFonts w:ascii="Georgia" w:hAnsi="Georgia"/>
        </w:rPr>
        <w:t xml:space="preserve"> by creating a computer-controlled analog control emulator (essentially a serial controlled version of the existing CyberQuad analog controller) or </w:t>
      </w:r>
      <w:r>
        <w:rPr>
          <w:rFonts w:ascii="Georgia" w:hAnsi="Georgia"/>
        </w:rPr>
        <w:t xml:space="preserve">by </w:t>
      </w:r>
      <w:r w:rsidRPr="00297FDF">
        <w:rPr>
          <w:rFonts w:ascii="Georgia" w:hAnsi="Georgia"/>
        </w:rPr>
        <w:t xml:space="preserve"> </w:t>
      </w:r>
      <w:r w:rsidRPr="00297FDF">
        <w:rPr>
          <w:rFonts w:ascii="Georgia" w:hAnsi="Georgia"/>
        </w:rPr>
        <w:lastRenderedPageBreak/>
        <w:t>offloading high</w:t>
      </w:r>
      <w:r>
        <w:rPr>
          <w:rFonts w:ascii="Georgia" w:hAnsi="Georgia"/>
        </w:rPr>
        <w:t>-</w:t>
      </w:r>
      <w:r w:rsidRPr="00297FDF">
        <w:rPr>
          <w:rFonts w:ascii="Georgia" w:hAnsi="Georgia"/>
        </w:rPr>
        <w:t xml:space="preserve">precision trajectory </w:t>
      </w:r>
      <w:r>
        <w:rPr>
          <w:rFonts w:ascii="Georgia" w:hAnsi="Georgia"/>
        </w:rPr>
        <w:t>calculations</w:t>
      </w:r>
      <w:r w:rsidRPr="00297FDF">
        <w:rPr>
          <w:rFonts w:ascii="Georgia" w:hAnsi="Georgia"/>
        </w:rPr>
        <w:t xml:space="preserve"> and localization into the CyberQuad’s firmware to avoid </w:t>
      </w:r>
      <w:r>
        <w:rPr>
          <w:rFonts w:ascii="Georgia" w:hAnsi="Georgia"/>
        </w:rPr>
        <w:t>serial data-rate</w:t>
      </w:r>
      <w:r w:rsidRPr="00297FDF">
        <w:rPr>
          <w:rFonts w:ascii="Georgia" w:hAnsi="Georgia"/>
        </w:rPr>
        <w:t xml:space="preserve"> limitations.</w:t>
      </w:r>
    </w:p>
    <w:p w:rsidR="00D1515E" w:rsidRDefault="00D1515E">
      <w:pPr>
        <w:rPr>
          <w:caps/>
          <w:color w:val="632423" w:themeColor="accent2" w:themeShade="80"/>
          <w:spacing w:val="20"/>
          <w:sz w:val="28"/>
          <w:szCs w:val="28"/>
        </w:rPr>
      </w:pPr>
      <w:r>
        <w:br w:type="page"/>
      </w:r>
    </w:p>
    <w:p w:rsidR="00C1409C" w:rsidRDefault="00C1409C" w:rsidP="007A650D">
      <w:pPr>
        <w:pStyle w:val="Heading1"/>
      </w:pPr>
      <w:bookmarkStart w:id="16" w:name="_Toc275129281"/>
      <w:r>
        <w:lastRenderedPageBreak/>
        <w:t>1.0 Introduction</w:t>
      </w:r>
      <w:bookmarkEnd w:id="0"/>
      <w:bookmarkEnd w:id="12"/>
      <w:bookmarkEnd w:id="16"/>
    </w:p>
    <w:p w:rsidR="00C1409C" w:rsidRDefault="00C1409C" w:rsidP="007A650D">
      <w:pPr>
        <w:pStyle w:val="Normal0"/>
        <w:widowControl/>
        <w:jc w:val="both"/>
        <w:rPr>
          <w:sz w:val="22"/>
        </w:rPr>
      </w:pPr>
      <w:r>
        <w:rPr>
          <w:sz w:val="22"/>
        </w:rPr>
        <w:tab/>
        <w:t xml:space="preserve">Current high-tech, complex military operations require a high degree of real-time target and mission-relevant information. </w:t>
      </w:r>
      <w:r w:rsidR="00797281">
        <w:rPr>
          <w:sz w:val="22"/>
        </w:rPr>
        <w:t>T</w:t>
      </w:r>
      <w:r>
        <w:rPr>
          <w:sz w:val="22"/>
        </w:rPr>
        <w:t>he US military frequently depends on airborne reconnaissance</w:t>
      </w:r>
      <w:r w:rsidR="00797281">
        <w:rPr>
          <w:sz w:val="22"/>
        </w:rPr>
        <w:t xml:space="preserve"> to deliver this information</w:t>
      </w:r>
      <w:r>
        <w:rPr>
          <w:sz w:val="22"/>
        </w:rPr>
        <w:t xml:space="preserve">. In the past, manned aircraft with onboard cameras and other sensors </w:t>
      </w:r>
      <w:r w:rsidR="00797281">
        <w:rPr>
          <w:sz w:val="22"/>
        </w:rPr>
        <w:t>have</w:t>
      </w:r>
      <w:r w:rsidR="00874557">
        <w:rPr>
          <w:sz w:val="22"/>
        </w:rPr>
        <w:t xml:space="preserve"> </w:t>
      </w:r>
      <w:r w:rsidR="00D74F3D">
        <w:rPr>
          <w:sz w:val="22"/>
        </w:rPr>
        <w:t>had a primary role in airborne intelligence operations.</w:t>
      </w:r>
      <w:r>
        <w:rPr>
          <w:sz w:val="22"/>
        </w:rPr>
        <w:t xml:space="preserve"> More recently, however, technological advances have allowed unmanned aerial vehicles (UAVs) to carry out reconnaissance missions in the place of the conventional manned</w:t>
      </w:r>
      <w:r w:rsidR="00874557">
        <w:rPr>
          <w:sz w:val="22"/>
        </w:rPr>
        <w:t xml:space="preserve"> </w:t>
      </w:r>
      <w:r w:rsidR="00D74F3D">
        <w:rPr>
          <w:sz w:val="22"/>
        </w:rPr>
        <w:t>aircraft</w:t>
      </w:r>
      <w:r>
        <w:rPr>
          <w:sz w:val="22"/>
        </w:rPr>
        <w:t xml:space="preserve">. For the purpose of this report, we use the Department of Defense (DoD) definition of UAVs: “powered aerial vehicles sustained in flight by aerodynamic lift over most of their flight path and guided without an onboard crew” </w:t>
      </w:r>
      <w:sdt>
        <w:sdtPr>
          <w:rPr>
            <w:sz w:val="22"/>
          </w:rPr>
          <w:id w:val="2304594"/>
          <w:citation/>
        </w:sdtPr>
        <w:sdtContent>
          <w:r w:rsidR="00237441">
            <w:rPr>
              <w:sz w:val="22"/>
            </w:rPr>
            <w:fldChar w:fldCharType="begin"/>
          </w:r>
          <w:r>
            <w:rPr>
              <w:sz w:val="22"/>
            </w:rPr>
            <w:instrText xml:space="preserve"> CITATION Uni03 \l 1033 </w:instrText>
          </w:r>
          <w:r w:rsidR="00237441">
            <w:rPr>
              <w:sz w:val="22"/>
            </w:rPr>
            <w:fldChar w:fldCharType="separate"/>
          </w:r>
          <w:r w:rsidR="00E56938" w:rsidRPr="00E56938">
            <w:rPr>
              <w:noProof/>
              <w:sz w:val="22"/>
            </w:rPr>
            <w:t>[</w:t>
          </w:r>
          <w:hyperlink w:anchor="Uni03" w:history="1">
            <w:r w:rsidR="00E56938" w:rsidRPr="00E56938">
              <w:rPr>
                <w:rStyle w:val="Heading2Char"/>
                <w:noProof/>
                <w:color w:val="auto"/>
                <w:spacing w:val="0"/>
                <w:sz w:val="22"/>
              </w:rPr>
              <w:t>1</w:t>
            </w:r>
          </w:hyperlink>
          <w:r w:rsidR="00E56938" w:rsidRPr="00E56938">
            <w:rPr>
              <w:noProof/>
              <w:sz w:val="22"/>
            </w:rPr>
            <w:t>]</w:t>
          </w:r>
          <w:r w:rsidR="00237441">
            <w:rPr>
              <w:sz w:val="22"/>
            </w:rPr>
            <w:fldChar w:fldCharType="end"/>
          </w:r>
        </w:sdtContent>
      </w:sdt>
      <w:r>
        <w:rPr>
          <w:sz w:val="22"/>
        </w:rPr>
        <w:t>.</w:t>
      </w:r>
    </w:p>
    <w:p w:rsidR="00C1409C" w:rsidRDefault="00C1409C" w:rsidP="007A650D">
      <w:pPr>
        <w:pStyle w:val="Normal0"/>
        <w:widowControl/>
        <w:ind w:firstLine="720"/>
        <w:jc w:val="both"/>
        <w:rPr>
          <w:sz w:val="22"/>
        </w:rPr>
      </w:pPr>
      <w:r>
        <w:rPr>
          <w:sz w:val="22"/>
        </w:rPr>
        <w:t xml:space="preserve">Systems deployed today are generally significantly smaller than manned aircraft, yet larger than a traditional model airplane. They generally carry a highly sophisticated payload of sensors and surveillance cameras and are designed to be operated semi-autonomously using a remote operation-based control scheme </w:t>
      </w:r>
      <w:sdt>
        <w:sdtPr>
          <w:rPr>
            <w:sz w:val="22"/>
          </w:rPr>
          <w:id w:val="5839986"/>
          <w:citation/>
        </w:sdtPr>
        <w:sdtContent>
          <w:r w:rsidR="00237441">
            <w:rPr>
              <w:sz w:val="22"/>
            </w:rPr>
            <w:fldChar w:fldCharType="begin"/>
          </w:r>
          <w:r>
            <w:rPr>
              <w:sz w:val="22"/>
            </w:rPr>
            <w:instrText xml:space="preserve"> CITATION Uni03 \l 1033 </w:instrText>
          </w:r>
          <w:r w:rsidR="00237441">
            <w:rPr>
              <w:sz w:val="22"/>
            </w:rPr>
            <w:fldChar w:fldCharType="separate"/>
          </w:r>
          <w:r w:rsidR="00E56938" w:rsidRPr="00E56938">
            <w:rPr>
              <w:noProof/>
              <w:sz w:val="22"/>
            </w:rPr>
            <w:t>[</w:t>
          </w:r>
          <w:hyperlink w:anchor="Uni03" w:history="1">
            <w:r w:rsidR="00E56938" w:rsidRPr="00E56938">
              <w:rPr>
                <w:rStyle w:val="Heading2Char"/>
                <w:noProof/>
                <w:color w:val="auto"/>
                <w:spacing w:val="0"/>
                <w:sz w:val="22"/>
              </w:rPr>
              <w:t>1</w:t>
            </w:r>
          </w:hyperlink>
          <w:r w:rsidR="00E56938" w:rsidRPr="00E56938">
            <w:rPr>
              <w:noProof/>
              <w:sz w:val="22"/>
            </w:rPr>
            <w:t>]</w:t>
          </w:r>
          <w:r w:rsidR="00237441">
            <w:rPr>
              <w:sz w:val="22"/>
            </w:rPr>
            <w:fldChar w:fldCharType="end"/>
          </w:r>
        </w:sdtContent>
      </w:sdt>
      <w:r>
        <w:rPr>
          <w:sz w:val="22"/>
        </w:rPr>
        <w:t xml:space="preserve">. </w:t>
      </w:r>
    </w:p>
    <w:p w:rsidR="00C1409C" w:rsidRDefault="00C1409C" w:rsidP="007A650D">
      <w:pPr>
        <w:pStyle w:val="Normal0"/>
        <w:widowControl/>
        <w:jc w:val="both"/>
        <w:rPr>
          <w:sz w:val="22"/>
        </w:rPr>
      </w:pPr>
      <w:r>
        <w:rPr>
          <w:sz w:val="22"/>
        </w:rPr>
        <w:tab/>
        <w:t>MIT Lincoln Laboratory recently began investigat</w:t>
      </w:r>
      <w:r w:rsidR="00797281">
        <w:rPr>
          <w:sz w:val="22"/>
        </w:rPr>
        <w:t>ing</w:t>
      </w:r>
      <w:r>
        <w:rPr>
          <w:sz w:val="22"/>
        </w:rPr>
        <w:t xml:space="preserve"> a new class of UAVs with different mission capabilities and </w:t>
      </w:r>
      <w:r w:rsidR="00797281">
        <w:rPr>
          <w:sz w:val="22"/>
        </w:rPr>
        <w:t xml:space="preserve">intended </w:t>
      </w:r>
      <w:r>
        <w:rPr>
          <w:sz w:val="22"/>
        </w:rPr>
        <w:t xml:space="preserve">applications. </w:t>
      </w:r>
      <w:r w:rsidR="00797281">
        <w:rPr>
          <w:sz w:val="22"/>
        </w:rPr>
        <w:t xml:space="preserve">In particular, </w:t>
      </w:r>
      <w:r w:rsidR="00B32DDC">
        <w:rPr>
          <w:sz w:val="22"/>
        </w:rPr>
        <w:t xml:space="preserve">researchers </w:t>
      </w:r>
      <w:r>
        <w:rPr>
          <w:sz w:val="22"/>
        </w:rPr>
        <w:t xml:space="preserve">have started work with “quadrotor” rotorcraft systems </w:t>
      </w:r>
      <w:r w:rsidR="00B32DDC">
        <w:rPr>
          <w:sz w:val="22"/>
        </w:rPr>
        <w:t xml:space="preserve">to explore </w:t>
      </w:r>
      <w:r>
        <w:rPr>
          <w:sz w:val="22"/>
        </w:rPr>
        <w:t xml:space="preserve">potential </w:t>
      </w:r>
      <w:r w:rsidR="00B32DDC">
        <w:rPr>
          <w:sz w:val="22"/>
        </w:rPr>
        <w:t xml:space="preserve">future </w:t>
      </w:r>
      <w:r>
        <w:rPr>
          <w:sz w:val="22"/>
        </w:rPr>
        <w:t xml:space="preserve">applications. Quadrotors are non-fixed-wing rotorcraft platforms that utilize four propellers to achieve </w:t>
      </w:r>
      <w:r w:rsidR="001F5A2B">
        <w:rPr>
          <w:sz w:val="22"/>
        </w:rPr>
        <w:t xml:space="preserve">vertical </w:t>
      </w:r>
      <w:r>
        <w:rPr>
          <w:sz w:val="22"/>
        </w:rPr>
        <w:t xml:space="preserve">lift and </w:t>
      </w:r>
      <w:r w:rsidR="00D74F3D">
        <w:rPr>
          <w:sz w:val="22"/>
        </w:rPr>
        <w:t>maneuver through the air</w:t>
      </w:r>
      <w:r>
        <w:rPr>
          <w:sz w:val="22"/>
        </w:rPr>
        <w:t>. Our project supported this exploratory effort by investigating the newly available CyberQuad Mini quadrotor platform,</w:t>
      </w:r>
      <w:r w:rsidR="0049765B">
        <w:rPr>
          <w:sz w:val="22"/>
        </w:rPr>
        <w:t xml:space="preserve"> </w:t>
      </w:r>
      <w:r w:rsidR="001F5A2B">
        <w:rPr>
          <w:sz w:val="22"/>
        </w:rPr>
        <w:t>(</w:t>
      </w:r>
      <w:r>
        <w:rPr>
          <w:sz w:val="22"/>
        </w:rPr>
        <w:t>developed by Cyber Technology</w:t>
      </w:r>
      <w:r w:rsidR="001F5A2B">
        <w:rPr>
          <w:sz w:val="22"/>
        </w:rPr>
        <w:t>)</w:t>
      </w:r>
      <w:r>
        <w:rPr>
          <w:sz w:val="22"/>
        </w:rPr>
        <w:t xml:space="preserve"> </w:t>
      </w:r>
      <w:r w:rsidR="001F5A2B">
        <w:rPr>
          <w:sz w:val="22"/>
        </w:rPr>
        <w:t xml:space="preserve">by </w:t>
      </w:r>
      <w:r>
        <w:rPr>
          <w:sz w:val="22"/>
        </w:rPr>
        <w:t xml:space="preserve">designing a software codebase for future </w:t>
      </w:r>
      <w:r w:rsidR="001F5A2B">
        <w:rPr>
          <w:sz w:val="22"/>
        </w:rPr>
        <w:t xml:space="preserve">quadrotor </w:t>
      </w:r>
      <w:r>
        <w:rPr>
          <w:sz w:val="22"/>
        </w:rPr>
        <w:t xml:space="preserve">projects at MIT Lincoln Laboratory. </w:t>
      </w:r>
    </w:p>
    <w:p w:rsidR="00D53AA9" w:rsidRDefault="00C1409C" w:rsidP="007A650D">
      <w:pPr>
        <w:pStyle w:val="Normal0"/>
        <w:widowControl/>
        <w:ind w:firstLine="720"/>
        <w:jc w:val="both"/>
        <w:rPr>
          <w:sz w:val="22"/>
        </w:rPr>
      </w:pPr>
      <w:r>
        <w:rPr>
          <w:sz w:val="22"/>
        </w:rPr>
        <w:t xml:space="preserve">Although quadrotor systems are new to Lincoln Laboratory, a number of </w:t>
      </w:r>
      <w:r w:rsidR="00B32DDC">
        <w:rPr>
          <w:sz w:val="22"/>
        </w:rPr>
        <w:t xml:space="preserve">the Lab’s </w:t>
      </w:r>
      <w:r>
        <w:rPr>
          <w:sz w:val="22"/>
        </w:rPr>
        <w:t xml:space="preserve">recent robotics applications – in areas other than UAVs– use a standardized robotic </w:t>
      </w:r>
      <w:r w:rsidR="00D74F3D">
        <w:rPr>
          <w:sz w:val="22"/>
        </w:rPr>
        <w:t>development framework</w:t>
      </w:r>
      <w:r w:rsidR="00B32DDC">
        <w:rPr>
          <w:sz w:val="22"/>
        </w:rPr>
        <w:t>,</w:t>
      </w:r>
      <w:r>
        <w:rPr>
          <w:sz w:val="22"/>
        </w:rPr>
        <w:t xml:space="preserve"> known as ROS</w:t>
      </w:r>
      <w:r w:rsidR="00D74F3D">
        <w:rPr>
          <w:sz w:val="22"/>
        </w:rPr>
        <w:t xml:space="preserve"> (Robotic Operating System)</w:t>
      </w:r>
      <w:r w:rsidR="00B32DDC">
        <w:rPr>
          <w:sz w:val="22"/>
        </w:rPr>
        <w:t>,</w:t>
      </w:r>
      <w:r>
        <w:rPr>
          <w:sz w:val="22"/>
        </w:rPr>
        <w:t xml:space="preserve"> to streamline the process of development. The newly-acquired CyberQuad system, however, d</w:t>
      </w:r>
      <w:r w:rsidR="001F5A2B">
        <w:rPr>
          <w:sz w:val="22"/>
        </w:rPr>
        <w:t>oes</w:t>
      </w:r>
      <w:r>
        <w:rPr>
          <w:sz w:val="22"/>
        </w:rPr>
        <w:t xml:space="preserve"> not integrate with ROS - a problem for engineers looking to preserve a laboratory-wide standard. </w:t>
      </w:r>
      <w:r w:rsidR="005674A7">
        <w:rPr>
          <w:sz w:val="22"/>
        </w:rPr>
        <w:t xml:space="preserve">To enable a consistent </w:t>
      </w:r>
      <w:r w:rsidR="005674A7">
        <w:rPr>
          <w:sz w:val="22"/>
        </w:rPr>
        <w:lastRenderedPageBreak/>
        <w:t xml:space="preserve">development platform, </w:t>
      </w:r>
      <w:r>
        <w:rPr>
          <w:sz w:val="22"/>
        </w:rPr>
        <w:t xml:space="preserve">we </w:t>
      </w:r>
      <w:r w:rsidR="005674A7">
        <w:rPr>
          <w:sz w:val="22"/>
        </w:rPr>
        <w:t xml:space="preserve">first </w:t>
      </w:r>
      <w:r>
        <w:rPr>
          <w:sz w:val="22"/>
        </w:rPr>
        <w:t>needed to integrate the UAV</w:t>
      </w:r>
      <w:r w:rsidR="005674A7">
        <w:rPr>
          <w:sz w:val="22"/>
        </w:rPr>
        <w:t>’</w:t>
      </w:r>
      <w:r>
        <w:rPr>
          <w:sz w:val="22"/>
        </w:rPr>
        <w:t>s built-in software, produced by the German company</w:t>
      </w:r>
      <w:r w:rsidR="00B32DDC">
        <w:rPr>
          <w:sz w:val="22"/>
        </w:rPr>
        <w:t xml:space="preserve"> </w:t>
      </w:r>
      <w:r w:rsidR="00A923EB" w:rsidRPr="00A923EB">
        <w:rPr>
          <w:i/>
        </w:rPr>
        <w:t>MikroKopter</w:t>
      </w:r>
      <w:r>
        <w:rPr>
          <w:sz w:val="22"/>
        </w:rPr>
        <w:t xml:space="preserve">, with ROS. An interface between the two was the necessary first step toward providing Lincoln Laboratory with a foundation for further investigation of quadrotor UAVs. </w:t>
      </w:r>
      <w:r>
        <w:rPr>
          <w:sz w:val="22"/>
        </w:rPr>
        <w:tab/>
      </w:r>
      <w:r w:rsidR="00D53AA9" w:rsidRPr="00D53AA9">
        <w:rPr>
          <w:sz w:val="22"/>
        </w:rPr>
        <w:t xml:space="preserve"> </w:t>
      </w:r>
    </w:p>
    <w:p w:rsidR="00EF0236" w:rsidRDefault="00EF0236" w:rsidP="007A650D">
      <w:pPr>
        <w:pStyle w:val="Normal0"/>
        <w:widowControl/>
        <w:ind w:firstLine="720"/>
        <w:jc w:val="both"/>
        <w:rPr>
          <w:sz w:val="22"/>
        </w:rPr>
      </w:pPr>
      <w:r>
        <w:rPr>
          <w:sz w:val="22"/>
        </w:rPr>
        <w:t xml:space="preserve">Additionally, our team sought to perpetuate MIT Lincoln Laboratory’s knowledge of collaborative aerial and ground based robotic systems. Quadrotor UAVs have a number of potential applications when </w:t>
      </w:r>
      <w:r w:rsidR="00B32DDC">
        <w:rPr>
          <w:sz w:val="22"/>
        </w:rPr>
        <w:t>integrated</w:t>
      </w:r>
      <w:r>
        <w:rPr>
          <w:sz w:val="22"/>
        </w:rPr>
        <w:t xml:space="preserve"> with existing unmanned ground vehicles (UGVs), including joint terrain mapping, reconnaissance, target tracking, and </w:t>
      </w:r>
      <w:r w:rsidR="00B32DDC">
        <w:rPr>
          <w:sz w:val="22"/>
        </w:rPr>
        <w:t>more</w:t>
      </w:r>
      <w:r>
        <w:rPr>
          <w:sz w:val="22"/>
        </w:rPr>
        <w:t xml:space="preserve">. These applications, however, often exceed the maximum operating time allowed by the quadrotor’s onboard batteries. During the mission, the quadrotor will undoubtedly require recharging or possibly repairs. Therefore, before truly autonomous aerial-ground collaborative robotic missions </w:t>
      </w:r>
      <w:r w:rsidR="00B32DDC">
        <w:rPr>
          <w:sz w:val="22"/>
        </w:rPr>
        <w:t>could be</w:t>
      </w:r>
      <w:r>
        <w:rPr>
          <w:sz w:val="22"/>
        </w:rPr>
        <w:t xml:space="preserve"> feasible, </w:t>
      </w:r>
      <w:r w:rsidR="00B32DDC">
        <w:rPr>
          <w:sz w:val="22"/>
        </w:rPr>
        <w:t>the</w:t>
      </w:r>
      <w:r>
        <w:rPr>
          <w:sz w:val="22"/>
        </w:rPr>
        <w:t xml:space="preserve"> UAV must be capable of locating its ground-based counterpart and execut</w:t>
      </w:r>
      <w:r w:rsidR="00E537F3">
        <w:rPr>
          <w:sz w:val="22"/>
        </w:rPr>
        <w:t>ing</w:t>
      </w:r>
      <w:r>
        <w:rPr>
          <w:sz w:val="22"/>
        </w:rPr>
        <w:t xml:space="preserve"> a landing. The first step toward a precise, safe landing, however, lies in locating the ground-based system and calculating the UAV’s relative position to the </w:t>
      </w:r>
      <w:r w:rsidR="00E537F3">
        <w:rPr>
          <w:sz w:val="22"/>
        </w:rPr>
        <w:t>landing platform</w:t>
      </w:r>
      <w:r>
        <w:rPr>
          <w:sz w:val="22"/>
        </w:rPr>
        <w:t xml:space="preserve">. As such, we </w:t>
      </w:r>
      <w:r w:rsidR="00E537F3">
        <w:rPr>
          <w:sz w:val="22"/>
        </w:rPr>
        <w:t>sought</w:t>
      </w:r>
      <w:r>
        <w:rPr>
          <w:sz w:val="22"/>
        </w:rPr>
        <w:t xml:space="preserve"> to create a robust </w:t>
      </w:r>
      <w:r w:rsidR="00560405">
        <w:rPr>
          <w:sz w:val="22"/>
        </w:rPr>
        <w:t>localization</w:t>
      </w:r>
      <w:r>
        <w:rPr>
          <w:sz w:val="22"/>
        </w:rPr>
        <w:t xml:space="preserve"> system for the UAV that </w:t>
      </w:r>
      <w:r w:rsidR="00E537F3">
        <w:rPr>
          <w:sz w:val="22"/>
        </w:rPr>
        <w:t>was</w:t>
      </w:r>
      <w:r>
        <w:rPr>
          <w:sz w:val="22"/>
        </w:rPr>
        <w:t xml:space="preserve"> both prac</w:t>
      </w:r>
      <w:r w:rsidR="00560405">
        <w:rPr>
          <w:sz w:val="22"/>
        </w:rPr>
        <w:t>tical and precise in real</w:t>
      </w:r>
      <w:r w:rsidR="00E537F3">
        <w:rPr>
          <w:sz w:val="22"/>
        </w:rPr>
        <w:t>-</w:t>
      </w:r>
      <w:r w:rsidR="00560405">
        <w:rPr>
          <w:sz w:val="22"/>
        </w:rPr>
        <w:t>world</w:t>
      </w:r>
      <w:r>
        <w:rPr>
          <w:sz w:val="22"/>
        </w:rPr>
        <w:t xml:space="preserve"> environments at ranges at which GPS navigation is impractical.</w:t>
      </w:r>
    </w:p>
    <w:p w:rsidR="00C1409C" w:rsidRDefault="00C1409C" w:rsidP="007A650D">
      <w:pPr>
        <w:pStyle w:val="Normal0"/>
        <w:widowControl/>
        <w:ind w:firstLine="720"/>
        <w:jc w:val="both"/>
        <w:rPr>
          <w:sz w:val="22"/>
        </w:rPr>
      </w:pPr>
      <w:r>
        <w:rPr>
          <w:sz w:val="22"/>
        </w:rPr>
        <w:t xml:space="preserve">A number of past quadrotor projects performed at other institutions have employed advanced object-tracking systems that are </w:t>
      </w:r>
      <w:r w:rsidR="00EF0236">
        <w:rPr>
          <w:sz w:val="22"/>
        </w:rPr>
        <w:t>unsuitable</w:t>
      </w:r>
      <w:r>
        <w:rPr>
          <w:sz w:val="22"/>
        </w:rPr>
        <w:t xml:space="preserve"> in terms of</w:t>
      </w:r>
      <w:r w:rsidR="00E537F3">
        <w:rPr>
          <w:sz w:val="22"/>
        </w:rPr>
        <w:t xml:space="preserve"> </w:t>
      </w:r>
      <w:r w:rsidR="00560405">
        <w:rPr>
          <w:sz w:val="22"/>
        </w:rPr>
        <w:t>this particular task</w:t>
      </w:r>
      <w:r>
        <w:rPr>
          <w:sz w:val="22"/>
        </w:rPr>
        <w:t xml:space="preserve">. </w:t>
      </w:r>
      <w:r w:rsidR="00D74F3D">
        <w:rPr>
          <w:sz w:val="22"/>
        </w:rPr>
        <w:t>Many of t</w:t>
      </w:r>
      <w:r>
        <w:rPr>
          <w:sz w:val="22"/>
        </w:rPr>
        <w:t>hese systems employ rooms</w:t>
      </w:r>
      <w:r w:rsidR="00D74F3D">
        <w:rPr>
          <w:sz w:val="22"/>
        </w:rPr>
        <w:t xml:space="preserve"> comprised</w:t>
      </w:r>
      <w:r>
        <w:rPr>
          <w:sz w:val="22"/>
        </w:rPr>
        <w:t xml:space="preserve"> of position-finding cameras, high-resolution GPS modules, </w:t>
      </w:r>
      <w:r w:rsidR="00D74F3D">
        <w:rPr>
          <w:sz w:val="22"/>
        </w:rPr>
        <w:t>or</w:t>
      </w:r>
      <w:r>
        <w:rPr>
          <w:sz w:val="22"/>
        </w:rPr>
        <w:t xml:space="preserve"> other expensive equipment to determine the quadrotor’s position. On the other hand, some of the existing work in this field has involved cheap, consumer devices to provide a solution. Our </w:t>
      </w:r>
      <w:r w:rsidR="00D53AA9">
        <w:rPr>
          <w:sz w:val="22"/>
        </w:rPr>
        <w:t>goal was</w:t>
      </w:r>
      <w:r>
        <w:rPr>
          <w:sz w:val="22"/>
        </w:rPr>
        <w:t xml:space="preserve"> to create a quadrotor control system that is </w:t>
      </w:r>
      <w:r w:rsidR="00D53AA9">
        <w:rPr>
          <w:sz w:val="22"/>
        </w:rPr>
        <w:t>suitable</w:t>
      </w:r>
      <w:r>
        <w:rPr>
          <w:sz w:val="22"/>
        </w:rPr>
        <w:t xml:space="preserve"> </w:t>
      </w:r>
      <w:r w:rsidR="00D53AA9">
        <w:rPr>
          <w:sz w:val="22"/>
        </w:rPr>
        <w:t xml:space="preserve">for </w:t>
      </w:r>
      <w:r>
        <w:rPr>
          <w:sz w:val="22"/>
        </w:rPr>
        <w:t xml:space="preserve">real-world </w:t>
      </w:r>
      <w:r w:rsidR="00560405">
        <w:rPr>
          <w:sz w:val="22"/>
        </w:rPr>
        <w:t>scenarios</w:t>
      </w:r>
      <w:r>
        <w:rPr>
          <w:sz w:val="22"/>
        </w:rPr>
        <w:t xml:space="preserve"> involv</w:t>
      </w:r>
      <w:r w:rsidR="00D53AA9">
        <w:rPr>
          <w:sz w:val="22"/>
        </w:rPr>
        <w:t>ing</w:t>
      </w:r>
      <w:r>
        <w:rPr>
          <w:sz w:val="22"/>
        </w:rPr>
        <w:t xml:space="preserve"> only the </w:t>
      </w:r>
      <w:r w:rsidR="00D53AA9">
        <w:rPr>
          <w:sz w:val="22"/>
        </w:rPr>
        <w:t xml:space="preserve">CyberQuad </w:t>
      </w:r>
      <w:r>
        <w:rPr>
          <w:sz w:val="22"/>
        </w:rPr>
        <w:t xml:space="preserve">UAV and </w:t>
      </w:r>
      <w:r w:rsidR="00D53AA9">
        <w:rPr>
          <w:sz w:val="22"/>
        </w:rPr>
        <w:t xml:space="preserve">collaborating </w:t>
      </w:r>
      <w:r>
        <w:rPr>
          <w:sz w:val="22"/>
        </w:rPr>
        <w:t>ground-based vehicle.</w:t>
      </w:r>
    </w:p>
    <w:p w:rsidR="00C1409C" w:rsidRDefault="00C1409C" w:rsidP="007A650D">
      <w:pPr>
        <w:pStyle w:val="Normal0"/>
        <w:widowControl/>
        <w:jc w:val="both"/>
        <w:rPr>
          <w:sz w:val="22"/>
        </w:rPr>
      </w:pPr>
      <w:r>
        <w:rPr>
          <w:sz w:val="22"/>
        </w:rPr>
        <w:tab/>
        <w:t xml:space="preserve">. </w:t>
      </w:r>
    </w:p>
    <w:p w:rsidR="00560405" w:rsidRDefault="00C1409C" w:rsidP="007A650D">
      <w:pPr>
        <w:pStyle w:val="Normal0"/>
        <w:widowControl/>
        <w:jc w:val="both"/>
        <w:rPr>
          <w:sz w:val="22"/>
        </w:rPr>
      </w:pPr>
      <w:r>
        <w:rPr>
          <w:sz w:val="22"/>
        </w:rPr>
        <w:tab/>
        <w:t xml:space="preserve"> </w:t>
      </w:r>
    </w:p>
    <w:p w:rsidR="00A923EB" w:rsidRDefault="00560405" w:rsidP="007A650D">
      <w:pPr>
        <w:pStyle w:val="Normal0"/>
        <w:widowControl/>
        <w:ind w:firstLine="720"/>
        <w:jc w:val="both"/>
        <w:rPr>
          <w:sz w:val="22"/>
        </w:rPr>
      </w:pPr>
      <w:r>
        <w:rPr>
          <w:sz w:val="22"/>
        </w:rPr>
        <w:lastRenderedPageBreak/>
        <w:t>In particular, we</w:t>
      </w:r>
      <w:r w:rsidR="00C1409C">
        <w:rPr>
          <w:sz w:val="22"/>
        </w:rPr>
        <w:t xml:space="preserve"> employed the CyberQuad Mini quadrotor UAV</w:t>
      </w:r>
      <w:r w:rsidR="00D74F3D">
        <w:rPr>
          <w:sz w:val="22"/>
        </w:rPr>
        <w:t>, provided by MIT Lincoln Laboratory,</w:t>
      </w:r>
      <w:r w:rsidR="00C1409C">
        <w:rPr>
          <w:sz w:val="22"/>
        </w:rPr>
        <w:t xml:space="preserve"> as the primary focus of our development. This rotorcraft system is outfitted with a camera, which allowed for the vision-based localization element that was one of the foci of this project. We used the open-source robot operating system (ROS) provided by Willow Garage to interface with the CyberQuad hardware and software. Due to the </w:t>
      </w:r>
      <w:r w:rsidR="00967684">
        <w:rPr>
          <w:sz w:val="22"/>
        </w:rPr>
        <w:t>limited</w:t>
      </w:r>
      <w:r w:rsidR="00874557">
        <w:rPr>
          <w:sz w:val="22"/>
        </w:rPr>
        <w:t xml:space="preserve"> </w:t>
      </w:r>
      <w:r w:rsidR="00967684">
        <w:rPr>
          <w:sz w:val="22"/>
        </w:rPr>
        <w:t xml:space="preserve">time </w:t>
      </w:r>
      <w:r w:rsidR="00CA6591">
        <w:rPr>
          <w:sz w:val="22"/>
        </w:rPr>
        <w:t>constraints</w:t>
      </w:r>
      <w:r w:rsidR="00C1409C">
        <w:rPr>
          <w:sz w:val="22"/>
        </w:rPr>
        <w:t>, we simulate</w:t>
      </w:r>
      <w:r w:rsidR="00D74F3D">
        <w:rPr>
          <w:sz w:val="22"/>
        </w:rPr>
        <w:t>d</w:t>
      </w:r>
      <w:r w:rsidR="00C1409C">
        <w:rPr>
          <w:sz w:val="22"/>
        </w:rPr>
        <w:t xml:space="preserve"> the ground-based vehicle with a Linux-based computer and a mock-up </w:t>
      </w:r>
      <w:r>
        <w:rPr>
          <w:sz w:val="22"/>
        </w:rPr>
        <w:t xml:space="preserve">landing </w:t>
      </w:r>
      <w:r w:rsidR="00C1409C">
        <w:rPr>
          <w:sz w:val="22"/>
        </w:rPr>
        <w:t xml:space="preserve">platform for testing. </w:t>
      </w:r>
    </w:p>
    <w:p w:rsidR="00C1409C" w:rsidRDefault="00C1409C" w:rsidP="007A650D">
      <w:pPr>
        <w:pStyle w:val="Normal0"/>
        <w:widowControl/>
        <w:jc w:val="both"/>
        <w:rPr>
          <w:sz w:val="22"/>
        </w:rPr>
      </w:pPr>
      <w:r>
        <w:rPr>
          <w:sz w:val="22"/>
        </w:rPr>
        <w:tab/>
      </w:r>
      <w:r w:rsidR="00967684">
        <w:rPr>
          <w:sz w:val="22"/>
        </w:rPr>
        <w:t xml:space="preserve">We </w:t>
      </w:r>
      <w:r w:rsidR="0035115E">
        <w:rPr>
          <w:sz w:val="22"/>
        </w:rPr>
        <w:t>established</w:t>
      </w:r>
      <w:r>
        <w:rPr>
          <w:sz w:val="22"/>
        </w:rPr>
        <w:t xml:space="preserve"> three major </w:t>
      </w:r>
      <w:r w:rsidR="00CA6591">
        <w:rPr>
          <w:sz w:val="22"/>
        </w:rPr>
        <w:t xml:space="preserve">goals </w:t>
      </w:r>
      <w:r w:rsidR="00967684">
        <w:rPr>
          <w:sz w:val="22"/>
        </w:rPr>
        <w:t>to guide us to</w:t>
      </w:r>
      <w:r w:rsidR="00CA6591">
        <w:rPr>
          <w:sz w:val="22"/>
        </w:rPr>
        <w:t>ward</w:t>
      </w:r>
      <w:r w:rsidR="00967684">
        <w:rPr>
          <w:sz w:val="22"/>
        </w:rPr>
        <w:t xml:space="preserve"> the</w:t>
      </w:r>
      <w:r>
        <w:rPr>
          <w:sz w:val="22"/>
        </w:rPr>
        <w:t xml:space="preserve"> successful </w:t>
      </w:r>
      <w:r w:rsidR="00967684">
        <w:rPr>
          <w:sz w:val="22"/>
        </w:rPr>
        <w:t xml:space="preserve">realization </w:t>
      </w:r>
      <w:r w:rsidR="000B5DE8">
        <w:rPr>
          <w:sz w:val="22"/>
        </w:rPr>
        <w:t>of our overarching goal for UAV-</w:t>
      </w:r>
      <w:r w:rsidR="007077D2">
        <w:rPr>
          <w:sz w:val="22"/>
        </w:rPr>
        <w:t>UGV</w:t>
      </w:r>
      <w:r w:rsidR="000B5DE8">
        <w:rPr>
          <w:sz w:val="22"/>
        </w:rPr>
        <w:t xml:space="preserve"> collaboration</w:t>
      </w:r>
      <w:r w:rsidR="0035115E">
        <w:rPr>
          <w:sz w:val="22"/>
        </w:rPr>
        <w:t>:</w:t>
      </w:r>
    </w:p>
    <w:p w:rsidR="00C1409C" w:rsidRDefault="00C1409C" w:rsidP="007A650D">
      <w:pPr>
        <w:pStyle w:val="Normal0"/>
        <w:widowControl/>
        <w:jc w:val="both"/>
        <w:rPr>
          <w:sz w:val="22"/>
        </w:rPr>
      </w:pPr>
    </w:p>
    <w:p w:rsidR="00C1409C" w:rsidRDefault="00C1409C" w:rsidP="007A650D">
      <w:pPr>
        <w:pStyle w:val="Normal0"/>
        <w:widowControl/>
        <w:numPr>
          <w:ilvl w:val="0"/>
          <w:numId w:val="1"/>
        </w:numPr>
        <w:jc w:val="both"/>
        <w:rPr>
          <w:sz w:val="22"/>
        </w:rPr>
      </w:pPr>
      <w:r>
        <w:rPr>
          <w:sz w:val="22"/>
        </w:rPr>
        <w:t>Develop a PC control interface</w:t>
      </w:r>
      <w:r w:rsidR="00967684">
        <w:rPr>
          <w:sz w:val="22"/>
        </w:rPr>
        <w:t xml:space="preserve"> for the CyberQuad system</w:t>
      </w:r>
    </w:p>
    <w:p w:rsidR="00C1409C" w:rsidRDefault="00C1409C" w:rsidP="007A650D">
      <w:pPr>
        <w:pStyle w:val="Normal0"/>
        <w:widowControl/>
        <w:numPr>
          <w:ilvl w:val="0"/>
          <w:numId w:val="1"/>
        </w:numPr>
        <w:jc w:val="both"/>
        <w:rPr>
          <w:sz w:val="22"/>
        </w:rPr>
      </w:pPr>
      <w:r>
        <w:rPr>
          <w:sz w:val="22"/>
        </w:rPr>
        <w:t>Enable precise UAV localization</w:t>
      </w:r>
    </w:p>
    <w:p w:rsidR="00C1409C" w:rsidRPr="001E1DE4" w:rsidRDefault="00C1409C" w:rsidP="007A650D">
      <w:pPr>
        <w:pStyle w:val="Normal0"/>
        <w:widowControl/>
        <w:numPr>
          <w:ilvl w:val="0"/>
          <w:numId w:val="1"/>
        </w:numPr>
        <w:jc w:val="both"/>
        <w:rPr>
          <w:sz w:val="22"/>
        </w:rPr>
      </w:pPr>
      <w:r>
        <w:rPr>
          <w:sz w:val="22"/>
        </w:rPr>
        <w:t>Provide documentation to enable continued development of the CyberQuad system</w:t>
      </w:r>
    </w:p>
    <w:p w:rsidR="00C1409C" w:rsidRDefault="00C1409C" w:rsidP="007A650D">
      <w:pPr>
        <w:pStyle w:val="Normal0"/>
        <w:widowControl/>
        <w:ind w:firstLine="290"/>
        <w:jc w:val="both"/>
        <w:rPr>
          <w:sz w:val="22"/>
        </w:rPr>
      </w:pPr>
    </w:p>
    <w:p w:rsidR="007A650D" w:rsidRDefault="00C1409C" w:rsidP="007A650D">
      <w:pPr>
        <w:pStyle w:val="Normal0"/>
        <w:widowControl/>
        <w:ind w:firstLine="720"/>
        <w:jc w:val="both"/>
        <w:rPr>
          <w:sz w:val="22"/>
        </w:rPr>
      </w:pPr>
      <w:r>
        <w:rPr>
          <w:sz w:val="22"/>
        </w:rPr>
        <w:t xml:space="preserve">These </w:t>
      </w:r>
      <w:r w:rsidR="000B5DE8">
        <w:rPr>
          <w:sz w:val="22"/>
        </w:rPr>
        <w:t xml:space="preserve">goals </w:t>
      </w:r>
      <w:r>
        <w:rPr>
          <w:sz w:val="22"/>
        </w:rPr>
        <w:t xml:space="preserve">led to the development of an end product that could be </w:t>
      </w:r>
      <w:r w:rsidR="0035115E">
        <w:rPr>
          <w:sz w:val="22"/>
        </w:rPr>
        <w:t>utilized</w:t>
      </w:r>
      <w:r>
        <w:rPr>
          <w:sz w:val="22"/>
        </w:rPr>
        <w:t xml:space="preserve"> </w:t>
      </w:r>
      <w:r w:rsidR="0035115E">
        <w:rPr>
          <w:sz w:val="22"/>
        </w:rPr>
        <w:t>by</w:t>
      </w:r>
      <w:r>
        <w:rPr>
          <w:sz w:val="22"/>
        </w:rPr>
        <w:t xml:space="preserve"> future MIT Lincoln Laboratory</w:t>
      </w:r>
      <w:r w:rsidR="0035115E">
        <w:rPr>
          <w:sz w:val="22"/>
        </w:rPr>
        <w:t xml:space="preserve"> researchers</w:t>
      </w:r>
      <w:r>
        <w:rPr>
          <w:sz w:val="22"/>
        </w:rPr>
        <w:t xml:space="preserve">. </w:t>
      </w:r>
      <w:r w:rsidR="0035115E">
        <w:rPr>
          <w:sz w:val="22"/>
        </w:rPr>
        <w:t>Additionally, to showcase our efforts</w:t>
      </w:r>
      <w:r>
        <w:rPr>
          <w:sz w:val="22"/>
        </w:rPr>
        <w:t xml:space="preserve">, our team developed a number of demonstration materials that both encapsulate the work that we accomplished and that help illustrate the abilities and </w:t>
      </w:r>
      <w:r w:rsidR="0035115E">
        <w:rPr>
          <w:sz w:val="22"/>
        </w:rPr>
        <w:t xml:space="preserve">potential </w:t>
      </w:r>
      <w:r>
        <w:rPr>
          <w:sz w:val="22"/>
        </w:rPr>
        <w:t>applications of the system.</w:t>
      </w:r>
    </w:p>
    <w:p w:rsidR="00C1409C" w:rsidRDefault="00C1409C" w:rsidP="007A650D">
      <w:pPr>
        <w:pStyle w:val="Normal0"/>
        <w:widowControl/>
        <w:ind w:firstLine="720"/>
        <w:jc w:val="both"/>
        <w:rPr>
          <w:sz w:val="22"/>
        </w:rPr>
      </w:pPr>
      <w:r>
        <w:rPr>
          <w:sz w:val="22"/>
        </w:rPr>
        <w:t xml:space="preserve">This paper discusses the process by which these steps were completed, major design decisions, and the results achieved. We also provide a set of recommendations for continued work with the quadrotor UAV by MIT Lincoln Laboratory. </w:t>
      </w:r>
    </w:p>
    <w:p w:rsidR="00C1409C" w:rsidRDefault="00C1409C" w:rsidP="007A650D">
      <w:pPr>
        <w:pStyle w:val="Heading2"/>
        <w:jc w:val="left"/>
      </w:pPr>
      <w:bookmarkStart w:id="17" w:name="_Toc274052354"/>
      <w:bookmarkStart w:id="18" w:name="_Toc275112800"/>
      <w:bookmarkStart w:id="19" w:name="_Toc275129282"/>
      <w:r>
        <w:t>1.</w:t>
      </w:r>
      <w:r w:rsidR="00967684">
        <w:t>1</w:t>
      </w:r>
      <w:r>
        <w:t xml:space="preserve"> Metrics for Success</w:t>
      </w:r>
      <w:bookmarkEnd w:id="17"/>
      <w:bookmarkEnd w:id="18"/>
      <w:bookmarkEnd w:id="19"/>
    </w:p>
    <w:p w:rsidR="00C1409C" w:rsidRDefault="00C1409C" w:rsidP="007A650D">
      <w:pPr>
        <w:pStyle w:val="Normal0"/>
        <w:widowControl/>
        <w:ind w:firstLine="360"/>
        <w:jc w:val="both"/>
        <w:rPr>
          <w:sz w:val="22"/>
        </w:rPr>
      </w:pPr>
      <w:r>
        <w:rPr>
          <w:sz w:val="22"/>
        </w:rPr>
        <w:t xml:space="preserve">At the beginning of the project, we developed the following metrics to evaluate the success of this project. These metrics were applied throughout the project to ensure that the project’s </w:t>
      </w:r>
      <w:r>
        <w:rPr>
          <w:sz w:val="22"/>
        </w:rPr>
        <w:lastRenderedPageBreak/>
        <w:t>outcomes were consistently guided. This section should act as a rubric against which the project should be measure</w:t>
      </w:r>
      <w:r w:rsidR="0035115E">
        <w:rPr>
          <w:sz w:val="22"/>
        </w:rPr>
        <w:t>d</w:t>
      </w:r>
      <w:r>
        <w:rPr>
          <w:sz w:val="22"/>
        </w:rPr>
        <w:t xml:space="preserve">. These metrics are: </w:t>
      </w:r>
    </w:p>
    <w:p w:rsidR="00C1409C" w:rsidRDefault="00C1409C" w:rsidP="007A650D">
      <w:pPr>
        <w:spacing w:after="0" w:line="480" w:lineRule="auto"/>
        <w:jc w:val="both"/>
        <w:rPr>
          <w:rFonts w:ascii="Georgia" w:hAnsi="Georgia"/>
          <w:szCs w:val="24"/>
        </w:rPr>
      </w:pPr>
    </w:p>
    <w:p w:rsidR="00C1409C" w:rsidRDefault="0035115E" w:rsidP="007A650D">
      <w:pPr>
        <w:pStyle w:val="ListParagraph"/>
        <w:numPr>
          <w:ilvl w:val="0"/>
          <w:numId w:val="2"/>
        </w:numPr>
        <w:spacing w:after="0" w:line="480" w:lineRule="auto"/>
        <w:jc w:val="both"/>
        <w:rPr>
          <w:rFonts w:ascii="Georgia" w:hAnsi="Georgia" w:cstheme="minorBidi"/>
        </w:rPr>
      </w:pPr>
      <w:r>
        <w:rPr>
          <w:rFonts w:ascii="Georgia" w:hAnsi="Georgia" w:cstheme="minorBidi"/>
        </w:rPr>
        <w:t>T</w:t>
      </w:r>
      <w:r w:rsidR="00C1409C" w:rsidRPr="00302745">
        <w:rPr>
          <w:rFonts w:ascii="Georgia" w:hAnsi="Georgia" w:cstheme="minorBidi"/>
        </w:rPr>
        <w:t xml:space="preserve">he project should produce a wireless communications scheme </w:t>
      </w:r>
      <w:r w:rsidR="00F22F43">
        <w:rPr>
          <w:rFonts w:ascii="Georgia" w:hAnsi="Georgia" w:cstheme="minorBidi"/>
        </w:rPr>
        <w:t>that</w:t>
      </w:r>
      <w:r w:rsidR="00F22F43" w:rsidRPr="00302745">
        <w:rPr>
          <w:rFonts w:ascii="Georgia" w:hAnsi="Georgia" w:cstheme="minorBidi"/>
        </w:rPr>
        <w:t xml:space="preserve"> </w:t>
      </w:r>
      <w:r w:rsidR="00C1409C" w:rsidRPr="00302745">
        <w:rPr>
          <w:rFonts w:ascii="Georgia" w:hAnsi="Georgia" w:cstheme="minorBidi"/>
        </w:rPr>
        <w:t xml:space="preserve">allows sensor and control information to be </w:t>
      </w:r>
      <w:r>
        <w:rPr>
          <w:rFonts w:ascii="Georgia" w:hAnsi="Georgia" w:cstheme="minorBidi"/>
        </w:rPr>
        <w:t>transmitted</w:t>
      </w:r>
      <w:r w:rsidR="00C1409C" w:rsidRPr="00302745">
        <w:rPr>
          <w:rFonts w:ascii="Georgia" w:hAnsi="Georgia" w:cstheme="minorBidi"/>
        </w:rPr>
        <w:t xml:space="preserve"> easily between the UAV and a ROS-enabled </w:t>
      </w:r>
      <w:r w:rsidR="00C1409C">
        <w:rPr>
          <w:rFonts w:ascii="Georgia" w:hAnsi="Georgia" w:cstheme="minorBidi"/>
        </w:rPr>
        <w:t>computer.</w:t>
      </w:r>
      <w:r w:rsidR="00C1409C" w:rsidRPr="00302745">
        <w:rPr>
          <w:rFonts w:ascii="Georgia" w:hAnsi="Georgia" w:cstheme="minorBidi"/>
        </w:rPr>
        <w:t xml:space="preserve"> The system should be extendable to support communication between multiple UAV systems, as well as be generic enough</w:t>
      </w:r>
      <w:r>
        <w:rPr>
          <w:rFonts w:ascii="Georgia" w:hAnsi="Georgia" w:cstheme="minorBidi"/>
        </w:rPr>
        <w:t xml:space="preserve"> to </w:t>
      </w:r>
      <w:r w:rsidR="00C1409C" w:rsidRPr="00302745">
        <w:rPr>
          <w:rFonts w:ascii="Georgia" w:hAnsi="Georgia" w:cstheme="minorBidi"/>
        </w:rPr>
        <w:t>port easily to other UAV platforms.</w:t>
      </w:r>
    </w:p>
    <w:p w:rsidR="00C1409C" w:rsidRPr="00302745" w:rsidRDefault="00C1409C" w:rsidP="007A650D">
      <w:pPr>
        <w:pStyle w:val="ListParagraph"/>
        <w:numPr>
          <w:ilvl w:val="1"/>
          <w:numId w:val="2"/>
        </w:numPr>
        <w:spacing w:after="0" w:line="480" w:lineRule="auto"/>
        <w:jc w:val="both"/>
        <w:rPr>
          <w:rFonts w:ascii="Georgia" w:hAnsi="Georgia" w:cstheme="minorBidi"/>
        </w:rPr>
      </w:pPr>
      <w:r>
        <w:rPr>
          <w:rFonts w:ascii="Georgia" w:hAnsi="Georgia" w:cstheme="minorBidi"/>
        </w:rPr>
        <w:t>The API created for the UAV must provide users with a convenient means of communication with the quadrotor, but must also provide complete visibility</w:t>
      </w:r>
      <w:r w:rsidR="00874557">
        <w:rPr>
          <w:rFonts w:ascii="Georgia" w:hAnsi="Georgia" w:cstheme="minorBidi"/>
        </w:rPr>
        <w:t xml:space="preserve"> </w:t>
      </w:r>
      <w:r w:rsidR="0035115E">
        <w:rPr>
          <w:rFonts w:ascii="Georgia" w:hAnsi="Georgia" w:cstheme="minorBidi"/>
        </w:rPr>
        <w:t xml:space="preserve">for the benefit of </w:t>
      </w:r>
      <w:r>
        <w:rPr>
          <w:rFonts w:ascii="Georgia" w:hAnsi="Georgia" w:cstheme="minorBidi"/>
        </w:rPr>
        <w:t>future</w:t>
      </w:r>
      <w:r w:rsidR="0035115E">
        <w:rPr>
          <w:rFonts w:ascii="Georgia" w:hAnsi="Georgia" w:cstheme="minorBidi"/>
        </w:rPr>
        <w:t xml:space="preserve"> developers</w:t>
      </w:r>
      <w:r>
        <w:rPr>
          <w:rFonts w:ascii="Georgia" w:hAnsi="Georgia" w:cstheme="minorBidi"/>
        </w:rPr>
        <w:t>. For the purposes of logging</w:t>
      </w:r>
      <w:r w:rsidR="0035115E">
        <w:rPr>
          <w:rFonts w:ascii="Georgia" w:hAnsi="Georgia" w:cstheme="minorBidi"/>
        </w:rPr>
        <w:t xml:space="preserve">, </w:t>
      </w:r>
      <w:r>
        <w:rPr>
          <w:rFonts w:ascii="Georgia" w:hAnsi="Georgia" w:cstheme="minorBidi"/>
        </w:rPr>
        <w:t xml:space="preserve">playback, </w:t>
      </w:r>
      <w:r w:rsidR="0035115E">
        <w:rPr>
          <w:rFonts w:ascii="Georgia" w:hAnsi="Georgia" w:cstheme="minorBidi"/>
        </w:rPr>
        <w:t xml:space="preserve">and visibility, </w:t>
      </w:r>
      <w:r>
        <w:rPr>
          <w:rFonts w:ascii="Georgia" w:hAnsi="Georgia" w:cstheme="minorBidi"/>
        </w:rPr>
        <w:t xml:space="preserve">all commands must be sent in the form of </w:t>
      </w:r>
      <w:r w:rsidR="0035115E">
        <w:rPr>
          <w:rFonts w:ascii="Georgia" w:hAnsi="Georgia" w:cstheme="minorBidi"/>
        </w:rPr>
        <w:t>ROS topic messages</w:t>
      </w:r>
      <w:r>
        <w:rPr>
          <w:rFonts w:ascii="Georgia" w:hAnsi="Georgia" w:cstheme="minorBidi"/>
        </w:rPr>
        <w:t xml:space="preserve">. </w:t>
      </w:r>
    </w:p>
    <w:p w:rsidR="00C1409C" w:rsidRDefault="00C1409C" w:rsidP="007A650D">
      <w:pPr>
        <w:pStyle w:val="ListParagraph"/>
        <w:numPr>
          <w:ilvl w:val="0"/>
          <w:numId w:val="2"/>
        </w:numPr>
        <w:spacing w:after="0" w:line="480" w:lineRule="auto"/>
        <w:jc w:val="both"/>
        <w:rPr>
          <w:rFonts w:ascii="Georgia" w:hAnsi="Georgia" w:cstheme="minorBidi"/>
        </w:rPr>
      </w:pPr>
      <w:r w:rsidRPr="00302745">
        <w:rPr>
          <w:rFonts w:ascii="Georgia" w:hAnsi="Georgia" w:cstheme="minorBidi"/>
        </w:rPr>
        <w:t xml:space="preserve">A </w:t>
      </w:r>
      <w:r w:rsidR="007077D2">
        <w:rPr>
          <w:rFonts w:ascii="Georgia" w:hAnsi="Georgia" w:cstheme="minorBidi"/>
        </w:rPr>
        <w:t>simple control loop</w:t>
      </w:r>
      <w:r w:rsidR="00874557">
        <w:rPr>
          <w:rFonts w:ascii="Georgia" w:hAnsi="Georgia" w:cstheme="minorBidi"/>
        </w:rPr>
        <w:t xml:space="preserve"> </w:t>
      </w:r>
      <w:r w:rsidRPr="00302745">
        <w:rPr>
          <w:rFonts w:ascii="Georgia" w:hAnsi="Georgia" w:cstheme="minorBidi"/>
        </w:rPr>
        <w:t xml:space="preserve">should </w:t>
      </w:r>
      <w:r w:rsidR="007077D2">
        <w:rPr>
          <w:rFonts w:ascii="Georgia" w:hAnsi="Georgia" w:cstheme="minorBidi"/>
        </w:rPr>
        <w:t xml:space="preserve">be produced, </w:t>
      </w:r>
      <w:r>
        <w:rPr>
          <w:rFonts w:ascii="Georgia" w:hAnsi="Georgia" w:cstheme="minorBidi"/>
        </w:rPr>
        <w:t>hav</w:t>
      </w:r>
      <w:r w:rsidR="007077D2">
        <w:rPr>
          <w:rFonts w:ascii="Georgia" w:hAnsi="Georgia" w:cstheme="minorBidi"/>
        </w:rPr>
        <w:t>ing</w:t>
      </w:r>
      <w:r>
        <w:rPr>
          <w:rFonts w:ascii="Georgia" w:hAnsi="Georgia" w:cstheme="minorBidi"/>
        </w:rPr>
        <w:t xml:space="preserve"> wireless</w:t>
      </w:r>
      <w:r w:rsidRPr="00302745">
        <w:rPr>
          <w:rFonts w:ascii="Georgia" w:hAnsi="Georgia" w:cstheme="minorBidi"/>
        </w:rPr>
        <w:t xml:space="preserve"> control </w:t>
      </w:r>
      <w:r>
        <w:rPr>
          <w:rFonts w:ascii="Georgia" w:hAnsi="Georgia" w:cstheme="minorBidi"/>
        </w:rPr>
        <w:t xml:space="preserve">over </w:t>
      </w:r>
      <w:r w:rsidRPr="00302745">
        <w:rPr>
          <w:rFonts w:ascii="Georgia" w:hAnsi="Georgia" w:cstheme="minorBidi"/>
        </w:rPr>
        <w:t xml:space="preserve">the motion of the UAV in real time. Minimally, open-loop vertical, directional, and rotational controls need to be supported. Optimally, this would also allow for low-level control adjustments. </w:t>
      </w:r>
      <w:r>
        <w:rPr>
          <w:rFonts w:ascii="Georgia" w:hAnsi="Georgia" w:cstheme="minorBidi"/>
        </w:rPr>
        <w:t xml:space="preserve">The system must </w:t>
      </w:r>
      <w:r w:rsidR="007077D2">
        <w:rPr>
          <w:rFonts w:ascii="Georgia" w:hAnsi="Georgia" w:cstheme="minorBidi"/>
        </w:rPr>
        <w:t>be able to continue sensor</w:t>
      </w:r>
      <w:r>
        <w:rPr>
          <w:rFonts w:ascii="Georgia" w:hAnsi="Georgia" w:cstheme="minorBidi"/>
        </w:rPr>
        <w:t xml:space="preserve"> feedback</w:t>
      </w:r>
      <w:r w:rsidR="007077D2">
        <w:rPr>
          <w:rFonts w:ascii="Georgia" w:hAnsi="Georgia" w:cstheme="minorBidi"/>
        </w:rPr>
        <w:t xml:space="preserve"> communication</w:t>
      </w:r>
      <w:r>
        <w:rPr>
          <w:rFonts w:ascii="Georgia" w:hAnsi="Georgia" w:cstheme="minorBidi"/>
        </w:rPr>
        <w:t xml:space="preserve"> during control procedures</w:t>
      </w:r>
      <w:r w:rsidR="007077D2">
        <w:rPr>
          <w:rFonts w:ascii="Georgia" w:hAnsi="Georgia" w:cstheme="minorBidi"/>
        </w:rPr>
        <w:t xml:space="preserve"> as well</w:t>
      </w:r>
      <w:r>
        <w:rPr>
          <w:rFonts w:ascii="Georgia" w:hAnsi="Georgia" w:cstheme="minorBidi"/>
        </w:rPr>
        <w:t xml:space="preserve">. </w:t>
      </w:r>
    </w:p>
    <w:p w:rsidR="00C1409C" w:rsidRPr="00302745" w:rsidRDefault="00C1409C" w:rsidP="007A650D">
      <w:pPr>
        <w:pStyle w:val="ListParagraph"/>
        <w:numPr>
          <w:ilvl w:val="1"/>
          <w:numId w:val="2"/>
        </w:numPr>
        <w:spacing w:after="0" w:line="480" w:lineRule="auto"/>
        <w:jc w:val="both"/>
        <w:rPr>
          <w:rFonts w:ascii="Georgia" w:hAnsi="Georgia" w:cstheme="minorBidi"/>
        </w:rPr>
      </w:pPr>
      <w:r>
        <w:rPr>
          <w:rFonts w:ascii="Georgia" w:hAnsi="Georgia" w:cstheme="minorBidi"/>
        </w:rPr>
        <w:t xml:space="preserve">A test fixture is required to demonstrate functionality in the computer control of the UAV. This fixture must hold the quadrotor in place so that no damage will be sustained, but also must allow for enough movement to </w:t>
      </w:r>
      <w:r w:rsidR="00F22F43">
        <w:rPr>
          <w:rFonts w:ascii="Georgia" w:hAnsi="Georgia" w:cstheme="minorBidi"/>
        </w:rPr>
        <w:t xml:space="preserve">demonstrate </w:t>
      </w:r>
      <w:r>
        <w:rPr>
          <w:rFonts w:ascii="Georgia" w:hAnsi="Georgia" w:cstheme="minorBidi"/>
        </w:rPr>
        <w:t xml:space="preserve">that external control is functional. </w:t>
      </w:r>
    </w:p>
    <w:p w:rsidR="00C1409C" w:rsidRPr="00302745" w:rsidRDefault="00C1409C" w:rsidP="007A650D">
      <w:pPr>
        <w:pStyle w:val="ListParagraph"/>
        <w:numPr>
          <w:ilvl w:val="0"/>
          <w:numId w:val="2"/>
        </w:numPr>
        <w:spacing w:after="0" w:line="480" w:lineRule="auto"/>
        <w:jc w:val="both"/>
        <w:rPr>
          <w:rFonts w:ascii="Georgia" w:hAnsi="Georgia" w:cstheme="minorBidi"/>
        </w:rPr>
      </w:pPr>
      <w:r>
        <w:rPr>
          <w:rFonts w:ascii="Georgia" w:hAnsi="Georgia" w:cstheme="minorBidi"/>
        </w:rPr>
        <w:t>The PC controller</w:t>
      </w:r>
      <w:r w:rsidRPr="00302745">
        <w:rPr>
          <w:rFonts w:ascii="Georgia" w:hAnsi="Georgia" w:cstheme="minorBidi"/>
        </w:rPr>
        <w:t xml:space="preserve"> </w:t>
      </w:r>
      <w:r>
        <w:rPr>
          <w:rFonts w:ascii="Georgia" w:hAnsi="Georgia" w:cstheme="minorBidi"/>
        </w:rPr>
        <w:t>must be able</w:t>
      </w:r>
      <w:r w:rsidRPr="00302745">
        <w:rPr>
          <w:rFonts w:ascii="Georgia" w:hAnsi="Georgia" w:cstheme="minorBidi"/>
        </w:rPr>
        <w:t xml:space="preserve"> to wirelessly query the state of the UAV sensors in real time. </w:t>
      </w:r>
      <w:r>
        <w:rPr>
          <w:rFonts w:ascii="Georgia" w:hAnsi="Georgia" w:cstheme="minorBidi"/>
        </w:rPr>
        <w:t xml:space="preserve">In our system, </w:t>
      </w:r>
      <w:r w:rsidRPr="00302745">
        <w:rPr>
          <w:rFonts w:ascii="Georgia" w:hAnsi="Georgia" w:cstheme="minorBidi"/>
        </w:rPr>
        <w:t xml:space="preserve">the state of each onboard sensor should </w:t>
      </w:r>
      <w:r>
        <w:rPr>
          <w:rFonts w:ascii="Georgia" w:hAnsi="Georgia" w:cstheme="minorBidi"/>
        </w:rPr>
        <w:t>be received</w:t>
      </w:r>
      <w:r w:rsidRPr="00302745">
        <w:rPr>
          <w:rFonts w:ascii="Georgia" w:hAnsi="Georgia" w:cstheme="minorBidi"/>
        </w:rPr>
        <w:t xml:space="preserve"> </w:t>
      </w:r>
      <w:r>
        <w:rPr>
          <w:rFonts w:ascii="Georgia" w:hAnsi="Georgia" w:cstheme="minorBidi"/>
        </w:rPr>
        <w:t>at a user-specified interval</w:t>
      </w:r>
      <w:r w:rsidRPr="00302745">
        <w:rPr>
          <w:rFonts w:ascii="Georgia" w:hAnsi="Georgia" w:cstheme="minorBidi"/>
        </w:rPr>
        <w:t xml:space="preserve">. </w:t>
      </w:r>
    </w:p>
    <w:p w:rsidR="00C1409C" w:rsidRDefault="00C1409C" w:rsidP="007A650D">
      <w:pPr>
        <w:pStyle w:val="ListParagraph"/>
        <w:numPr>
          <w:ilvl w:val="0"/>
          <w:numId w:val="2"/>
        </w:numPr>
        <w:spacing w:after="0" w:line="480" w:lineRule="auto"/>
        <w:jc w:val="both"/>
        <w:rPr>
          <w:rFonts w:ascii="Georgia" w:hAnsi="Georgia" w:cstheme="minorBidi"/>
        </w:rPr>
      </w:pPr>
      <w:r w:rsidRPr="00302745">
        <w:rPr>
          <w:rFonts w:ascii="Georgia" w:hAnsi="Georgia" w:cstheme="minorBidi"/>
        </w:rPr>
        <w:t>The project should produce a system which allows UAV location and orientation information to be determined visually</w:t>
      </w:r>
      <w:r>
        <w:rPr>
          <w:rFonts w:ascii="Georgia" w:hAnsi="Georgia" w:cstheme="minorBidi"/>
        </w:rPr>
        <w:t xml:space="preserve"> in an indoor environment</w:t>
      </w:r>
      <w:r w:rsidR="001A5270">
        <w:rPr>
          <w:rFonts w:ascii="Georgia" w:hAnsi="Georgia" w:cstheme="minorBidi"/>
        </w:rPr>
        <w:t xml:space="preserve"> by means of </w:t>
      </w:r>
      <w:r w:rsidR="007077D2">
        <w:rPr>
          <w:rFonts w:ascii="Georgia" w:hAnsi="Georgia" w:cstheme="minorBidi"/>
        </w:rPr>
        <w:t>computer</w:t>
      </w:r>
      <w:r w:rsidR="001A5270">
        <w:rPr>
          <w:rFonts w:ascii="Georgia" w:hAnsi="Georgia" w:cstheme="minorBidi"/>
        </w:rPr>
        <w:t xml:space="preserve"> </w:t>
      </w:r>
      <w:r w:rsidR="001A5270">
        <w:rPr>
          <w:rFonts w:ascii="Georgia" w:hAnsi="Georgia" w:cstheme="minorBidi"/>
        </w:rPr>
        <w:lastRenderedPageBreak/>
        <w:t>vision</w:t>
      </w:r>
      <w:r>
        <w:rPr>
          <w:rFonts w:ascii="Georgia" w:hAnsi="Georgia" w:cstheme="minorBidi"/>
        </w:rPr>
        <w:t>. The localization scheme employed should have the capacity to function in an outdoor environment as well, though outdoor testing m</w:t>
      </w:r>
      <w:r w:rsidR="001A5270">
        <w:rPr>
          <w:rFonts w:ascii="Georgia" w:hAnsi="Georgia" w:cstheme="minorBidi"/>
        </w:rPr>
        <w:t>ay</w:t>
      </w:r>
      <w:r>
        <w:rPr>
          <w:rFonts w:ascii="Georgia" w:hAnsi="Georgia" w:cstheme="minorBidi"/>
        </w:rPr>
        <w:t xml:space="preserve"> be impractical. </w:t>
      </w:r>
    </w:p>
    <w:p w:rsidR="00C1409C" w:rsidRPr="00C1441B" w:rsidRDefault="00C1409C" w:rsidP="007A650D">
      <w:pPr>
        <w:pStyle w:val="ListParagraph"/>
        <w:numPr>
          <w:ilvl w:val="1"/>
          <w:numId w:val="2"/>
        </w:numPr>
        <w:spacing w:after="0" w:line="480" w:lineRule="auto"/>
        <w:jc w:val="both"/>
        <w:rPr>
          <w:rFonts w:ascii="Georgia" w:hAnsi="Georgia" w:cstheme="minorBidi"/>
        </w:rPr>
      </w:pPr>
      <w:r w:rsidRPr="00302745">
        <w:rPr>
          <w:rFonts w:ascii="Georgia" w:hAnsi="Georgia" w:cstheme="minorBidi"/>
        </w:rPr>
        <w:t xml:space="preserve">This vision system must </w:t>
      </w:r>
      <w:r w:rsidR="007077D2">
        <w:rPr>
          <w:rFonts w:ascii="Georgia" w:hAnsi="Georgia" w:cstheme="minorBidi"/>
        </w:rPr>
        <w:t>be viable</w:t>
      </w:r>
      <w:r w:rsidR="007077D2" w:rsidRPr="00302745">
        <w:rPr>
          <w:rFonts w:ascii="Georgia" w:hAnsi="Georgia" w:cstheme="minorBidi"/>
        </w:rPr>
        <w:t xml:space="preserve"> </w:t>
      </w:r>
      <w:r w:rsidR="007077D2">
        <w:rPr>
          <w:rFonts w:ascii="Georgia" w:hAnsi="Georgia" w:cstheme="minorBidi"/>
        </w:rPr>
        <w:t>for</w:t>
      </w:r>
      <w:r w:rsidRPr="00302745">
        <w:rPr>
          <w:rFonts w:ascii="Georgia" w:hAnsi="Georgia" w:cstheme="minorBidi"/>
        </w:rPr>
        <w:t xml:space="preserve"> real-world, outdoor environments. As such, it must take into account conditions which make visual systems inoperable or cause problems. Thus, the final project should be able to be moved out of a closed testing environment and still be able to function under normal weather conditions. </w:t>
      </w:r>
    </w:p>
    <w:p w:rsidR="00C1409C" w:rsidRDefault="00C1409C" w:rsidP="007A650D">
      <w:pPr>
        <w:pStyle w:val="ListParagraph"/>
        <w:numPr>
          <w:ilvl w:val="0"/>
          <w:numId w:val="2"/>
        </w:numPr>
        <w:spacing w:after="0" w:line="480" w:lineRule="auto"/>
        <w:jc w:val="both"/>
        <w:rPr>
          <w:rFonts w:ascii="Georgia" w:hAnsi="Georgia" w:cstheme="minorBidi"/>
        </w:rPr>
      </w:pPr>
      <w:r w:rsidRPr="00302745">
        <w:rPr>
          <w:rFonts w:ascii="Georgia" w:hAnsi="Georgia" w:cstheme="minorBidi"/>
        </w:rPr>
        <w:t>The computer vision should be able to produce position information which is measurably more precise and accurate than GPS and other available systems in close-range</w:t>
      </w:r>
      <w:r w:rsidR="001A5270">
        <w:rPr>
          <w:rFonts w:ascii="Georgia" w:hAnsi="Georgia" w:cstheme="minorBidi"/>
        </w:rPr>
        <w:t xml:space="preserve"> scenarios</w:t>
      </w:r>
      <w:r w:rsidRPr="00302745">
        <w:rPr>
          <w:rFonts w:ascii="Georgia" w:hAnsi="Georgia" w:cstheme="minorBidi"/>
        </w:rPr>
        <w:t>. While the position and orientation of the UAV should be able to be determined within the specified range of 0-</w:t>
      </w:r>
      <w:r w:rsidR="001A5270">
        <w:rPr>
          <w:rFonts w:ascii="Georgia" w:hAnsi="Georgia" w:cstheme="minorBidi"/>
        </w:rPr>
        <w:t>15</w:t>
      </w:r>
      <w:r w:rsidRPr="00302745">
        <w:rPr>
          <w:rFonts w:ascii="Georgia" w:hAnsi="Georgia" w:cstheme="minorBidi"/>
        </w:rPr>
        <w:t xml:space="preserve"> feet, we must demonstrate increased precision when within 0-5 feet </w:t>
      </w:r>
      <w:r w:rsidR="001A5270">
        <w:rPr>
          <w:rFonts w:ascii="Georgia" w:hAnsi="Georgia" w:cstheme="minorBidi"/>
        </w:rPr>
        <w:t>of</w:t>
      </w:r>
      <w:r w:rsidRPr="00302745">
        <w:rPr>
          <w:rFonts w:ascii="Georgia" w:hAnsi="Georgia" w:cstheme="minorBidi"/>
        </w:rPr>
        <w:t xml:space="preserve"> the UGV platform. </w:t>
      </w:r>
    </w:p>
    <w:p w:rsidR="00C1409C" w:rsidRDefault="00C1409C" w:rsidP="007A650D">
      <w:pPr>
        <w:pStyle w:val="ListParagraph"/>
        <w:numPr>
          <w:ilvl w:val="1"/>
          <w:numId w:val="2"/>
        </w:numPr>
        <w:spacing w:after="0" w:line="480" w:lineRule="auto"/>
        <w:jc w:val="both"/>
        <w:rPr>
          <w:rFonts w:ascii="Georgia" w:hAnsi="Georgia" w:cstheme="minorBidi"/>
        </w:rPr>
      </w:pPr>
      <w:r>
        <w:rPr>
          <w:rFonts w:ascii="Georgia" w:hAnsi="Georgia" w:cstheme="minorBidi"/>
        </w:rPr>
        <w:t xml:space="preserve">The localization method chosen must provide position knowledge at a range of 15 feet with a 12-inch tracking target, or “tag”. It also must provide tag detection at a minimum range of 6 inches. At all ranges, the localization system must have an average error of less than 50 centimeters. </w:t>
      </w:r>
    </w:p>
    <w:p w:rsidR="00C75049" w:rsidRDefault="00C75049" w:rsidP="007A650D">
      <w:pPr>
        <w:spacing w:after="0" w:line="480" w:lineRule="auto"/>
      </w:pPr>
      <w:r>
        <w:br w:type="page"/>
      </w:r>
    </w:p>
    <w:p w:rsidR="00C75049" w:rsidRPr="00C75049" w:rsidRDefault="00C75049" w:rsidP="007A650D">
      <w:pPr>
        <w:pStyle w:val="Heading1"/>
      </w:pPr>
      <w:bookmarkStart w:id="20" w:name="_Toc275129283"/>
      <w:r>
        <w:lastRenderedPageBreak/>
        <w:t>2.0 Background</w:t>
      </w:r>
      <w:bookmarkEnd w:id="20"/>
      <w:r>
        <w:t xml:space="preserve">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The safe take-off, operation, and landing of UAVs traditionally require a pilot with extensive training </w:t>
      </w:r>
      <w:sdt>
        <w:sdtPr>
          <w:rPr>
            <w:rFonts w:ascii="Georgia" w:hAnsi="Georgia" w:cstheme="minorBidi"/>
          </w:rPr>
          <w:id w:val="2304111"/>
          <w:citation/>
        </w:sdtPr>
        <w:sdtContent>
          <w:r w:rsidR="00237441">
            <w:rPr>
              <w:rFonts w:ascii="Georgia" w:hAnsi="Georgia" w:cstheme="minorBidi"/>
            </w:rPr>
            <w:fldChar w:fldCharType="begin"/>
          </w:r>
          <w:r>
            <w:rPr>
              <w:rFonts w:ascii="Georgia" w:hAnsi="Georgia" w:cstheme="minorBidi"/>
            </w:rPr>
            <w:instrText xml:space="preserve"> CITATION Uni10 \l 1033 </w:instrText>
          </w:r>
          <w:r w:rsidR="00237441">
            <w:rPr>
              <w:rFonts w:ascii="Georgia" w:hAnsi="Georgia" w:cstheme="minorBidi"/>
            </w:rPr>
            <w:fldChar w:fldCharType="separate"/>
          </w:r>
          <w:r w:rsidR="00142E77" w:rsidRPr="00142E77">
            <w:rPr>
              <w:rFonts w:ascii="Georgia" w:hAnsi="Georgia" w:cstheme="minorBidi"/>
              <w:noProof/>
            </w:rPr>
            <w:t>[</w:t>
          </w:r>
          <w:hyperlink w:anchor="Uni10" w:history="1">
            <w:r w:rsidR="00142E77" w:rsidRPr="00142E77">
              <w:rPr>
                <w:rStyle w:val="Heading2Char"/>
                <w:rFonts w:ascii="Georgia" w:hAnsi="Georgia" w:cstheme="minorBidi"/>
                <w:noProof/>
                <w:color w:val="auto"/>
                <w:spacing w:val="0"/>
                <w:sz w:val="22"/>
                <w:szCs w:val="22"/>
              </w:rPr>
              <w:t>2</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These pilots must be trained to carefully handle these large, expensive vehicles and execute difficult landing and take-off maneuvers similar to those of a manned fighter. More recently, however, work has been done to automate these complex procedures </w:t>
      </w:r>
      <w:sdt>
        <w:sdtPr>
          <w:rPr>
            <w:rFonts w:ascii="Georgia" w:hAnsi="Georgia" w:cstheme="minorBidi"/>
          </w:rPr>
          <w:id w:val="2304104"/>
          <w:citation/>
        </w:sdtPr>
        <w:sdtContent>
          <w:r w:rsidR="00237441">
            <w:rPr>
              <w:rFonts w:ascii="Georgia" w:hAnsi="Georgia" w:cstheme="minorBidi"/>
            </w:rPr>
            <w:fldChar w:fldCharType="begin"/>
          </w:r>
          <w:r>
            <w:rPr>
              <w:rFonts w:ascii="Georgia" w:hAnsi="Georgia" w:cstheme="minorBidi"/>
            </w:rPr>
            <w:instrText xml:space="preserve"> CITATION Hor89 \l 1033 </w:instrText>
          </w:r>
          <w:r w:rsidR="00237441">
            <w:rPr>
              <w:rFonts w:ascii="Georgia" w:hAnsi="Georgia" w:cstheme="minorBidi"/>
            </w:rPr>
            <w:fldChar w:fldCharType="separate"/>
          </w:r>
          <w:r w:rsidR="00142E77" w:rsidRPr="00142E77">
            <w:rPr>
              <w:rFonts w:ascii="Georgia" w:hAnsi="Georgia" w:cstheme="minorBidi"/>
              <w:noProof/>
            </w:rPr>
            <w:t>[</w:t>
          </w:r>
          <w:hyperlink w:anchor="Hor89" w:history="1">
            <w:r w:rsidR="00142E77" w:rsidRPr="00142E77">
              <w:rPr>
                <w:rStyle w:val="Heading2Char"/>
                <w:rFonts w:ascii="Georgia" w:hAnsi="Georgia" w:cstheme="minorBidi"/>
                <w:noProof/>
                <w:color w:val="auto"/>
                <w:spacing w:val="0"/>
                <w:sz w:val="22"/>
                <w:szCs w:val="22"/>
              </w:rPr>
              <w:t>3</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These developments reduce the possibility of human error, and reduce the amount of training required to operate the craft.</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The emerging quadrotor UAV technologies offer a solution to the complications inherent in the operation of traditional UAVs. These systems offer a simpler solution that will allow even untrained pilots to operate the quadrotor. With the growing interest in quadrotors, however, a higher level of development and functional maturity is required for successful </w:t>
      </w:r>
      <w:r w:rsidR="007A650D">
        <w:rPr>
          <w:rFonts w:ascii="Georgia" w:hAnsi="Georgia" w:cstheme="minorBidi"/>
        </w:rPr>
        <w:t>deployments</w:t>
      </w:r>
      <w:r>
        <w:rPr>
          <w:rFonts w:ascii="Georgia" w:hAnsi="Georgia" w:cstheme="minorBidi"/>
        </w:rPr>
        <w:t xml:space="preserve"> of the new technology. While quadrotors are capable of more complex maneuvers than fixed-wing aircraft, granting a higher potential for more complex autonomous behaviors, the technology has not yet advanced to the point that they can be employed in real-world situations. Their potential for a more advanced mission repertoire makes research into their operation key for the advancement of autonomous, or simply computer-augmented control. </w:t>
      </w:r>
    </w:p>
    <w:p w:rsidR="00C75049" w:rsidRDefault="00C75049" w:rsidP="007A650D">
      <w:pPr>
        <w:spacing w:after="0" w:line="480" w:lineRule="auto"/>
        <w:jc w:val="both"/>
        <w:rPr>
          <w:rFonts w:ascii="Georgia" w:hAnsi="Georgia" w:cstheme="minorBidi"/>
        </w:rPr>
      </w:pPr>
      <w:r>
        <w:rPr>
          <w:rFonts w:ascii="Georgia" w:hAnsi="Georgia" w:cstheme="minorBidi"/>
        </w:rPr>
        <w:tab/>
        <w:t>At present, fixed-wing UAVs employ complex navigational systems comprised of</w:t>
      </w:r>
      <w:r w:rsidR="00874557">
        <w:rPr>
          <w:rFonts w:ascii="Georgia" w:hAnsi="Georgia" w:cstheme="minorBidi"/>
        </w:rPr>
        <w:t xml:space="preserve"> </w:t>
      </w:r>
      <w:r>
        <w:rPr>
          <w:rFonts w:ascii="Georgia" w:hAnsi="Georgia" w:cstheme="minorBidi"/>
        </w:rPr>
        <w:t>high-accuracy global positioning systems (GPS) and internal instrumentation. Their inertial guidance systems (IGS) contain compasses, accelerometers, and gyroscopes to provide r</w:t>
      </w:r>
      <w:r w:rsidR="0049765B">
        <w:rPr>
          <w:rFonts w:ascii="Georgia" w:hAnsi="Georgia" w:cstheme="minorBidi"/>
        </w:rPr>
        <w:t>elative position information to</w:t>
      </w:r>
      <w:r>
        <w:rPr>
          <w:rFonts w:ascii="Georgia" w:hAnsi="Georgia" w:cstheme="minorBidi"/>
        </w:rPr>
        <w:t xml:space="preserve"> the UAV. While the GPS and IGS-based navigation schemes are practical for most fixed-wing UAVs deployed today, these navigation methods may prove inadequate in future quadrotor applications.</w:t>
      </w:r>
    </w:p>
    <w:p w:rsidR="00C75049" w:rsidRDefault="00C75049" w:rsidP="007A650D">
      <w:pPr>
        <w:spacing w:after="0" w:line="480" w:lineRule="auto"/>
        <w:jc w:val="both"/>
        <w:rPr>
          <w:rFonts w:ascii="Georgia" w:hAnsi="Georgia" w:cstheme="minorBidi"/>
        </w:rPr>
      </w:pPr>
    </w:p>
    <w:p w:rsidR="00C75049" w:rsidRDefault="00C75049" w:rsidP="007A650D">
      <w:pPr>
        <w:spacing w:after="0" w:line="480" w:lineRule="auto"/>
        <w:jc w:val="both"/>
        <w:rPr>
          <w:rFonts w:ascii="Georgia" w:hAnsi="Georgia" w:cstheme="minorBidi"/>
        </w:rPr>
      </w:pPr>
      <w:r>
        <w:rPr>
          <w:rFonts w:ascii="Georgia" w:hAnsi="Georgia" w:cstheme="minorBidi"/>
        </w:rPr>
        <w:t xml:space="preserve">Several shortcomings in current localization techniques exist </w:t>
      </w:r>
      <w:r w:rsidR="007A650D">
        <w:rPr>
          <w:rFonts w:ascii="Georgia" w:hAnsi="Georgia" w:cstheme="minorBidi"/>
        </w:rPr>
        <w:t>for</w:t>
      </w:r>
      <w:r>
        <w:rPr>
          <w:rFonts w:ascii="Georgia" w:hAnsi="Georgia" w:cstheme="minorBidi"/>
        </w:rPr>
        <w:t xml:space="preserve"> quadrotor UAVs </w:t>
      </w:r>
      <w:sdt>
        <w:sdtPr>
          <w:rPr>
            <w:rFonts w:ascii="Georgia" w:hAnsi="Georgia" w:cstheme="minorBidi"/>
          </w:rPr>
          <w:id w:val="2304110"/>
          <w:citation/>
        </w:sdtPr>
        <w:sdtContent>
          <w:r w:rsidR="00237441">
            <w:rPr>
              <w:rFonts w:ascii="Georgia" w:hAnsi="Georgia" w:cstheme="minorBidi"/>
            </w:rPr>
            <w:fldChar w:fldCharType="begin"/>
          </w:r>
          <w:r>
            <w:rPr>
              <w:rFonts w:ascii="Georgia" w:hAnsi="Georgia" w:cstheme="minorBidi"/>
            </w:rPr>
            <w:instrText xml:space="preserve"> CITATION Sau07 \l 1033 </w:instrText>
          </w:r>
          <w:r w:rsidR="00237441">
            <w:rPr>
              <w:rFonts w:ascii="Georgia" w:hAnsi="Georgia" w:cstheme="minorBidi"/>
            </w:rPr>
            <w:fldChar w:fldCharType="separate"/>
          </w:r>
          <w:r w:rsidR="00142E77" w:rsidRPr="00142E77">
            <w:rPr>
              <w:rFonts w:ascii="Georgia" w:hAnsi="Georgia" w:cstheme="minorBidi"/>
              <w:noProof/>
            </w:rPr>
            <w:t>[</w:t>
          </w:r>
          <w:hyperlink w:anchor="Sau07" w:history="1">
            <w:r w:rsidR="00142E77" w:rsidRPr="00142E77">
              <w:rPr>
                <w:rStyle w:val="Heading2Char"/>
                <w:rFonts w:ascii="Georgia" w:hAnsi="Georgia" w:cstheme="minorBidi"/>
                <w:noProof/>
                <w:color w:val="auto"/>
                <w:spacing w:val="0"/>
                <w:sz w:val="22"/>
                <w:szCs w:val="22"/>
              </w:rPr>
              <w:t>4</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w:t>
      </w:r>
    </w:p>
    <w:p w:rsidR="00C75049" w:rsidRDefault="00C75049" w:rsidP="007A650D">
      <w:pPr>
        <w:numPr>
          <w:ilvl w:val="0"/>
          <w:numId w:val="3"/>
        </w:numPr>
        <w:spacing w:after="0" w:line="480" w:lineRule="auto"/>
        <w:jc w:val="both"/>
        <w:rPr>
          <w:rFonts w:ascii="Georgia" w:hAnsi="Georgia" w:cstheme="minorBidi"/>
        </w:rPr>
      </w:pPr>
      <w:r>
        <w:rPr>
          <w:rFonts w:ascii="Georgia" w:hAnsi="Georgia" w:cstheme="minorBidi"/>
        </w:rPr>
        <w:t>Traditional systems are often bulky; they do not fit rotorcraft payload limitations.</w:t>
      </w:r>
    </w:p>
    <w:p w:rsidR="00C75049" w:rsidRDefault="00C75049" w:rsidP="007A650D">
      <w:pPr>
        <w:numPr>
          <w:ilvl w:val="0"/>
          <w:numId w:val="3"/>
        </w:numPr>
        <w:spacing w:after="0" w:line="480" w:lineRule="auto"/>
        <w:jc w:val="both"/>
        <w:rPr>
          <w:rFonts w:ascii="Georgia" w:hAnsi="Georgia" w:cstheme="minorBidi"/>
        </w:rPr>
      </w:pPr>
      <w:r>
        <w:rPr>
          <w:rFonts w:ascii="Georgia" w:hAnsi="Georgia" w:cstheme="minorBidi"/>
        </w:rPr>
        <w:t>Traditional systems do not provide object-to-object relative orientation information.</w:t>
      </w:r>
    </w:p>
    <w:p w:rsidR="00C75049" w:rsidRDefault="00C75049" w:rsidP="007A650D">
      <w:pPr>
        <w:numPr>
          <w:ilvl w:val="0"/>
          <w:numId w:val="3"/>
        </w:numPr>
        <w:spacing w:after="0" w:line="480" w:lineRule="auto"/>
        <w:jc w:val="both"/>
        <w:rPr>
          <w:rFonts w:ascii="Georgia" w:hAnsi="Georgia" w:cstheme="minorBidi"/>
        </w:rPr>
      </w:pPr>
      <w:r>
        <w:rPr>
          <w:rFonts w:ascii="Georgia" w:hAnsi="Georgia" w:cstheme="minorBidi"/>
        </w:rPr>
        <w:lastRenderedPageBreak/>
        <w:t>Traditional systems (i.e. GPS) do not provide accurate elevation information.</w:t>
      </w:r>
    </w:p>
    <w:p w:rsidR="00C75049" w:rsidRDefault="00C75049" w:rsidP="007A650D">
      <w:pPr>
        <w:numPr>
          <w:ilvl w:val="0"/>
          <w:numId w:val="3"/>
        </w:numPr>
        <w:spacing w:after="0" w:line="480" w:lineRule="auto"/>
        <w:jc w:val="both"/>
        <w:rPr>
          <w:rFonts w:ascii="Georgia" w:hAnsi="Georgia" w:cstheme="minorBidi"/>
        </w:rPr>
      </w:pPr>
      <w:r>
        <w:rPr>
          <w:rFonts w:ascii="Georgia" w:hAnsi="Georgia" w:cstheme="minorBidi"/>
        </w:rPr>
        <w:t>GPS requires a clear view of the sky and is not available in some deployment situations.</w:t>
      </w:r>
    </w:p>
    <w:p w:rsidR="00C75049" w:rsidRDefault="00C75049" w:rsidP="007A650D">
      <w:pPr>
        <w:spacing w:after="0" w:line="480" w:lineRule="auto"/>
        <w:ind w:left="720"/>
        <w:jc w:val="both"/>
        <w:rPr>
          <w:rFonts w:ascii="Georgia" w:hAnsi="Georgia" w:cstheme="minorBidi"/>
        </w:rPr>
      </w:pPr>
    </w:p>
    <w:p w:rsidR="00C75049" w:rsidRDefault="00C75049" w:rsidP="007A650D">
      <w:pPr>
        <w:spacing w:after="0" w:line="480" w:lineRule="auto"/>
        <w:ind w:firstLine="720"/>
        <w:jc w:val="both"/>
        <w:rPr>
          <w:rFonts w:ascii="Georgia" w:hAnsi="Georgia" w:cstheme="minorBidi"/>
        </w:rPr>
      </w:pPr>
      <w:r>
        <w:rPr>
          <w:rFonts w:ascii="Georgia" w:hAnsi="Georgia" w:cstheme="minorBidi"/>
        </w:rPr>
        <w:t>As UAVs become increasingly complex, the control mechanisms must also become</w:t>
      </w:r>
      <w:r w:rsidR="00874557">
        <w:rPr>
          <w:rFonts w:ascii="Georgia" w:hAnsi="Georgia" w:cstheme="minorBidi"/>
        </w:rPr>
        <w:t xml:space="preserve"> </w:t>
      </w:r>
      <w:r>
        <w:rPr>
          <w:rFonts w:ascii="Georgia" w:hAnsi="Georgia" w:cstheme="minorBidi"/>
        </w:rPr>
        <w:t xml:space="preserve">more sophisticated. Therefore, an increased level of automation is required to use these systems them to their full potential. To enable automated control, UAVs must provide detailed information about their position and orientation in their environment. Given the complex maneuvers possible with rotorcraft, this information must be very detailed including positions relative to targets and obstacles. Other positioning system often do not provide this object-to-object relative data, instead relying on a global frame of reference (GPS), or self-relative </w:t>
      </w:r>
      <w:r w:rsidR="0049765B">
        <w:rPr>
          <w:rFonts w:ascii="Georgia" w:hAnsi="Georgia" w:cstheme="minorBidi"/>
        </w:rPr>
        <w:t xml:space="preserve">(IGS) with compounded error. </w:t>
      </w:r>
      <w:r>
        <w:rPr>
          <w:rFonts w:ascii="Georgia" w:hAnsi="Georgia" w:cstheme="minorBidi"/>
        </w:rPr>
        <w:t>Because the technologies in deployment today are not suitable for quadrotor aircraft to accomplish these goals, a new localization method must be employed.</w:t>
      </w:r>
    </w:p>
    <w:p w:rsidR="00C75049" w:rsidRDefault="00C75049" w:rsidP="007A650D">
      <w:pPr>
        <w:pStyle w:val="Heading2"/>
        <w:jc w:val="left"/>
      </w:pPr>
      <w:bookmarkStart w:id="21" w:name="_Toc272744683"/>
      <w:bookmarkStart w:id="22" w:name="_Toc274052355"/>
      <w:bookmarkStart w:id="23" w:name="_Toc275129284"/>
      <w:r>
        <w:t>2.1 The Quadrotor</w:t>
      </w:r>
      <w:bookmarkEnd w:id="21"/>
      <w:bookmarkEnd w:id="22"/>
      <w:bookmarkEnd w:id="23"/>
      <w:r>
        <w:t xml:space="preserve"> </w:t>
      </w:r>
    </w:p>
    <w:p w:rsidR="00C75049" w:rsidRDefault="00C75049" w:rsidP="007A650D">
      <w:pPr>
        <w:spacing w:after="0" w:line="480" w:lineRule="auto"/>
        <w:jc w:val="both"/>
        <w:rPr>
          <w:rFonts w:ascii="Georgia" w:hAnsi="Georgia"/>
        </w:rPr>
      </w:pPr>
      <w:r>
        <w:tab/>
      </w:r>
      <w:r>
        <w:rPr>
          <w:rFonts w:ascii="Georgia" w:hAnsi="Georgia"/>
        </w:rPr>
        <w:t xml:space="preserve">The first step toward completing our project was to research the CyberQuad Mini system with which we would be working over the course of the project. This quadrotor used in this project will be MIT Lincoln Laboratory’s UAV application development platform in the future, and an understanding of its operation and construction is important both to this as well as any future projects. This section provides specific details of the specifications of this particular UAV. </w:t>
      </w:r>
    </w:p>
    <w:p w:rsidR="00C75049" w:rsidRPr="00C75049" w:rsidRDefault="00C75049" w:rsidP="007A650D">
      <w:pPr>
        <w:pStyle w:val="Heading3"/>
        <w:jc w:val="left"/>
        <w:rPr>
          <w:sz w:val="22"/>
        </w:rPr>
      </w:pPr>
      <w:bookmarkStart w:id="24" w:name="_Toc272744684"/>
      <w:bookmarkStart w:id="25" w:name="_Toc274052356"/>
      <w:bookmarkStart w:id="26" w:name="_Toc275129285"/>
      <w:r>
        <w:t xml:space="preserve">2.1.1 </w:t>
      </w:r>
      <w:bookmarkEnd w:id="24"/>
      <w:bookmarkEnd w:id="25"/>
      <w:r w:rsidR="00702FD0">
        <w:t>Specifications</w:t>
      </w:r>
      <w:bookmarkEnd w:id="26"/>
    </w:p>
    <w:p w:rsidR="00C75049" w:rsidRDefault="00C75049" w:rsidP="007A650D">
      <w:pPr>
        <w:spacing w:after="0" w:line="480" w:lineRule="auto"/>
        <w:jc w:val="both"/>
        <w:rPr>
          <w:rFonts w:ascii="Georgia" w:hAnsi="Georgia" w:cstheme="minorBidi"/>
        </w:rPr>
      </w:pPr>
      <w:r>
        <w:rPr>
          <w:rFonts w:ascii="Georgia" w:hAnsi="Georgia" w:cstheme="minorBidi"/>
        </w:rPr>
        <w:tab/>
        <w:t xml:space="preserve">The hardware system employed in this project is a quadrocopter rotorcraft (or “quadrotor”) UAV manufactured by Cyber Technology in Australia, called the CyberQuad Mini. This Vertical Take-Off and Landing (VTOL) aircraft focuses on simplicity, stability, safety, and stealth </w:t>
      </w:r>
      <w:sdt>
        <w:sdtPr>
          <w:rPr>
            <w:rFonts w:ascii="Georgia" w:hAnsi="Georgia" w:cstheme="minorBidi"/>
          </w:rPr>
          <w:id w:val="2304102"/>
          <w:citation/>
        </w:sdtPr>
        <w:sdtContent>
          <w:r w:rsidR="00237441">
            <w:rPr>
              <w:rFonts w:ascii="Georgia" w:hAnsi="Georgia" w:cstheme="minorBidi"/>
            </w:rPr>
            <w:fldChar w:fldCharType="begin"/>
          </w:r>
          <w:r>
            <w:rPr>
              <w:rFonts w:ascii="Georgia" w:hAnsi="Georgia" w:cstheme="minorBidi"/>
            </w:rPr>
            <w:instrText xml:space="preserve"> CITATION Cyb10 \l 1033 </w:instrText>
          </w:r>
          <w:r w:rsidR="00237441">
            <w:rPr>
              <w:rFonts w:ascii="Georgia" w:hAnsi="Georgia" w:cstheme="minorBidi"/>
            </w:rPr>
            <w:fldChar w:fldCharType="separate"/>
          </w:r>
          <w:r w:rsidR="00142E77" w:rsidRPr="00142E77">
            <w:rPr>
              <w:rFonts w:ascii="Georgia" w:hAnsi="Georgia" w:cstheme="minorBidi"/>
              <w:noProof/>
            </w:rPr>
            <w:t>[</w:t>
          </w:r>
          <w:hyperlink w:anchor="Cyb10" w:history="1">
            <w:r w:rsidR="00142E77" w:rsidRPr="00142E77">
              <w:rPr>
                <w:rStyle w:val="Heading2Char"/>
                <w:rFonts w:ascii="Georgia" w:hAnsi="Georgia" w:cstheme="minorBidi"/>
                <w:noProof/>
                <w:color w:val="auto"/>
                <w:spacing w:val="0"/>
                <w:sz w:val="22"/>
                <w:szCs w:val="22"/>
              </w:rPr>
              <w:t>5</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The number of available features and payload options allow for a wide range of potential applications. </w:t>
      </w:r>
    </w:p>
    <w:p w:rsidR="00C75049" w:rsidRDefault="00C75049" w:rsidP="007A650D">
      <w:pPr>
        <w:keepNext/>
        <w:spacing w:after="0" w:line="480" w:lineRule="auto"/>
        <w:jc w:val="center"/>
      </w:pPr>
      <w:r>
        <w:rPr>
          <w:rFonts w:ascii="Georgia" w:hAnsi="Georgia" w:cstheme="minorBidi"/>
          <w:noProof/>
          <w:lang w:bidi="ar-SA"/>
        </w:rPr>
        <w:lastRenderedPageBreak/>
        <w:drawing>
          <wp:inline distT="0" distB="0" distL="0" distR="0">
            <wp:extent cx="4572000" cy="20764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72000" cy="2076450"/>
                    </a:xfrm>
                    <a:prstGeom prst="rect">
                      <a:avLst/>
                    </a:prstGeom>
                    <a:noFill/>
                    <a:ln w="9525">
                      <a:noFill/>
                      <a:miter lim="800000"/>
                      <a:headEnd/>
                      <a:tailEnd/>
                    </a:ln>
                  </pic:spPr>
                </pic:pic>
              </a:graphicData>
            </a:graphic>
          </wp:inline>
        </w:drawing>
      </w:r>
    </w:p>
    <w:p w:rsidR="00C75049" w:rsidRDefault="00C75049" w:rsidP="007A650D">
      <w:pPr>
        <w:pStyle w:val="Caption"/>
        <w:spacing w:after="0" w:line="480" w:lineRule="auto"/>
        <w:jc w:val="center"/>
        <w:rPr>
          <w:rFonts w:ascii="Georgia" w:hAnsi="Georgia" w:cstheme="minorBidi"/>
        </w:rPr>
      </w:pPr>
      <w:bookmarkStart w:id="27" w:name="_Ref274143071"/>
      <w:bookmarkStart w:id="28" w:name="_Toc275126645"/>
      <w:r>
        <w:t xml:space="preserve">Figure </w:t>
      </w:r>
      <w:fldSimple w:instr=" SEQ Figure \* ARABIC ">
        <w:r w:rsidR="0037095D">
          <w:rPr>
            <w:noProof/>
          </w:rPr>
          <w:t>1</w:t>
        </w:r>
      </w:fldSimple>
      <w:bookmarkEnd w:id="27"/>
      <w:r>
        <w:t>: The CyberQuad Mini</w:t>
      </w:r>
      <w:bookmarkEnd w:id="28"/>
    </w:p>
    <w:p w:rsidR="00C75049" w:rsidRDefault="00C75049" w:rsidP="007A650D">
      <w:pPr>
        <w:spacing w:after="0" w:line="480" w:lineRule="auto"/>
        <w:jc w:val="both"/>
        <w:rPr>
          <w:rFonts w:ascii="Georgia" w:hAnsi="Georgia" w:cstheme="minorBidi"/>
        </w:rPr>
      </w:pPr>
    </w:p>
    <w:p w:rsidR="00C75049" w:rsidRDefault="00C75049" w:rsidP="007A650D">
      <w:pPr>
        <w:spacing w:after="0" w:line="480" w:lineRule="auto"/>
        <w:jc w:val="both"/>
        <w:rPr>
          <w:rFonts w:ascii="Georgia" w:hAnsi="Georgia" w:cstheme="minorBidi"/>
        </w:rPr>
      </w:pPr>
      <w:r>
        <w:rPr>
          <w:rFonts w:ascii="Georgia" w:hAnsi="Georgia" w:cstheme="minorBidi"/>
        </w:rPr>
        <w:tab/>
        <w:t>The CyberQuad Mini features four ducted fans, powered by brushless electric motors, for safety and durability. Its small form factor allows for a wide range of short-range operating conditions, particularly in the urban environment.</w:t>
      </w:r>
      <w:r w:rsidR="00874557">
        <w:rPr>
          <w:rFonts w:ascii="Georgia" w:hAnsi="Georgia" w:cstheme="minorBidi"/>
        </w:rPr>
        <w:t xml:space="preserve"> </w:t>
      </w:r>
      <w:r>
        <w:rPr>
          <w:rFonts w:ascii="Georgia" w:hAnsi="Georgia" w:cstheme="minorBidi"/>
        </w:rPr>
        <w:t>The CyberQuad Mini's more specific physical technical specifications are as follows:</w:t>
      </w:r>
    </w:p>
    <w:p w:rsidR="00C75049" w:rsidRDefault="00C75049" w:rsidP="007A650D">
      <w:pPr>
        <w:spacing w:after="0" w:line="480" w:lineRule="auto"/>
        <w:rPr>
          <w:rFonts w:ascii="Georgia" w:hAnsi="Georgia" w:cstheme="minorBidi"/>
        </w:rPr>
      </w:pPr>
    </w:p>
    <w:p w:rsidR="00C75049" w:rsidRDefault="00C75049" w:rsidP="007A650D">
      <w:pPr>
        <w:pStyle w:val="Caption"/>
        <w:keepNext/>
        <w:spacing w:after="0" w:line="480" w:lineRule="auto"/>
        <w:jc w:val="center"/>
      </w:pPr>
      <w:bookmarkStart w:id="29" w:name="_Toc275126856"/>
      <w:r>
        <w:t xml:space="preserve">Table </w:t>
      </w:r>
      <w:fldSimple w:instr=" SEQ Table \* ARABIC ">
        <w:r w:rsidR="0037095D">
          <w:rPr>
            <w:noProof/>
          </w:rPr>
          <w:t>1</w:t>
        </w:r>
      </w:fldSimple>
      <w:r>
        <w:t>: Cyberquad Technical Specifications</w:t>
      </w:r>
      <w:bookmarkEnd w:id="29"/>
    </w:p>
    <w:tbl>
      <w:tblPr>
        <w:tblStyle w:val="TableGrid"/>
        <w:tblW w:w="0" w:type="auto"/>
        <w:jc w:val="center"/>
        <w:tblCellMar>
          <w:top w:w="216" w:type="dxa"/>
          <w:left w:w="115" w:type="dxa"/>
          <w:right w:w="115" w:type="dxa"/>
        </w:tblCellMar>
        <w:tblLook w:val="04A0"/>
      </w:tblPr>
      <w:tblGrid>
        <w:gridCol w:w="1797"/>
        <w:gridCol w:w="6444"/>
      </w:tblGrid>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Dimensions</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420mm x 420mm x 150mm (~16.5in x ~16.5in x ~5.9in)</w:t>
            </w:r>
          </w:p>
        </w:tc>
      </w:tr>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Airspeed</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50 km/h (~31mph)</w:t>
            </w:r>
          </w:p>
        </w:tc>
      </w:tr>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Payload</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500g (~1.1lbs)</w:t>
            </w:r>
          </w:p>
        </w:tc>
      </w:tr>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Endurance</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~25min of flight</w:t>
            </w:r>
          </w:p>
        </w:tc>
      </w:tr>
      <w:tr w:rsidR="00C75049" w:rsidTr="007A650D">
        <w:trPr>
          <w:trHeight w:val="485"/>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Altitude</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1km (video link)</w:t>
            </w:r>
          </w:p>
        </w:tc>
      </w:tr>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Range</w:t>
            </w:r>
          </w:p>
        </w:tc>
        <w:tc>
          <w:tcPr>
            <w:tcW w:w="6444" w:type="dxa"/>
          </w:tcPr>
          <w:p w:rsidR="00C75049" w:rsidRDefault="00C75049" w:rsidP="007A650D">
            <w:pPr>
              <w:spacing w:line="480" w:lineRule="auto"/>
              <w:jc w:val="center"/>
              <w:rPr>
                <w:rFonts w:ascii="Georgia" w:hAnsi="Georgia" w:cstheme="minorBidi"/>
              </w:rPr>
            </w:pPr>
            <w:r>
              <w:rPr>
                <w:rFonts w:ascii="Georgia" w:hAnsi="Georgia" w:cstheme="minorBidi"/>
              </w:rPr>
              <w:t>1km (video link)</w:t>
            </w:r>
          </w:p>
        </w:tc>
      </w:tr>
      <w:tr w:rsidR="00C75049" w:rsidTr="007A650D">
        <w:trPr>
          <w:trHeight w:val="507"/>
          <w:jc w:val="center"/>
        </w:trPr>
        <w:tc>
          <w:tcPr>
            <w:tcW w:w="1797" w:type="dxa"/>
          </w:tcPr>
          <w:p w:rsidR="00C75049" w:rsidRDefault="00C75049" w:rsidP="007A650D">
            <w:pPr>
              <w:spacing w:line="480" w:lineRule="auto"/>
              <w:jc w:val="center"/>
              <w:rPr>
                <w:rFonts w:ascii="Georgia" w:hAnsi="Georgia" w:cstheme="minorBidi"/>
              </w:rPr>
            </w:pPr>
            <w:r>
              <w:rPr>
                <w:rFonts w:ascii="Georgia" w:hAnsi="Georgia" w:cstheme="minorBidi"/>
              </w:rPr>
              <w:t>Noise</w:t>
            </w:r>
          </w:p>
        </w:tc>
        <w:tc>
          <w:tcPr>
            <w:tcW w:w="6444" w:type="dxa"/>
          </w:tcPr>
          <w:p w:rsidR="00C75049" w:rsidRDefault="00C75049" w:rsidP="007A650D">
            <w:pPr>
              <w:keepNext/>
              <w:spacing w:line="480" w:lineRule="auto"/>
              <w:jc w:val="center"/>
              <w:rPr>
                <w:rFonts w:ascii="Georgia" w:hAnsi="Georgia" w:cstheme="minorBidi"/>
              </w:rPr>
            </w:pPr>
            <w:r>
              <w:rPr>
                <w:rFonts w:ascii="Georgia" w:hAnsi="Georgia" w:cstheme="minorBidi"/>
              </w:rPr>
              <w:t>65dBA @ 3 m</w:t>
            </w:r>
          </w:p>
        </w:tc>
      </w:tr>
    </w:tbl>
    <w:p w:rsidR="00C75049" w:rsidRDefault="00C75049" w:rsidP="007A650D">
      <w:pPr>
        <w:spacing w:after="0" w:line="480" w:lineRule="auto"/>
        <w:rPr>
          <w:rFonts w:ascii="Georgia" w:hAnsi="Georgia" w:cstheme="minorBidi"/>
        </w:rPr>
      </w:pPr>
    </w:p>
    <w:p w:rsidR="00C75049" w:rsidRDefault="00C75049" w:rsidP="007A650D">
      <w:pPr>
        <w:spacing w:after="0" w:line="480" w:lineRule="auto"/>
        <w:jc w:val="both"/>
        <w:rPr>
          <w:rFonts w:ascii="Georgia" w:hAnsi="Georgia" w:cstheme="minorBidi"/>
        </w:rPr>
      </w:pPr>
      <w:r>
        <w:rPr>
          <w:rFonts w:ascii="Georgia" w:hAnsi="Georgia" w:cstheme="minorBidi"/>
        </w:rPr>
        <w:lastRenderedPageBreak/>
        <w:tab/>
        <w:t>The CyberQuad Mini possesses varying levels of autonomy. While the UAV can be controlled by a wireless</w:t>
      </w:r>
      <w:r w:rsidR="007A650D">
        <w:rPr>
          <w:rFonts w:ascii="Georgia" w:hAnsi="Georgia" w:cstheme="minorBidi"/>
        </w:rPr>
        <w:t xml:space="preserve"> </w:t>
      </w:r>
      <w:r>
        <w:rPr>
          <w:rFonts w:ascii="Georgia" w:hAnsi="Georgia" w:cstheme="minorBidi"/>
        </w:rPr>
        <w:t xml:space="preserve">handheld controller, some flight functions are controlled by the on-board hardware; the robot has built-in control for attitude and altitude and features optional upgrades for heading hold and waypoint navigation. The attitude and altitude control keeps the CyberQuad level and limits tilt angles to prevent the pilot from overturning the UAV during flight; this control also maintains altitude while limiting the maximum height and rate of climb and decent </w:t>
      </w:r>
      <w:sdt>
        <w:sdtPr>
          <w:rPr>
            <w:rFonts w:ascii="Georgia" w:hAnsi="Georgia" w:cstheme="minorBidi"/>
          </w:rPr>
          <w:id w:val="2304103"/>
          <w:citation/>
        </w:sdtPr>
        <w:sdtContent>
          <w:r w:rsidR="00237441">
            <w:rPr>
              <w:rFonts w:ascii="Georgia" w:hAnsi="Georgia" w:cstheme="minorBidi"/>
            </w:rPr>
            <w:fldChar w:fldCharType="begin"/>
          </w:r>
          <w:r>
            <w:rPr>
              <w:rFonts w:ascii="Georgia" w:hAnsi="Georgia" w:cstheme="minorBidi"/>
            </w:rPr>
            <w:instrText xml:space="preserve"> CITATION Cyb10 \l 1033 </w:instrText>
          </w:r>
          <w:r w:rsidR="00237441">
            <w:rPr>
              <w:rFonts w:ascii="Georgia" w:hAnsi="Georgia" w:cstheme="minorBidi"/>
            </w:rPr>
            <w:fldChar w:fldCharType="separate"/>
          </w:r>
          <w:r w:rsidR="00142E77" w:rsidRPr="00142E77">
            <w:rPr>
              <w:rFonts w:ascii="Georgia" w:hAnsi="Georgia" w:cstheme="minorBidi"/>
              <w:noProof/>
            </w:rPr>
            <w:t>[</w:t>
          </w:r>
          <w:hyperlink w:anchor="Cyb10" w:history="1">
            <w:r w:rsidR="00142E77" w:rsidRPr="00142E77">
              <w:rPr>
                <w:rStyle w:val="Heading2Char"/>
                <w:rFonts w:ascii="Georgia" w:hAnsi="Georgia" w:cstheme="minorBidi"/>
                <w:noProof/>
                <w:color w:val="auto"/>
                <w:spacing w:val="0"/>
                <w:sz w:val="22"/>
                <w:szCs w:val="22"/>
              </w:rPr>
              <w:t>5</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The next level of autonomy involves the on-board GPS and 3D magnetometer to enable the quadrotor to maintain its position, compensating for wind drift. These sensors can also be used to remember the robot's "home" position and to return to it autonomously. The final implemented level of autonomy utilizes GPS waypoint navigation to control the UAV via a pre-programmed route with auto take-off and landing.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 This UAV system also contains a number of Cyber Technology's optional quadrotor features in addition to the basic setup - one of which being the real-time video camera. With VGA video resolution of 640x480, a low-light CCD sensor, replaceable lenses for varying field of view, gyro-stabilized and servo-controlled elevation, and a 5.8GHz analog video transmitter, the CyberQuad is able to supply video to an off-board system allowing the operator to fly the UAV in real time even without direct line of sight to the rotorcraft.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Another feature is the handheld controller for manual manipulation, experimentation, and testing. It sports two analog control sticks (one controlling thrust and yaw and the second control pitch and roll) and a number of buttons for controlling previously described features while the system is in flight. Additionally it has a LCD display that allows the monitoring of many of the CyberQuad’s internal sensors. This 12-channel transmitter with a 5.8GHz video receiver, coupled with the included video goggles, allows the operator to control the UAV with precision from a distance of roughly 1km (according to the specifications).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The final addition to the CyberQuad present in Lincoln Laboratory’s model is the navigation upgrade. In order to operate in "full autonomous" mode, the robot required GPS and </w:t>
      </w:r>
      <w:r>
        <w:rPr>
          <w:rFonts w:ascii="Georgia" w:hAnsi="Georgia" w:cstheme="minorBidi"/>
        </w:rPr>
        <w:lastRenderedPageBreak/>
        <w:t xml:space="preserve">3D magnetometer information. This upgrade provided the required sensors to allow for built-in autonomous heading hold and waypoint navigation. </w:t>
      </w:r>
    </w:p>
    <w:p w:rsidR="00C75049" w:rsidRDefault="00C75049" w:rsidP="007A650D">
      <w:pPr>
        <w:pStyle w:val="Heading2"/>
        <w:jc w:val="left"/>
      </w:pPr>
      <w:bookmarkStart w:id="30" w:name="_Toc272744685"/>
      <w:bookmarkStart w:id="31" w:name="_Toc274052357"/>
      <w:bookmarkStart w:id="32" w:name="_Toc275129286"/>
      <w:r>
        <w:t>2.2 Mikrokopter</w:t>
      </w:r>
      <w:bookmarkEnd w:id="30"/>
      <w:bookmarkEnd w:id="31"/>
      <w:bookmarkEnd w:id="32"/>
    </w:p>
    <w:p w:rsidR="00C75049" w:rsidRDefault="00C75049" w:rsidP="007A650D">
      <w:pPr>
        <w:spacing w:after="0" w:line="480" w:lineRule="auto"/>
        <w:jc w:val="both"/>
        <w:rPr>
          <w:rFonts w:ascii="Georgia" w:hAnsi="Georgia"/>
        </w:rPr>
      </w:pPr>
      <w:r w:rsidRPr="00BF02E1">
        <w:rPr>
          <w:rFonts w:ascii="Georgia" w:hAnsi="Georgia"/>
        </w:rPr>
        <w:tab/>
        <w:t xml:space="preserve">The CyberQuad Mini </w:t>
      </w:r>
      <w:r>
        <w:rPr>
          <w:rFonts w:ascii="Georgia" w:hAnsi="Georgia"/>
        </w:rPr>
        <w:t xml:space="preserve">electronics are provided by the German company </w:t>
      </w:r>
      <w:r>
        <w:rPr>
          <w:rFonts w:ascii="Georgia" w:hAnsi="Georgia"/>
          <w:i/>
        </w:rPr>
        <w:t>MikroKopter,</w:t>
      </w:r>
      <w:r>
        <w:rPr>
          <w:rFonts w:ascii="Georgia" w:hAnsi="Georgia"/>
        </w:rPr>
        <w:t xml:space="preserve"> which is an open-source solution for quadrotor control</w:t>
      </w:r>
      <w:r>
        <w:rPr>
          <w:rFonts w:ascii="Georgia" w:hAnsi="Georgia"/>
          <w:i/>
        </w:rPr>
        <w:t>.</w:t>
      </w:r>
      <w:r w:rsidR="00874557">
        <w:rPr>
          <w:rFonts w:ascii="Georgia" w:hAnsi="Georgia"/>
          <w:i/>
        </w:rPr>
        <w:t xml:space="preserve"> </w:t>
      </w:r>
      <w:r>
        <w:rPr>
          <w:rFonts w:ascii="Georgia" w:hAnsi="Georgia"/>
        </w:rPr>
        <w:t>This hardware and software solution</w:t>
      </w:r>
      <w:r w:rsidRPr="00BF02E1">
        <w:rPr>
          <w:rFonts w:ascii="Georgia" w:hAnsi="Georgia"/>
        </w:rPr>
        <w:t xml:space="preserve"> contains necessary functions for controlled flight</w:t>
      </w:r>
      <w:r>
        <w:rPr>
          <w:rFonts w:ascii="Georgia" w:hAnsi="Georgia"/>
        </w:rPr>
        <w:t>, as well as additional functionality for retrieving data from on-board sensors</w:t>
      </w:r>
      <w:r w:rsidRPr="00BF02E1">
        <w:rPr>
          <w:rFonts w:ascii="Georgia" w:hAnsi="Georgia"/>
        </w:rPr>
        <w:t>.</w:t>
      </w:r>
      <w:r>
        <w:rPr>
          <w:rFonts w:ascii="Georgia" w:hAnsi="Georgia"/>
        </w:rPr>
        <w:t xml:space="preserve"> </w:t>
      </w:r>
    </w:p>
    <w:p w:rsidR="007817C9" w:rsidRDefault="007817C9" w:rsidP="007A650D">
      <w:pPr>
        <w:spacing w:after="0" w:line="480" w:lineRule="auto"/>
        <w:jc w:val="both"/>
        <w:rPr>
          <w:rFonts w:ascii="Georgia" w:hAnsi="Georgia"/>
        </w:rPr>
      </w:pPr>
    </w:p>
    <w:p w:rsidR="007817C9" w:rsidRPr="007A650D" w:rsidRDefault="007817C9" w:rsidP="007817C9">
      <w:pPr>
        <w:pStyle w:val="Heading3"/>
        <w:jc w:val="left"/>
      </w:pPr>
      <w:bookmarkStart w:id="33" w:name="_Toc275129287"/>
      <w:r>
        <w:t>2.2.1 MikroKopter Hardware</w:t>
      </w:r>
      <w:bookmarkEnd w:id="33"/>
    </w:p>
    <w:p w:rsidR="00C75049" w:rsidRDefault="00C75049" w:rsidP="007A650D">
      <w:pPr>
        <w:spacing w:after="0" w:line="480" w:lineRule="auto"/>
        <w:ind w:firstLine="720"/>
        <w:jc w:val="both"/>
        <w:rPr>
          <w:rFonts w:ascii="Georgia" w:hAnsi="Georgia" w:cstheme="minorBidi"/>
        </w:rPr>
      </w:pPr>
      <w:r w:rsidRPr="003546A5">
        <w:rPr>
          <w:rFonts w:ascii="Georgia" w:hAnsi="Georgia" w:cstheme="minorBidi"/>
        </w:rPr>
        <w:t>The MikroKopter control hardware in the CyberQuad platform is divided into several core modules that control different aspects of the device:</w:t>
      </w:r>
      <w:r>
        <w:rPr>
          <w:rFonts w:ascii="Georgia" w:hAnsi="Georgia" w:cstheme="minorBidi"/>
        </w:rPr>
        <w:t xml:space="preserve"> </w:t>
      </w:r>
      <w:r w:rsidRPr="003546A5">
        <w:rPr>
          <w:rFonts w:ascii="Georgia" w:hAnsi="Georgia" w:cstheme="minorBidi"/>
        </w:rPr>
        <w:t>FlightCtrl, BrushlessCtrl, NaviCtrl, MK3Mag, and MKGPS.</w:t>
      </w:r>
      <w:r>
        <w:rPr>
          <w:rFonts w:ascii="Georgia" w:hAnsi="Georgia" w:cstheme="minorBidi"/>
        </w:rPr>
        <w:t xml:space="preserve"> Each module adds different functionality or sensors to the quadrotor. All of the modules above were present in this project’s UAV.</w:t>
      </w:r>
      <w:r w:rsidR="00874557">
        <w:rPr>
          <w:rFonts w:ascii="Georgia" w:hAnsi="Georgia" w:cstheme="minorBidi"/>
        </w:rPr>
        <w:t xml:space="preserve"> </w:t>
      </w:r>
      <w:r w:rsidRPr="003546A5">
        <w:rPr>
          <w:rFonts w:ascii="Georgia" w:hAnsi="Georgia" w:cstheme="minorBidi"/>
        </w:rPr>
        <w:t xml:space="preserve">Additionally, a pair of </w:t>
      </w:r>
      <w:r>
        <w:rPr>
          <w:rFonts w:ascii="Georgia" w:hAnsi="Georgia" w:cstheme="minorBidi"/>
        </w:rPr>
        <w:t xml:space="preserve">2.4 GHz </w:t>
      </w:r>
      <w:r w:rsidR="00663638" w:rsidRPr="003546A5">
        <w:rPr>
          <w:rFonts w:ascii="Georgia" w:hAnsi="Georgia" w:cstheme="minorBidi"/>
        </w:rPr>
        <w:t>ZigBee</w:t>
      </w:r>
      <w:r w:rsidRPr="003546A5">
        <w:rPr>
          <w:rFonts w:ascii="Georgia" w:hAnsi="Georgia" w:cstheme="minorBidi"/>
        </w:rPr>
        <w:t xml:space="preserve"> XBEE Bluetooth trans</w:t>
      </w:r>
      <w:r>
        <w:rPr>
          <w:rFonts w:ascii="Georgia" w:hAnsi="Georgia" w:cstheme="minorBidi"/>
        </w:rPr>
        <w:t>ceivers</w:t>
      </w:r>
      <w:r w:rsidRPr="003546A5">
        <w:rPr>
          <w:rFonts w:ascii="Georgia" w:hAnsi="Georgia" w:cstheme="minorBidi"/>
        </w:rPr>
        <w:t xml:space="preserve"> is used to establish the serial link between the MikroKopter and the ROS </w:t>
      </w:r>
      <w:r>
        <w:rPr>
          <w:rFonts w:ascii="Georgia" w:hAnsi="Georgia" w:cstheme="minorBidi"/>
        </w:rPr>
        <w:t>enabled computer</w:t>
      </w:r>
      <w:r w:rsidRPr="003546A5">
        <w:rPr>
          <w:rFonts w:ascii="Georgia" w:hAnsi="Georgia" w:cstheme="minorBidi"/>
        </w:rPr>
        <w:t>.</w:t>
      </w:r>
    </w:p>
    <w:p w:rsidR="00C75049" w:rsidRDefault="00C75049" w:rsidP="007A650D">
      <w:pPr>
        <w:keepNext/>
        <w:spacing w:after="0" w:line="480" w:lineRule="auto"/>
        <w:jc w:val="center"/>
      </w:pPr>
      <w:r>
        <w:rPr>
          <w:rFonts w:ascii="Georgia" w:hAnsi="Georgia" w:cstheme="minorBidi"/>
          <w:noProof/>
          <w:lang w:bidi="ar-SA"/>
        </w:rPr>
        <w:lastRenderedPageBreak/>
        <w:drawing>
          <wp:inline distT="0" distB="0" distL="0" distR="0">
            <wp:extent cx="5943600" cy="6792595"/>
            <wp:effectExtent l="19050" t="0" r="0" b="0"/>
            <wp:docPr id="3" name="Picture 0" descr="miKroKo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Kopter.jpg"/>
                    <pic:cNvPicPr/>
                  </pic:nvPicPr>
                  <pic:blipFill>
                    <a:blip r:embed="rId21" cstate="print"/>
                    <a:stretch>
                      <a:fillRect/>
                    </a:stretch>
                  </pic:blipFill>
                  <pic:spPr>
                    <a:xfrm>
                      <a:off x="0" y="0"/>
                      <a:ext cx="5943600" cy="6792595"/>
                    </a:xfrm>
                    <a:prstGeom prst="rect">
                      <a:avLst/>
                    </a:prstGeom>
                  </pic:spPr>
                </pic:pic>
              </a:graphicData>
            </a:graphic>
          </wp:inline>
        </w:drawing>
      </w:r>
    </w:p>
    <w:p w:rsidR="00C75049" w:rsidRDefault="00C75049" w:rsidP="007A650D">
      <w:pPr>
        <w:pStyle w:val="Caption"/>
        <w:spacing w:after="0" w:line="480" w:lineRule="auto"/>
        <w:jc w:val="center"/>
      </w:pPr>
      <w:bookmarkStart w:id="34" w:name="_Toc275126646"/>
      <w:r>
        <w:t xml:space="preserve">Figure </w:t>
      </w:r>
      <w:fldSimple w:instr=" SEQ Figure \* ARABIC ">
        <w:r w:rsidR="0037095D">
          <w:rPr>
            <w:noProof/>
          </w:rPr>
          <w:t>2</w:t>
        </w:r>
      </w:fldSimple>
      <w:r>
        <w:t>: MikroKopter Hardware Architecture</w:t>
      </w:r>
      <w:bookmarkEnd w:id="34"/>
    </w:p>
    <w:p w:rsidR="00C75049" w:rsidRDefault="00C75049" w:rsidP="007A650D">
      <w:pPr>
        <w:spacing w:after="0" w:line="480" w:lineRule="auto"/>
        <w:jc w:val="center"/>
        <w:rPr>
          <w:rFonts w:ascii="Georgia" w:hAnsi="Georgia" w:cstheme="minorBidi"/>
        </w:rPr>
      </w:pPr>
    </w:p>
    <w:p w:rsidR="00C75049" w:rsidRDefault="00C75049" w:rsidP="007A650D"/>
    <w:p w:rsidR="00C75049" w:rsidRDefault="00C75049" w:rsidP="007A650D"/>
    <w:p w:rsidR="00C75049" w:rsidRPr="003546A5" w:rsidRDefault="00C75049" w:rsidP="007A650D">
      <w:pPr>
        <w:pStyle w:val="Heading5"/>
        <w:jc w:val="left"/>
      </w:pPr>
      <w:r>
        <w:lastRenderedPageBreak/>
        <w:t>Flightctrl</w:t>
      </w:r>
    </w:p>
    <w:p w:rsidR="00C75049" w:rsidRDefault="00C75049" w:rsidP="007A650D">
      <w:pPr>
        <w:spacing w:after="0" w:line="480" w:lineRule="auto"/>
        <w:jc w:val="both"/>
        <w:rPr>
          <w:rFonts w:ascii="Georgia" w:hAnsi="Georgia" w:cstheme="minorBidi"/>
        </w:rPr>
      </w:pPr>
      <w:r w:rsidRPr="003546A5">
        <w:rPr>
          <w:rFonts w:ascii="Georgia" w:hAnsi="Georgia" w:cstheme="minorBidi"/>
        </w:rPr>
        <w:tab/>
        <w:t xml:space="preserve">FlightCtrl </w:t>
      </w:r>
      <w:r>
        <w:rPr>
          <w:rFonts w:ascii="Georgia" w:hAnsi="Georgia" w:cstheme="minorBidi"/>
        </w:rPr>
        <w:t xml:space="preserve">manages </w:t>
      </w:r>
      <w:r w:rsidRPr="003546A5">
        <w:rPr>
          <w:rFonts w:ascii="Georgia" w:hAnsi="Georgia" w:cstheme="minorBidi"/>
        </w:rPr>
        <w:t>flight-related functions of the MikroKopter device.</w:t>
      </w:r>
      <w:r>
        <w:rPr>
          <w:rFonts w:ascii="Georgia" w:hAnsi="Georgia" w:cstheme="minorBidi"/>
        </w:rPr>
        <w:t xml:space="preserve"> </w:t>
      </w:r>
      <w:r w:rsidRPr="003546A5">
        <w:rPr>
          <w:rFonts w:ascii="Georgia" w:hAnsi="Georgia" w:cstheme="minorBidi"/>
        </w:rPr>
        <w:t>This module is controlled by an Atmega 644p microprocessor, which manages several onboard sensors necessary to maintain stable flight.</w:t>
      </w:r>
      <w:r>
        <w:rPr>
          <w:rFonts w:ascii="Georgia" w:hAnsi="Georgia" w:cstheme="minorBidi"/>
        </w:rPr>
        <w:t xml:space="preserve"> T</w:t>
      </w:r>
      <w:r w:rsidRPr="003546A5">
        <w:rPr>
          <w:rFonts w:ascii="Georgia" w:hAnsi="Georgia" w:cstheme="minorBidi"/>
        </w:rPr>
        <w:t>hree gyroscopes are used to determine the rate of angular rotation about the X, Y, and Z axes, allowing FlightCtrl</w:t>
      </w:r>
      <w:r>
        <w:rPr>
          <w:rFonts w:ascii="Georgia" w:hAnsi="Georgia" w:cstheme="minorBidi"/>
        </w:rPr>
        <w:t xml:space="preserve"> </w:t>
      </w:r>
      <w:r w:rsidRPr="003546A5">
        <w:rPr>
          <w:rFonts w:ascii="Georgia" w:hAnsi="Georgia" w:cstheme="minorBidi"/>
        </w:rPr>
        <w:t>to maintain the aircraft's directional orientation.</w:t>
      </w:r>
      <w:r>
        <w:rPr>
          <w:rFonts w:ascii="Georgia" w:hAnsi="Georgia" w:cstheme="minorBidi"/>
        </w:rPr>
        <w:t xml:space="preserve"> </w:t>
      </w:r>
      <w:r w:rsidRPr="003546A5">
        <w:rPr>
          <w:rFonts w:ascii="Georgia" w:hAnsi="Georgia" w:cstheme="minorBidi"/>
        </w:rPr>
        <w:t>Additionally, a three-axis (X, Y, Z axes) accelerometer is used to maintain level flight.</w:t>
      </w:r>
      <w:r>
        <w:rPr>
          <w:rFonts w:ascii="Georgia" w:hAnsi="Georgia" w:cstheme="minorBidi"/>
        </w:rPr>
        <w:t xml:space="preserve"> </w:t>
      </w:r>
      <w:r w:rsidRPr="003546A5">
        <w:rPr>
          <w:rFonts w:ascii="Georgia" w:hAnsi="Georgia" w:cstheme="minorBidi"/>
        </w:rPr>
        <w:t xml:space="preserve">Lastly, an onboard barometric sensor allows approximate altitude to be maintained, when </w:t>
      </w:r>
      <w:r>
        <w:rPr>
          <w:rFonts w:ascii="Georgia" w:hAnsi="Georgia" w:cstheme="minorBidi"/>
        </w:rPr>
        <w:t xml:space="preserve">the system is </w:t>
      </w:r>
      <w:r w:rsidRPr="003546A5">
        <w:rPr>
          <w:rFonts w:ascii="Georgia" w:hAnsi="Georgia" w:cstheme="minorBidi"/>
        </w:rPr>
        <w:t>sufficiently</w:t>
      </w:r>
      <w:r>
        <w:rPr>
          <w:rFonts w:ascii="Georgia" w:hAnsi="Georgia" w:cstheme="minorBidi"/>
        </w:rPr>
        <w:t xml:space="preserve"> elevated during flight</w:t>
      </w:r>
      <w:r w:rsidRPr="003546A5">
        <w:rPr>
          <w:rFonts w:ascii="Georgia" w:hAnsi="Georgia" w:cstheme="minorBidi"/>
        </w:rPr>
        <w:t>.</w:t>
      </w:r>
      <w:r>
        <w:rPr>
          <w:rFonts w:ascii="Georgia" w:hAnsi="Georgia" w:cstheme="minorBidi"/>
        </w:rPr>
        <w:t xml:space="preserve"> </w:t>
      </w:r>
    </w:p>
    <w:p w:rsidR="00C75049" w:rsidRDefault="00C75049" w:rsidP="007A650D">
      <w:pPr>
        <w:spacing w:after="0" w:line="480" w:lineRule="auto"/>
        <w:jc w:val="both"/>
        <w:rPr>
          <w:rFonts w:ascii="Georgia" w:hAnsi="Georgia" w:cstheme="minorBidi"/>
        </w:rPr>
      </w:pPr>
      <w:r w:rsidRPr="003546A5">
        <w:rPr>
          <w:rFonts w:ascii="Georgia" w:hAnsi="Georgia" w:cstheme="minorBidi"/>
        </w:rPr>
        <w:tab/>
        <w:t xml:space="preserve">FlightCtrl supports </w:t>
      </w:r>
      <w:r>
        <w:rPr>
          <w:rFonts w:ascii="Georgia" w:hAnsi="Georgia" w:cstheme="minorBidi"/>
        </w:rPr>
        <w:t>two</w:t>
      </w:r>
      <w:r w:rsidRPr="003546A5">
        <w:rPr>
          <w:rFonts w:ascii="Georgia" w:hAnsi="Georgia" w:cstheme="minorBidi"/>
        </w:rPr>
        <w:t xml:space="preserve"> methods of communication to and from the device.</w:t>
      </w:r>
      <w:r>
        <w:rPr>
          <w:rFonts w:ascii="Georgia" w:hAnsi="Georgia" w:cstheme="minorBidi"/>
        </w:rPr>
        <w:t xml:space="preserve"> </w:t>
      </w:r>
      <w:r w:rsidRPr="003546A5">
        <w:rPr>
          <w:rFonts w:ascii="Georgia" w:hAnsi="Georgia" w:cstheme="minorBidi"/>
        </w:rPr>
        <w:t>It handles the input from</w:t>
      </w:r>
      <w:r>
        <w:rPr>
          <w:rFonts w:ascii="Georgia" w:hAnsi="Georgia" w:cstheme="minorBidi"/>
        </w:rPr>
        <w:t xml:space="preserve"> a</w:t>
      </w:r>
      <w:r w:rsidRPr="003546A5">
        <w:rPr>
          <w:rFonts w:ascii="Georgia" w:hAnsi="Georgia" w:cstheme="minorBidi"/>
        </w:rPr>
        <w:t xml:space="preserve"> radio receiver, allowing the MikroKopter to be controlled remotely from a traditional a</w:t>
      </w:r>
      <w:r>
        <w:rPr>
          <w:rFonts w:ascii="Georgia" w:hAnsi="Georgia" w:cstheme="minorBidi"/>
        </w:rPr>
        <w:t>nalog wireless controller. It also</w:t>
      </w:r>
      <w:r w:rsidRPr="003546A5">
        <w:rPr>
          <w:rFonts w:ascii="Georgia" w:hAnsi="Georgia" w:cstheme="minorBidi"/>
        </w:rPr>
        <w:t xml:space="preserve"> supports communication </w:t>
      </w:r>
      <w:r>
        <w:rPr>
          <w:rFonts w:ascii="Georgia" w:hAnsi="Georgia" w:cstheme="minorBidi"/>
        </w:rPr>
        <w:t>over</w:t>
      </w:r>
      <w:r w:rsidRPr="003546A5">
        <w:rPr>
          <w:rFonts w:ascii="Georgia" w:hAnsi="Georgia" w:cstheme="minorBidi"/>
        </w:rPr>
        <w:t xml:space="preserve"> an I2C bus, allowing</w:t>
      </w:r>
      <w:r>
        <w:rPr>
          <w:rFonts w:ascii="Georgia" w:hAnsi="Georgia" w:cstheme="minorBidi"/>
        </w:rPr>
        <w:t xml:space="preserve"> the board to relay sensor and motor-control data and to receive</w:t>
      </w:r>
      <w:r w:rsidRPr="003546A5">
        <w:rPr>
          <w:rFonts w:ascii="Georgia" w:hAnsi="Georgia" w:cstheme="minorBidi"/>
        </w:rPr>
        <w:t xml:space="preserve"> flight control parameters</w:t>
      </w:r>
      <w:r>
        <w:rPr>
          <w:rFonts w:ascii="Georgia" w:hAnsi="Georgia" w:cstheme="minorBidi"/>
        </w:rPr>
        <w:t xml:space="preserve"> from other MikroKopter modules</w:t>
      </w:r>
      <w:r w:rsidRPr="003546A5">
        <w:rPr>
          <w:rFonts w:ascii="Georgia" w:hAnsi="Georgia" w:cstheme="minorBidi"/>
        </w:rPr>
        <w:t>.</w:t>
      </w:r>
    </w:p>
    <w:p w:rsidR="00C75049" w:rsidRDefault="00C75049" w:rsidP="007A650D">
      <w:pPr>
        <w:pStyle w:val="Heading5"/>
        <w:jc w:val="left"/>
      </w:pPr>
      <w:r w:rsidRPr="007A650D">
        <w:t>Brushlessctrl</w:t>
      </w:r>
    </w:p>
    <w:p w:rsidR="00C75049" w:rsidRDefault="00C75049" w:rsidP="007A650D">
      <w:pPr>
        <w:spacing w:after="0" w:line="480" w:lineRule="auto"/>
        <w:jc w:val="both"/>
        <w:rPr>
          <w:rFonts w:ascii="Georgia" w:hAnsi="Georgia" w:cstheme="minorBidi"/>
        </w:rPr>
      </w:pPr>
      <w:r w:rsidRPr="003546A5">
        <w:rPr>
          <w:rFonts w:ascii="Georgia" w:hAnsi="Georgia" w:cstheme="minorBidi"/>
        </w:rPr>
        <w:tab/>
        <w:t xml:space="preserve">BrushlessCtrl </w:t>
      </w:r>
      <w:r>
        <w:rPr>
          <w:rFonts w:ascii="Georgia" w:hAnsi="Georgia" w:cstheme="minorBidi"/>
        </w:rPr>
        <w:t>controls</w:t>
      </w:r>
      <w:r w:rsidRPr="003546A5">
        <w:rPr>
          <w:rFonts w:ascii="Georgia" w:hAnsi="Georgia" w:cstheme="minorBidi"/>
        </w:rPr>
        <w:t xml:space="preserve"> the speed of the four brushless flight motors. While this module can be controlled using various interfaces (I2C, serial, or PWM), </w:t>
      </w:r>
      <w:r>
        <w:rPr>
          <w:rFonts w:ascii="Georgia" w:hAnsi="Georgia" w:cstheme="minorBidi"/>
        </w:rPr>
        <w:t xml:space="preserve">it is controlled by </w:t>
      </w:r>
      <w:r w:rsidRPr="003546A5">
        <w:rPr>
          <w:rFonts w:ascii="Georgia" w:hAnsi="Georgia" w:cstheme="minorBidi"/>
        </w:rPr>
        <w:t xml:space="preserve">FlightCtrl </w:t>
      </w:r>
      <w:r>
        <w:rPr>
          <w:rFonts w:ascii="Georgia" w:hAnsi="Georgia" w:cstheme="minorBidi"/>
        </w:rPr>
        <w:t xml:space="preserve">by default </w:t>
      </w:r>
      <w:r w:rsidRPr="003546A5">
        <w:rPr>
          <w:rFonts w:ascii="Georgia" w:hAnsi="Georgia" w:cstheme="minorBidi"/>
        </w:rPr>
        <w:t>via I2C.</w:t>
      </w:r>
    </w:p>
    <w:p w:rsidR="00C75049" w:rsidRDefault="00C75049" w:rsidP="007A650D">
      <w:pPr>
        <w:pStyle w:val="Heading5"/>
        <w:jc w:val="left"/>
      </w:pPr>
      <w:r w:rsidRPr="007A650D">
        <w:t>NaviCtrl</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NaviCtrl </w:t>
      </w:r>
      <w:r w:rsidRPr="003546A5">
        <w:rPr>
          <w:rFonts w:ascii="Georgia" w:hAnsi="Georgia" w:cstheme="minorBidi"/>
        </w:rPr>
        <w:t>allows for remote computer control and communication over a serial link.</w:t>
      </w:r>
      <w:r>
        <w:rPr>
          <w:rFonts w:ascii="Georgia" w:hAnsi="Georgia" w:cstheme="minorBidi"/>
        </w:rPr>
        <w:t xml:space="preserve"> </w:t>
      </w:r>
      <w:r w:rsidRPr="003546A5">
        <w:rPr>
          <w:rFonts w:ascii="Georgia" w:hAnsi="Georgia" w:cstheme="minorBidi"/>
        </w:rPr>
        <w:t>This module has a</w:t>
      </w:r>
      <w:r>
        <w:rPr>
          <w:rFonts w:ascii="Georgia" w:hAnsi="Georgia" w:cstheme="minorBidi"/>
        </w:rPr>
        <w:t>n</w:t>
      </w:r>
      <w:r w:rsidRPr="003546A5">
        <w:rPr>
          <w:rFonts w:ascii="Georgia" w:hAnsi="Georgia" w:cstheme="minorBidi"/>
        </w:rPr>
        <w:t xml:space="preserve"> ARM-9 microcontroller at its core, managing the connection to the MKGPS (GPS) and MK3Mag (compass) modules, handling request/response user commands via the serial link, and sending movement commands back to FlightCtrl.</w:t>
      </w:r>
      <w:r>
        <w:rPr>
          <w:rFonts w:ascii="Georgia" w:hAnsi="Georgia" w:cstheme="minorBidi"/>
        </w:rPr>
        <w:t xml:space="preserve"> </w:t>
      </w:r>
      <w:r w:rsidRPr="003546A5">
        <w:rPr>
          <w:rFonts w:ascii="Georgia" w:hAnsi="Georgia" w:cstheme="minorBidi"/>
        </w:rPr>
        <w:t>By communicating with the GPS and compass modules, this device allows the MikroKopter to hold its position and orientation with respect to the global (world) coordinates, as well as to navigate to different coordinates using waypoints.</w:t>
      </w:r>
      <w:r>
        <w:rPr>
          <w:rFonts w:ascii="Georgia" w:hAnsi="Georgia" w:cstheme="minorBidi"/>
        </w:rPr>
        <w:t xml:space="preserve"> </w:t>
      </w:r>
      <w:r w:rsidRPr="003546A5">
        <w:rPr>
          <w:rFonts w:ascii="Georgia" w:hAnsi="Georgia" w:cstheme="minorBidi"/>
        </w:rPr>
        <w:tab/>
      </w:r>
    </w:p>
    <w:p w:rsidR="00C75049" w:rsidRDefault="00C75049" w:rsidP="007A650D">
      <w:pPr>
        <w:pStyle w:val="Heading5"/>
        <w:jc w:val="left"/>
      </w:pPr>
      <w:r w:rsidRPr="007A650D">
        <w:lastRenderedPageBreak/>
        <w:t>mk3mag</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MK3Mag and MKGPS </w:t>
      </w:r>
      <w:r w:rsidRPr="003546A5">
        <w:rPr>
          <w:rFonts w:ascii="Georgia" w:hAnsi="Georgia" w:cstheme="minorBidi"/>
        </w:rPr>
        <w:t>interface directly with the NaviCtrl module through header connections.</w:t>
      </w:r>
      <w:r>
        <w:rPr>
          <w:rFonts w:ascii="Georgia" w:hAnsi="Georgia" w:cstheme="minorBidi"/>
        </w:rPr>
        <w:t xml:space="preserve"> </w:t>
      </w:r>
      <w:r w:rsidRPr="003546A5">
        <w:rPr>
          <w:rFonts w:ascii="Georgia" w:hAnsi="Georgia" w:cstheme="minorBidi"/>
        </w:rPr>
        <w:t xml:space="preserve">MK3Mag is a magnetometer (compass) module providing orientation </w:t>
      </w:r>
      <w:r>
        <w:rPr>
          <w:rFonts w:ascii="Georgia" w:hAnsi="Georgia" w:cstheme="minorBidi"/>
        </w:rPr>
        <w:t xml:space="preserve">data </w:t>
      </w:r>
      <w:r w:rsidRPr="003546A5">
        <w:rPr>
          <w:rFonts w:ascii="Georgia" w:hAnsi="Georgia" w:cstheme="minorBidi"/>
        </w:rPr>
        <w:t>with respect to magnetic north.</w:t>
      </w:r>
      <w:r>
        <w:rPr>
          <w:rFonts w:ascii="Georgia" w:hAnsi="Georgia" w:cstheme="minorBidi"/>
        </w:rPr>
        <w:t xml:space="preserve"> </w:t>
      </w:r>
      <w:r w:rsidRPr="003546A5">
        <w:rPr>
          <w:rFonts w:ascii="Georgia" w:hAnsi="Georgia" w:cstheme="minorBidi"/>
        </w:rPr>
        <w:t xml:space="preserve">This </w:t>
      </w:r>
      <w:r>
        <w:rPr>
          <w:rFonts w:ascii="Georgia" w:hAnsi="Georgia" w:cstheme="minorBidi"/>
        </w:rPr>
        <w:t xml:space="preserve">sensitive </w:t>
      </w:r>
      <w:r w:rsidRPr="003546A5">
        <w:rPr>
          <w:rFonts w:ascii="Georgia" w:hAnsi="Georgia" w:cstheme="minorBidi"/>
        </w:rPr>
        <w:t xml:space="preserve">sensor must be calibrated before </w:t>
      </w:r>
      <w:r>
        <w:rPr>
          <w:rFonts w:ascii="Georgia" w:hAnsi="Georgia" w:cstheme="minorBidi"/>
        </w:rPr>
        <w:t xml:space="preserve">each </w:t>
      </w:r>
      <w:r w:rsidRPr="003546A5">
        <w:rPr>
          <w:rFonts w:ascii="Georgia" w:hAnsi="Georgia" w:cstheme="minorBidi"/>
        </w:rPr>
        <w:t xml:space="preserve">flight, and must </w:t>
      </w:r>
      <w:r>
        <w:rPr>
          <w:rFonts w:ascii="Georgia" w:hAnsi="Georgia" w:cstheme="minorBidi"/>
        </w:rPr>
        <w:t>remain some distance from</w:t>
      </w:r>
      <w:r w:rsidR="00874557">
        <w:rPr>
          <w:rFonts w:ascii="Georgia" w:hAnsi="Georgia" w:cstheme="minorBidi"/>
        </w:rPr>
        <w:t xml:space="preserve"> </w:t>
      </w:r>
      <w:r w:rsidRPr="003546A5">
        <w:rPr>
          <w:rFonts w:ascii="Georgia" w:hAnsi="Georgia" w:cstheme="minorBidi"/>
        </w:rPr>
        <w:t>intense EMF-emitting devices to ensure accuracy.</w:t>
      </w:r>
      <w:r>
        <w:rPr>
          <w:rFonts w:ascii="Georgia" w:hAnsi="Georgia" w:cstheme="minorBidi"/>
        </w:rPr>
        <w:t xml:space="preserve"> </w:t>
      </w:r>
      <w:r w:rsidRPr="003546A5">
        <w:rPr>
          <w:rFonts w:ascii="Georgia" w:hAnsi="Georgia" w:cstheme="minorBidi"/>
        </w:rPr>
        <w:t xml:space="preserve">MKGPS is a Global Positioning System (GPS) module providing absolute </w:t>
      </w:r>
      <w:r>
        <w:rPr>
          <w:rFonts w:ascii="Georgia" w:hAnsi="Georgia" w:cstheme="minorBidi"/>
        </w:rPr>
        <w:t xml:space="preserve">global </w:t>
      </w:r>
      <w:r w:rsidRPr="003546A5">
        <w:rPr>
          <w:rFonts w:ascii="Georgia" w:hAnsi="Georgia" w:cstheme="minorBidi"/>
        </w:rPr>
        <w:t>coordinate</w:t>
      </w:r>
      <w:r>
        <w:rPr>
          <w:rFonts w:ascii="Georgia" w:hAnsi="Georgia" w:cstheme="minorBidi"/>
        </w:rPr>
        <w:t>s</w:t>
      </w:r>
      <w:r w:rsidRPr="003546A5">
        <w:rPr>
          <w:rFonts w:ascii="Georgia" w:hAnsi="Georgia" w:cstheme="minorBidi"/>
        </w:rPr>
        <w:t>.</w:t>
      </w:r>
      <w:r>
        <w:rPr>
          <w:rFonts w:ascii="Georgia" w:hAnsi="Georgia" w:cstheme="minorBidi"/>
        </w:rPr>
        <w:t xml:space="preserve"> </w:t>
      </w:r>
      <w:r w:rsidRPr="003546A5">
        <w:rPr>
          <w:rFonts w:ascii="Georgia" w:hAnsi="Georgia" w:cstheme="minorBidi"/>
        </w:rPr>
        <w:t>This sensor requires no calibration, but must have a clear view of the sky to function</w:t>
      </w:r>
      <w:r>
        <w:rPr>
          <w:rFonts w:ascii="Georgia" w:hAnsi="Georgia" w:cstheme="minorBidi"/>
        </w:rPr>
        <w:t xml:space="preserve"> properly</w:t>
      </w:r>
      <w:r w:rsidRPr="003546A5">
        <w:rPr>
          <w:rFonts w:ascii="Georgia" w:hAnsi="Georgia" w:cstheme="minorBidi"/>
        </w:rPr>
        <w:t>.</w:t>
      </w:r>
    </w:p>
    <w:p w:rsidR="00C75049" w:rsidRDefault="00C75049" w:rsidP="007A650D">
      <w:pPr>
        <w:pStyle w:val="Heading5"/>
        <w:jc w:val="left"/>
      </w:pPr>
      <w:r w:rsidRPr="007A650D">
        <w:t>Wireless</w:t>
      </w:r>
      <w:r>
        <w:t xml:space="preserve"> Communication</w:t>
      </w:r>
    </w:p>
    <w:p w:rsidR="00C75049" w:rsidRDefault="00C75049" w:rsidP="007A650D">
      <w:pPr>
        <w:spacing w:after="0" w:line="480" w:lineRule="auto"/>
        <w:ind w:firstLine="720"/>
        <w:jc w:val="both"/>
        <w:rPr>
          <w:rFonts w:ascii="Georgia" w:hAnsi="Georgia" w:cstheme="minorBidi"/>
        </w:rPr>
      </w:pPr>
      <w:r w:rsidRPr="003546A5">
        <w:rPr>
          <w:rFonts w:ascii="Georgia" w:hAnsi="Georgia" w:cstheme="minorBidi"/>
        </w:rPr>
        <w:t xml:space="preserve">The </w:t>
      </w:r>
      <w:r w:rsidR="00663638" w:rsidRPr="003546A5">
        <w:rPr>
          <w:rFonts w:ascii="Georgia" w:hAnsi="Georgia" w:cstheme="minorBidi"/>
        </w:rPr>
        <w:t>ZigBee</w:t>
      </w:r>
      <w:r w:rsidRPr="003546A5">
        <w:rPr>
          <w:rFonts w:ascii="Georgia" w:hAnsi="Georgia" w:cstheme="minorBidi"/>
        </w:rPr>
        <w:t xml:space="preserve"> XBEE-PRO Bluetooth adapter pair allows for a wireless communications between the PC and MikroKopter hardware via a 2.4GHz network-protocol serial link.</w:t>
      </w:r>
      <w:r>
        <w:rPr>
          <w:rFonts w:ascii="Georgia" w:hAnsi="Georgia" w:cstheme="minorBidi"/>
        </w:rPr>
        <w:t xml:space="preserve"> </w:t>
      </w:r>
      <w:r w:rsidRPr="003546A5">
        <w:rPr>
          <w:rFonts w:ascii="Georgia" w:hAnsi="Georgia" w:cstheme="minorBidi"/>
        </w:rPr>
        <w:t xml:space="preserve">Specifically, the </w:t>
      </w:r>
      <w:r>
        <w:rPr>
          <w:rFonts w:ascii="Georgia" w:hAnsi="Georgia" w:cstheme="minorBidi"/>
        </w:rPr>
        <w:t>XBEE that was added to</w:t>
      </w:r>
      <w:r w:rsidRPr="003546A5">
        <w:rPr>
          <w:rFonts w:ascii="Georgia" w:hAnsi="Georgia" w:cstheme="minorBidi"/>
        </w:rPr>
        <w:t xml:space="preserve"> the CyberQuad </w:t>
      </w:r>
      <w:r>
        <w:rPr>
          <w:rFonts w:ascii="Georgia" w:hAnsi="Georgia" w:cstheme="minorBidi"/>
        </w:rPr>
        <w:t>was</w:t>
      </w:r>
      <w:r w:rsidRPr="003546A5">
        <w:rPr>
          <w:rFonts w:ascii="Georgia" w:hAnsi="Georgia" w:cstheme="minorBidi"/>
        </w:rPr>
        <w:t xml:space="preserve"> connected</w:t>
      </w:r>
      <w:r w:rsidR="00874557">
        <w:rPr>
          <w:rFonts w:ascii="Georgia" w:hAnsi="Georgia" w:cstheme="minorBidi"/>
        </w:rPr>
        <w:t xml:space="preserve"> </w:t>
      </w:r>
      <w:r w:rsidRPr="003546A5">
        <w:rPr>
          <w:rFonts w:ascii="Georgia" w:hAnsi="Georgia" w:cstheme="minorBidi"/>
        </w:rPr>
        <w:t>to the NaviCtrl module</w:t>
      </w:r>
      <w:r>
        <w:rPr>
          <w:rFonts w:ascii="Georgia" w:hAnsi="Georgia" w:cstheme="minorBidi"/>
        </w:rPr>
        <w:t xml:space="preserve"> via its serial debug port</w:t>
      </w:r>
      <w:r w:rsidRPr="003546A5">
        <w:rPr>
          <w:rFonts w:ascii="Georgia" w:hAnsi="Georgia" w:cstheme="minorBidi"/>
        </w:rPr>
        <w:t>.</w:t>
      </w:r>
      <w:r>
        <w:rPr>
          <w:rFonts w:ascii="Georgia" w:hAnsi="Georgia" w:cstheme="minorBidi"/>
        </w:rPr>
        <w:t xml:space="preserve"> </w:t>
      </w:r>
      <w:r w:rsidRPr="003546A5">
        <w:rPr>
          <w:rFonts w:ascii="Georgia" w:hAnsi="Georgia" w:cstheme="minorBidi"/>
        </w:rPr>
        <w:t>This serial interface allows for access to useful FlightCtrl, NaviCtrl, and MK3Mag control mechanisms, and provides all interfaces to remotely control the CyberQuad and receive sensor feedback.</w:t>
      </w:r>
    </w:p>
    <w:p w:rsidR="00C75049" w:rsidRPr="00667C99" w:rsidRDefault="00C75049" w:rsidP="007A650D">
      <w:pPr>
        <w:pStyle w:val="Heading3"/>
        <w:jc w:val="left"/>
      </w:pPr>
      <w:bookmarkStart w:id="35" w:name="_Toc274052359"/>
      <w:bookmarkStart w:id="36" w:name="_Toc275129288"/>
      <w:r>
        <w:t xml:space="preserve">2.2.2 </w:t>
      </w:r>
      <w:r w:rsidRPr="00AD51EE">
        <w:t>MikroKopter</w:t>
      </w:r>
      <w:r>
        <w:t xml:space="preserve"> Software</w:t>
      </w:r>
      <w:bookmarkEnd w:id="35"/>
      <w:bookmarkEnd w:id="36"/>
      <w:r>
        <w:tab/>
      </w:r>
    </w:p>
    <w:p w:rsidR="00C75049" w:rsidRDefault="00C75049" w:rsidP="007A650D">
      <w:pPr>
        <w:spacing w:after="0" w:line="480" w:lineRule="auto"/>
        <w:ind w:firstLine="720"/>
        <w:jc w:val="both"/>
        <w:rPr>
          <w:rFonts w:ascii="Georgia" w:hAnsi="Georgia" w:cstheme="minorBidi"/>
        </w:rPr>
      </w:pPr>
      <w:r w:rsidRPr="003546A5">
        <w:rPr>
          <w:rFonts w:ascii="Georgia" w:hAnsi="Georgia" w:cstheme="minorBidi"/>
        </w:rPr>
        <w:t xml:space="preserve">All </w:t>
      </w:r>
      <w:r>
        <w:rPr>
          <w:rFonts w:ascii="Georgia" w:hAnsi="Georgia" w:cstheme="minorBidi"/>
        </w:rPr>
        <w:t>communication</w:t>
      </w:r>
      <w:r w:rsidRPr="003546A5">
        <w:rPr>
          <w:rFonts w:ascii="Georgia" w:hAnsi="Georgia" w:cstheme="minorBidi"/>
        </w:rPr>
        <w:t xml:space="preserve"> with MikroKopter hardware will </w:t>
      </w:r>
      <w:r>
        <w:rPr>
          <w:rFonts w:ascii="Georgia" w:hAnsi="Georgia" w:cstheme="minorBidi"/>
        </w:rPr>
        <w:t xml:space="preserve">take place over </w:t>
      </w:r>
      <w:r w:rsidRPr="003546A5">
        <w:rPr>
          <w:rFonts w:ascii="Georgia" w:hAnsi="Georgia" w:cstheme="minorBidi"/>
        </w:rPr>
        <w:t>the serial interface provided by NaviCtrl.</w:t>
      </w:r>
      <w:r>
        <w:rPr>
          <w:rFonts w:ascii="Georgia" w:hAnsi="Georgia" w:cstheme="minorBidi"/>
        </w:rPr>
        <w:t xml:space="preserve"> </w:t>
      </w:r>
      <w:r w:rsidRPr="003546A5">
        <w:rPr>
          <w:rFonts w:ascii="Georgia" w:hAnsi="Georgia" w:cstheme="minorBidi"/>
        </w:rPr>
        <w:t xml:space="preserve">This module implements the MikroKopter serial interface format and </w:t>
      </w:r>
      <w:r>
        <w:rPr>
          <w:rFonts w:ascii="Georgia" w:hAnsi="Georgia" w:cstheme="minorBidi"/>
        </w:rPr>
        <w:t xml:space="preserve">enables </w:t>
      </w:r>
      <w:r w:rsidRPr="003546A5">
        <w:rPr>
          <w:rFonts w:ascii="Georgia" w:hAnsi="Georgia" w:cstheme="minorBidi"/>
        </w:rPr>
        <w:t>for 2-way communication (PC to device) with all onboard modules, using command and response messages of varying lengths.</w:t>
      </w:r>
      <w:r>
        <w:rPr>
          <w:rFonts w:ascii="Georgia" w:hAnsi="Georgia" w:cstheme="minorBidi"/>
        </w:rPr>
        <w:t xml:space="preserve"> </w:t>
      </w:r>
    </w:p>
    <w:p w:rsidR="00C75049" w:rsidRDefault="00C75049" w:rsidP="007A650D">
      <w:pPr>
        <w:pStyle w:val="Caption"/>
        <w:keepNext/>
        <w:spacing w:after="0" w:line="480" w:lineRule="auto"/>
        <w:jc w:val="center"/>
      </w:pPr>
    </w:p>
    <w:p w:rsidR="00C75049" w:rsidRDefault="00C75049" w:rsidP="007A650D">
      <w:pPr>
        <w:pStyle w:val="Caption"/>
        <w:keepNext/>
        <w:spacing w:after="0" w:line="480" w:lineRule="auto"/>
        <w:jc w:val="center"/>
      </w:pPr>
      <w:bookmarkStart w:id="37" w:name="_Toc275126857"/>
      <w:r>
        <w:t xml:space="preserve">Table </w:t>
      </w:r>
      <w:fldSimple w:instr=" SEQ Table \* ARABIC ">
        <w:r w:rsidR="0037095D">
          <w:rPr>
            <w:noProof/>
          </w:rPr>
          <w:t>2</w:t>
        </w:r>
      </w:fldSimple>
      <w:r>
        <w:t>: mikrokopter serial Protocol</w:t>
      </w:r>
      <w:bookmarkEnd w:id="37"/>
    </w:p>
    <w:tbl>
      <w:tblPr>
        <w:tblStyle w:val="TableGrid"/>
        <w:tblW w:w="0" w:type="auto"/>
        <w:tblLook w:val="04A0"/>
      </w:tblPr>
      <w:tblGrid>
        <w:gridCol w:w="1098"/>
        <w:gridCol w:w="1620"/>
        <w:gridCol w:w="1530"/>
        <w:gridCol w:w="2520"/>
        <w:gridCol w:w="1212"/>
        <w:gridCol w:w="1596"/>
      </w:tblGrid>
      <w:tr w:rsidR="00C75049" w:rsidTr="007A650D">
        <w:tc>
          <w:tcPr>
            <w:tcW w:w="1098"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Start Byte</w:t>
            </w:r>
          </w:p>
        </w:tc>
        <w:tc>
          <w:tcPr>
            <w:tcW w:w="162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Device Address</w:t>
            </w:r>
          </w:p>
        </w:tc>
        <w:tc>
          <w:tcPr>
            <w:tcW w:w="153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Command ID</w:t>
            </w:r>
          </w:p>
        </w:tc>
        <w:tc>
          <w:tcPr>
            <w:tcW w:w="252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Data Payload</w:t>
            </w:r>
          </w:p>
        </w:tc>
        <w:tc>
          <w:tcPr>
            <w:tcW w:w="1212"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Checksum</w:t>
            </w:r>
          </w:p>
        </w:tc>
        <w:tc>
          <w:tcPr>
            <w:tcW w:w="1596"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End Byte</w:t>
            </w:r>
          </w:p>
        </w:tc>
      </w:tr>
      <w:tr w:rsidR="00C75049" w:rsidTr="007A650D">
        <w:tc>
          <w:tcPr>
            <w:tcW w:w="1098"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w:t>
            </w:r>
          </w:p>
        </w:tc>
        <w:tc>
          <w:tcPr>
            <w:tcW w:w="162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1 Byte</w:t>
            </w:r>
          </w:p>
        </w:tc>
        <w:tc>
          <w:tcPr>
            <w:tcW w:w="153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1 Byte</w:t>
            </w:r>
          </w:p>
        </w:tc>
        <w:tc>
          <w:tcPr>
            <w:tcW w:w="2520"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Variable length message</w:t>
            </w:r>
          </w:p>
        </w:tc>
        <w:tc>
          <w:tcPr>
            <w:tcW w:w="1212"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2 Bytes</w:t>
            </w:r>
          </w:p>
        </w:tc>
        <w:tc>
          <w:tcPr>
            <w:tcW w:w="1596" w:type="dxa"/>
            <w:vAlign w:val="center"/>
          </w:tcPr>
          <w:p w:rsidR="00C75049" w:rsidRDefault="00C75049" w:rsidP="007A650D">
            <w:pPr>
              <w:spacing w:line="480" w:lineRule="auto"/>
              <w:jc w:val="center"/>
              <w:rPr>
                <w:rFonts w:ascii="Georgia" w:hAnsi="Georgia" w:cstheme="minorBidi"/>
                <w:sz w:val="20"/>
                <w:szCs w:val="20"/>
              </w:rPr>
            </w:pPr>
            <w:r w:rsidRPr="003546A5">
              <w:rPr>
                <w:rFonts w:ascii="Georgia" w:hAnsi="Georgia" w:cstheme="minorBidi"/>
                <w:sz w:val="20"/>
                <w:szCs w:val="20"/>
              </w:rPr>
              <w:t>\r</w:t>
            </w:r>
          </w:p>
        </w:tc>
      </w:tr>
    </w:tbl>
    <w:p w:rsidR="00C75049" w:rsidRDefault="00C75049" w:rsidP="007A650D">
      <w:pPr>
        <w:spacing w:after="0" w:line="480" w:lineRule="auto"/>
        <w:ind w:firstLine="720"/>
        <w:jc w:val="both"/>
        <w:rPr>
          <w:rFonts w:ascii="Georgia" w:hAnsi="Georgia" w:cstheme="minorBidi"/>
        </w:rPr>
      </w:pPr>
    </w:p>
    <w:p w:rsidR="00C75049" w:rsidRDefault="00C75049" w:rsidP="002800E5">
      <w:pPr>
        <w:spacing w:after="0" w:line="480" w:lineRule="auto"/>
        <w:jc w:val="both"/>
        <w:rPr>
          <w:rFonts w:ascii="Georgia" w:hAnsi="Georgia" w:cstheme="minorBidi"/>
        </w:rPr>
      </w:pPr>
      <w:r w:rsidRPr="003546A5">
        <w:rPr>
          <w:rFonts w:ascii="Georgia" w:hAnsi="Georgia" w:cstheme="minorBidi"/>
        </w:rPr>
        <w:lastRenderedPageBreak/>
        <w:tab/>
        <w:t>Specifically, all messages are in the following format: Start Byte (always "#"), Device Address Byte (1 for FlightCtrl, 2 for NaviCtrl, 3 for MK3Mag), Command ID Byte (a character), N Data Bytes (any number of bytes, including zero), and two Bytes for Cyclic Redundancy Check (CRC), and finally the Stop Byte (always a "\r").</w:t>
      </w:r>
      <w:r>
        <w:rPr>
          <w:rFonts w:ascii="Georgia" w:hAnsi="Georgia" w:cstheme="minorBidi"/>
        </w:rPr>
        <w:t xml:space="preserve"> </w:t>
      </w:r>
      <w:r w:rsidRPr="003546A5">
        <w:rPr>
          <w:rFonts w:ascii="Georgia" w:hAnsi="Georgia" w:cstheme="minorBidi"/>
        </w:rPr>
        <w:t>Each PC command may or may not produce a resultin</w:t>
      </w:r>
      <w:r>
        <w:rPr>
          <w:rFonts w:ascii="Georgia" w:hAnsi="Georgia" w:cstheme="minorBidi"/>
        </w:rPr>
        <w:t>g response from the MikroKopter software;</w:t>
      </w:r>
      <w:r w:rsidRPr="003546A5">
        <w:rPr>
          <w:rFonts w:ascii="Georgia" w:hAnsi="Georgia" w:cstheme="minorBidi"/>
        </w:rPr>
        <w:t xml:space="preserve"> however, if a response is sent, the Command ID Byte character returned is the </w:t>
      </w:r>
      <w:r>
        <w:rPr>
          <w:rFonts w:ascii="Georgia" w:hAnsi="Georgia" w:cstheme="minorBidi"/>
        </w:rPr>
        <w:t>same</w:t>
      </w:r>
      <w:r w:rsidRPr="003546A5">
        <w:rPr>
          <w:rFonts w:ascii="Georgia" w:hAnsi="Georgia" w:cstheme="minorBidi"/>
        </w:rPr>
        <w:t xml:space="preserve"> character as was sent by the PC, but with the character case inverted</w:t>
      </w:r>
      <w:r>
        <w:rPr>
          <w:rFonts w:ascii="Georgia" w:hAnsi="Georgia" w:cstheme="minorBidi"/>
        </w:rPr>
        <w:t xml:space="preserve"> (upper case characters become the equivalent lower case letters and vice versa)</w:t>
      </w:r>
      <w:r w:rsidRPr="003546A5">
        <w:rPr>
          <w:rFonts w:ascii="Georgia" w:hAnsi="Georgia" w:cstheme="minorBidi"/>
        </w:rPr>
        <w:t>.</w:t>
      </w:r>
    </w:p>
    <w:p w:rsidR="0037095D" w:rsidRDefault="00C75049" w:rsidP="0037095D">
      <w:pPr>
        <w:jc w:val="both"/>
      </w:pPr>
      <w:r w:rsidRPr="003546A5">
        <w:rPr>
          <w:rFonts w:ascii="Georgia" w:hAnsi="Georgia" w:cstheme="minorBidi"/>
        </w:rPr>
        <w:tab/>
        <w:t xml:space="preserve">There are approximately 30 distinct serial commands that can be sent to the MikroKopter, producing </w:t>
      </w:r>
      <w:r>
        <w:rPr>
          <w:rFonts w:ascii="Georgia" w:hAnsi="Georgia" w:cstheme="minorBidi"/>
        </w:rPr>
        <w:t xml:space="preserve">about </w:t>
      </w:r>
      <w:r w:rsidRPr="003546A5">
        <w:rPr>
          <w:rFonts w:ascii="Georgia" w:hAnsi="Georgia" w:cstheme="minorBidi"/>
        </w:rPr>
        <w:t xml:space="preserve">23 </w:t>
      </w:r>
      <w:r>
        <w:rPr>
          <w:rFonts w:ascii="Georgia" w:hAnsi="Georgia" w:cstheme="minorBidi"/>
        </w:rPr>
        <w:t xml:space="preserve">different </w:t>
      </w:r>
      <w:r w:rsidRPr="003546A5">
        <w:rPr>
          <w:rFonts w:ascii="Georgia" w:hAnsi="Georgia" w:cstheme="minorBidi"/>
        </w:rPr>
        <w:t>response</w:t>
      </w:r>
      <w:r>
        <w:rPr>
          <w:rFonts w:ascii="Georgia" w:hAnsi="Georgia" w:cstheme="minorBidi"/>
        </w:rPr>
        <w:t>s</w:t>
      </w:r>
      <w:r w:rsidRPr="003546A5">
        <w:rPr>
          <w:rFonts w:ascii="Georgia" w:hAnsi="Georgia" w:cstheme="minorBidi"/>
        </w:rPr>
        <w:t>.</w:t>
      </w:r>
      <w:r>
        <w:rPr>
          <w:rFonts w:ascii="Georgia" w:hAnsi="Georgia" w:cstheme="minorBidi"/>
        </w:rPr>
        <w:t xml:space="preserve"> A list of these commands and their responses </w:t>
      </w:r>
      <w:r w:rsidR="007A650D">
        <w:rPr>
          <w:rFonts w:ascii="Georgia" w:hAnsi="Georgia" w:cstheme="minorBidi"/>
        </w:rPr>
        <w:t xml:space="preserve">taken directly from the MikroKopter </w:t>
      </w:r>
      <w:r w:rsidR="007A650D" w:rsidRPr="0049765B">
        <w:rPr>
          <w:rFonts w:ascii="Georgia" w:hAnsi="Georgia" w:cstheme="minorBidi"/>
        </w:rPr>
        <w:t>website</w:t>
      </w:r>
      <w:r w:rsidR="0049765B">
        <w:rPr>
          <w:rFonts w:ascii="Georgia" w:hAnsi="Georgia" w:cstheme="minorBidi"/>
        </w:rPr>
        <w:t xml:space="preserve"> </w:t>
      </w:r>
      <w:sdt>
        <w:sdtPr>
          <w:rPr>
            <w:rFonts w:ascii="Georgia" w:hAnsi="Georgia" w:cstheme="minorBidi"/>
          </w:rPr>
          <w:id w:val="19667562"/>
          <w:citation/>
        </w:sdtPr>
        <w:sdtContent>
          <w:r w:rsidR="00237441">
            <w:rPr>
              <w:rFonts w:ascii="Georgia" w:hAnsi="Georgia" w:cstheme="minorBidi"/>
            </w:rPr>
            <w:fldChar w:fldCharType="begin"/>
          </w:r>
          <w:r w:rsidR="0049765B">
            <w:rPr>
              <w:rFonts w:ascii="Georgia" w:hAnsi="Georgia" w:cstheme="minorBidi"/>
            </w:rPr>
            <w:instrText xml:space="preserve"> CITATION Mik101 \l 1033 </w:instrText>
          </w:r>
          <w:r w:rsidR="00237441">
            <w:rPr>
              <w:rFonts w:ascii="Georgia" w:hAnsi="Georgia" w:cstheme="minorBidi"/>
            </w:rPr>
            <w:fldChar w:fldCharType="separate"/>
          </w:r>
          <w:r w:rsidR="00142E77" w:rsidRPr="00142E77">
            <w:rPr>
              <w:rFonts w:ascii="Georgia" w:hAnsi="Georgia" w:cstheme="minorBidi"/>
              <w:noProof/>
            </w:rPr>
            <w:t>[</w:t>
          </w:r>
          <w:hyperlink w:anchor="Mik101" w:history="1">
            <w:r w:rsidR="00142E77" w:rsidRPr="00142E77">
              <w:rPr>
                <w:rStyle w:val="Heading2Char"/>
                <w:rFonts w:ascii="Georgia" w:hAnsi="Georgia" w:cstheme="minorBidi"/>
                <w:noProof/>
                <w:color w:val="auto"/>
                <w:spacing w:val="0"/>
                <w:sz w:val="22"/>
                <w:szCs w:val="22"/>
              </w:rPr>
              <w:t>6</w:t>
            </w:r>
          </w:hyperlink>
          <w:r w:rsidR="00142E77" w:rsidRPr="00142E77">
            <w:rPr>
              <w:rFonts w:ascii="Georgia" w:hAnsi="Georgia" w:cstheme="minorBidi"/>
              <w:noProof/>
            </w:rPr>
            <w:t>]</w:t>
          </w:r>
          <w:r w:rsidR="00237441">
            <w:rPr>
              <w:rFonts w:ascii="Georgia" w:hAnsi="Georgia" w:cstheme="minorBidi"/>
            </w:rPr>
            <w:fldChar w:fldCharType="end"/>
          </w:r>
        </w:sdtContent>
      </w:sdt>
      <w:r w:rsidR="0049765B">
        <w:rPr>
          <w:rFonts w:ascii="Georgia" w:hAnsi="Georgia" w:cstheme="minorBidi"/>
        </w:rPr>
        <w:t xml:space="preserve"> </w:t>
      </w:r>
      <w:r>
        <w:rPr>
          <w:rFonts w:ascii="Georgia" w:hAnsi="Georgia" w:cstheme="minorBidi"/>
        </w:rPr>
        <w:t xml:space="preserve">can be found below in </w:t>
      </w:r>
      <w:r w:rsidR="00237441">
        <w:fldChar w:fldCharType="begin"/>
      </w:r>
      <w:r w:rsidR="000714F2">
        <w:instrText xml:space="preserve"> REF _Ref273913173 \h  \* MERGEFORMAT </w:instrText>
      </w:r>
      <w:r w:rsidR="00237441">
        <w:fldChar w:fldCharType="separate"/>
      </w:r>
    </w:p>
    <w:p w:rsidR="0037095D" w:rsidRDefault="0037095D" w:rsidP="0037095D">
      <w:pPr>
        <w:jc w:val="both"/>
      </w:pPr>
    </w:p>
    <w:p w:rsidR="0037095D" w:rsidRDefault="0037095D" w:rsidP="0037095D">
      <w:pPr>
        <w:jc w:val="both"/>
      </w:pPr>
    </w:p>
    <w:p w:rsidR="0037095D" w:rsidRPr="00DE50EF" w:rsidRDefault="0037095D" w:rsidP="00DE50EF"/>
    <w:p w:rsidR="00C75049" w:rsidRPr="004B2A42" w:rsidRDefault="0037095D" w:rsidP="002800E5">
      <w:pPr>
        <w:spacing w:after="0" w:line="480" w:lineRule="auto"/>
        <w:jc w:val="both"/>
      </w:pPr>
      <w:r>
        <w:t xml:space="preserve">Table </w:t>
      </w:r>
      <w:r>
        <w:rPr>
          <w:noProof/>
        </w:rPr>
        <w:t>3</w:t>
      </w:r>
      <w:r>
        <w:t>: Common Commands</w:t>
      </w:r>
      <w:r w:rsidR="00237441">
        <w:fldChar w:fldCharType="end"/>
      </w:r>
      <w:r w:rsidR="00C75049">
        <w:rPr>
          <w:rFonts w:ascii="Georgia" w:hAnsi="Georgia" w:cstheme="minorBidi"/>
        </w:rPr>
        <w:t xml:space="preserve">, </w:t>
      </w:r>
      <w:fldSimple w:instr=" REF _Ref273913205 \h  \* MERGEFORMAT ">
        <w:r>
          <w:t xml:space="preserve">Table </w:t>
        </w:r>
        <w:r>
          <w:rPr>
            <w:noProof/>
          </w:rPr>
          <w:t>4</w:t>
        </w:r>
        <w:r>
          <w:t>: FlightCtrl Commands</w:t>
        </w:r>
      </w:fldSimple>
      <w:r w:rsidR="00C75049">
        <w:rPr>
          <w:rFonts w:ascii="Georgia" w:hAnsi="Georgia" w:cstheme="minorBidi"/>
        </w:rPr>
        <w:t xml:space="preserve">, and </w:t>
      </w:r>
      <w:fldSimple w:instr=" REF _Ref273913215 \h  \* MERGEFORMAT ">
        <w:r>
          <w:t xml:space="preserve">Table </w:t>
        </w:r>
        <w:r>
          <w:rPr>
            <w:noProof/>
          </w:rPr>
          <w:t>5</w:t>
        </w:r>
        <w:r>
          <w:t>: NaviCtrl Commands</w:t>
        </w:r>
      </w:fldSimple>
      <w:r w:rsidR="00C75049">
        <w:rPr>
          <w:rFonts w:ascii="Georgia" w:hAnsi="Georgia" w:cstheme="minorBidi"/>
        </w:rPr>
        <w:t xml:space="preserve">. </w:t>
      </w:r>
      <w:r w:rsidR="00C75049" w:rsidRPr="003546A5">
        <w:rPr>
          <w:rFonts w:ascii="Georgia" w:hAnsi="Georgia" w:cstheme="minorBidi"/>
        </w:rPr>
        <w:t>Some responses are simply a "</w:t>
      </w:r>
      <w:r w:rsidR="00C75049">
        <w:rPr>
          <w:rFonts w:ascii="Georgia" w:hAnsi="Georgia" w:cstheme="minorBidi"/>
        </w:rPr>
        <w:t>c</w:t>
      </w:r>
      <w:r w:rsidR="00C75049" w:rsidRPr="003546A5">
        <w:rPr>
          <w:rFonts w:ascii="Georgia" w:hAnsi="Georgia" w:cstheme="minorBidi"/>
        </w:rPr>
        <w:t>onfirm frame" signifying the command was successfully received, while others return information about the state of the MikroKopter.</w:t>
      </w:r>
      <w:r w:rsidR="00C75049">
        <w:rPr>
          <w:rFonts w:ascii="Georgia" w:hAnsi="Georgia" w:cstheme="minorBidi"/>
        </w:rPr>
        <w:t xml:space="preserve"> </w:t>
      </w:r>
      <w:r w:rsidR="00C75049" w:rsidRPr="003546A5">
        <w:rPr>
          <w:rFonts w:ascii="Georgia" w:hAnsi="Georgia" w:cstheme="minorBidi"/>
        </w:rPr>
        <w:t>Specifically, the commands are broken down into four classifications:</w:t>
      </w:r>
      <w:r w:rsidR="00C75049">
        <w:rPr>
          <w:rFonts w:ascii="Georgia" w:hAnsi="Georgia" w:cstheme="minorBidi"/>
        </w:rPr>
        <w:t xml:space="preserve"> </w:t>
      </w:r>
      <w:r w:rsidR="00C75049" w:rsidRPr="003546A5">
        <w:rPr>
          <w:rFonts w:ascii="Georgia" w:hAnsi="Georgia" w:cstheme="minorBidi"/>
        </w:rPr>
        <w:t>Common, FlightCtrl, NaviCtrl, and MK3Mag commands.</w:t>
      </w:r>
      <w:r w:rsidR="00C75049">
        <w:rPr>
          <w:rFonts w:ascii="Georgia" w:hAnsi="Georgia" w:cstheme="minorBidi"/>
        </w:rPr>
        <w:t xml:space="preserve"> </w:t>
      </w:r>
      <w:r w:rsidR="00C75049" w:rsidRPr="003546A5">
        <w:rPr>
          <w:rFonts w:ascii="Georgia" w:hAnsi="Georgia" w:cstheme="minorBidi"/>
        </w:rPr>
        <w:t>Common commands return high level system information (such as the data text to hand-held controller's display), as well as providing the means for remote movement control (with a similar abstraction as the hand-held controller).</w:t>
      </w:r>
      <w:r w:rsidR="00C75049">
        <w:rPr>
          <w:rFonts w:ascii="Georgia" w:hAnsi="Georgia" w:cstheme="minorBidi"/>
        </w:rPr>
        <w:t xml:space="preserve"> </w:t>
      </w:r>
      <w:r w:rsidR="00C75049" w:rsidRPr="003546A5">
        <w:rPr>
          <w:rFonts w:ascii="Georgia" w:hAnsi="Georgia" w:cstheme="minorBidi"/>
        </w:rPr>
        <w:t>FlightCtrl commands provide the means for reading and writing low level system parameters, as well as a means of testing the motors.</w:t>
      </w:r>
      <w:r w:rsidR="00C75049">
        <w:rPr>
          <w:rFonts w:ascii="Georgia" w:hAnsi="Georgia" w:cstheme="minorBidi"/>
        </w:rPr>
        <w:t xml:space="preserve"> </w:t>
      </w:r>
      <w:r w:rsidR="00C75049" w:rsidRPr="003546A5">
        <w:rPr>
          <w:rFonts w:ascii="Georgia" w:hAnsi="Georgia" w:cstheme="minorBidi"/>
        </w:rPr>
        <w:t>NaviCtrl commands provide a means for sending waypoints and receiving sensor data, as well as testing the serial port.</w:t>
      </w:r>
      <w:r w:rsidR="00C75049">
        <w:rPr>
          <w:rFonts w:ascii="Georgia" w:hAnsi="Georgia" w:cstheme="minorBidi"/>
        </w:rPr>
        <w:t xml:space="preserve"> </w:t>
      </w:r>
      <w:r w:rsidR="00C75049" w:rsidRPr="003546A5">
        <w:rPr>
          <w:rFonts w:ascii="Georgia" w:hAnsi="Georgia" w:cstheme="minorBidi"/>
        </w:rPr>
        <w:t>MK3Mag command provides attitude information</w:t>
      </w:r>
      <w:r w:rsidR="00C75049">
        <w:rPr>
          <w:rFonts w:ascii="Georgia" w:hAnsi="Georgia" w:cstheme="minorBidi"/>
        </w:rPr>
        <w:t>, though are only used internally</w:t>
      </w:r>
      <w:r w:rsidR="00C75049" w:rsidRPr="003546A5">
        <w:rPr>
          <w:rFonts w:ascii="Georgia" w:hAnsi="Georgia" w:cstheme="minorBidi"/>
        </w:rPr>
        <w:t>.</w:t>
      </w:r>
    </w:p>
    <w:p w:rsidR="00C75049" w:rsidRDefault="00C75049" w:rsidP="007A650D">
      <w:pPr>
        <w:spacing w:after="0" w:line="480" w:lineRule="auto"/>
        <w:jc w:val="both"/>
        <w:rPr>
          <w:rFonts w:ascii="Georgia" w:hAnsi="Georgia" w:cstheme="minorBidi"/>
          <w:b/>
        </w:rPr>
      </w:pPr>
    </w:p>
    <w:p w:rsidR="00DE50EF" w:rsidRDefault="00DE50EF" w:rsidP="007A650D">
      <w:pPr>
        <w:pStyle w:val="Caption"/>
        <w:keepNext/>
        <w:spacing w:after="0" w:line="480" w:lineRule="auto"/>
        <w:jc w:val="center"/>
      </w:pPr>
      <w:bookmarkStart w:id="38" w:name="_Ref273913173"/>
    </w:p>
    <w:p w:rsidR="00DE50EF" w:rsidRDefault="00DE50EF" w:rsidP="007A650D">
      <w:pPr>
        <w:pStyle w:val="Caption"/>
        <w:keepNext/>
        <w:spacing w:after="0" w:line="480" w:lineRule="auto"/>
        <w:jc w:val="center"/>
      </w:pPr>
    </w:p>
    <w:p w:rsidR="00DE50EF" w:rsidRDefault="00DE50EF" w:rsidP="007A650D">
      <w:pPr>
        <w:pStyle w:val="Caption"/>
        <w:keepNext/>
        <w:spacing w:after="0" w:line="480" w:lineRule="auto"/>
        <w:jc w:val="center"/>
      </w:pPr>
    </w:p>
    <w:p w:rsidR="00DE50EF" w:rsidRPr="00DE50EF" w:rsidRDefault="00DE50EF" w:rsidP="00DE50EF"/>
    <w:p w:rsidR="00C75049" w:rsidRDefault="00C75049" w:rsidP="007A650D">
      <w:pPr>
        <w:pStyle w:val="Caption"/>
        <w:keepNext/>
        <w:spacing w:after="0" w:line="480" w:lineRule="auto"/>
        <w:jc w:val="center"/>
      </w:pPr>
      <w:bookmarkStart w:id="39" w:name="_Toc275126858"/>
      <w:r>
        <w:t xml:space="preserve">Table </w:t>
      </w:r>
      <w:fldSimple w:instr=" SEQ Table \* ARABIC ">
        <w:r w:rsidR="0037095D">
          <w:rPr>
            <w:noProof/>
          </w:rPr>
          <w:t>3</w:t>
        </w:r>
      </w:fldSimple>
      <w:r>
        <w:t>: Common Commands</w:t>
      </w:r>
      <w:bookmarkEnd w:id="38"/>
      <w:bookmarkEnd w:id="39"/>
    </w:p>
    <w:tbl>
      <w:tblPr>
        <w:tblStyle w:val="TableGrid"/>
        <w:tblW w:w="0" w:type="auto"/>
        <w:jc w:val="center"/>
        <w:tblCellMar>
          <w:top w:w="144" w:type="dxa"/>
          <w:left w:w="115" w:type="dxa"/>
          <w:right w:w="115" w:type="dxa"/>
        </w:tblCellMar>
        <w:tblLook w:val="04A0"/>
      </w:tblPr>
      <w:tblGrid>
        <w:gridCol w:w="1908"/>
        <w:gridCol w:w="2642"/>
        <w:gridCol w:w="4688"/>
      </w:tblGrid>
      <w:tr w:rsidR="00C75049" w:rsidRPr="00BF02E1" w:rsidTr="00DE50EF">
        <w:trPr>
          <w:trHeight w:val="320"/>
          <w:jc w:val="center"/>
        </w:trPr>
        <w:tc>
          <w:tcPr>
            <w:tcW w:w="1908"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Command</w:t>
            </w:r>
          </w:p>
        </w:tc>
        <w:tc>
          <w:tcPr>
            <w:tcW w:w="2642"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PC</w:t>
            </w:r>
          </w:p>
        </w:tc>
        <w:tc>
          <w:tcPr>
            <w:tcW w:w="4688"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MK</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Analog Values</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Channel Index</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Index, char[16] text</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ExternControl</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ExternControl Struct</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ConfirmFrame</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Request Display</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Key, u8 SendingInterval</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char[80] DisplayText</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Request Display</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MenuItem</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MenuItem, u8MaxMenu, char[80] DisplayText</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Version Request</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VersionInfo Struct</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Debug Request</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AutoSendInterval</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Debug Struct</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Reset</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N/A</w:t>
            </w:r>
          </w:p>
        </w:tc>
      </w:tr>
      <w:tr w:rsidR="00C75049" w:rsidRPr="00BF02E1" w:rsidTr="00DE50EF">
        <w:trPr>
          <w:trHeight w:val="349"/>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Get Extern Control</w:t>
            </w:r>
          </w:p>
        </w:tc>
        <w:tc>
          <w:tcPr>
            <w:tcW w:w="2642"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68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ExternControl Struct</w:t>
            </w:r>
          </w:p>
        </w:tc>
      </w:tr>
    </w:tbl>
    <w:p w:rsidR="00C75049" w:rsidRDefault="00C75049" w:rsidP="007A650D">
      <w:pPr>
        <w:spacing w:after="0" w:line="480" w:lineRule="auto"/>
        <w:rPr>
          <w:rFonts w:ascii="Georgia" w:hAnsi="Georgia" w:cstheme="minorBidi"/>
          <w:b/>
        </w:rPr>
      </w:pPr>
    </w:p>
    <w:p w:rsidR="00C75049" w:rsidRDefault="00C75049" w:rsidP="007A650D">
      <w:pPr>
        <w:pStyle w:val="Caption"/>
        <w:keepNext/>
        <w:spacing w:after="0" w:line="480" w:lineRule="auto"/>
        <w:jc w:val="center"/>
      </w:pPr>
      <w:bookmarkStart w:id="40" w:name="_Ref273913205"/>
      <w:bookmarkStart w:id="41" w:name="_Toc275126859"/>
      <w:r>
        <w:t xml:space="preserve">Table </w:t>
      </w:r>
      <w:fldSimple w:instr=" SEQ Table \* ARABIC ">
        <w:r w:rsidR="0037095D">
          <w:rPr>
            <w:noProof/>
          </w:rPr>
          <w:t>4</w:t>
        </w:r>
      </w:fldSimple>
      <w:r>
        <w:t>: FlightCtrl Commands</w:t>
      </w:r>
      <w:bookmarkEnd w:id="40"/>
      <w:bookmarkEnd w:id="41"/>
    </w:p>
    <w:tbl>
      <w:tblPr>
        <w:tblStyle w:val="TableGrid"/>
        <w:tblW w:w="0" w:type="auto"/>
        <w:jc w:val="center"/>
        <w:tblCellMar>
          <w:top w:w="144" w:type="dxa"/>
          <w:left w:w="115" w:type="dxa"/>
          <w:right w:w="115" w:type="dxa"/>
        </w:tblCellMar>
        <w:tblLook w:val="04A0"/>
      </w:tblPr>
      <w:tblGrid>
        <w:gridCol w:w="1908"/>
        <w:gridCol w:w="3420"/>
        <w:gridCol w:w="4248"/>
      </w:tblGrid>
      <w:tr w:rsidR="00C75049" w:rsidRPr="00BF02E1" w:rsidTr="00DE50EF">
        <w:trPr>
          <w:trHeight w:val="323"/>
          <w:jc w:val="center"/>
        </w:trPr>
        <w:tc>
          <w:tcPr>
            <w:tcW w:w="1908"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Command</w:t>
            </w:r>
          </w:p>
        </w:tc>
        <w:tc>
          <w:tcPr>
            <w:tcW w:w="3420"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PC</w:t>
            </w:r>
          </w:p>
        </w:tc>
        <w:tc>
          <w:tcPr>
            <w:tcW w:w="4248"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MK</w:t>
            </w:r>
          </w:p>
        </w:tc>
      </w:tr>
      <w:tr w:rsidR="00C75049" w:rsidRPr="00BF02E1" w:rsidTr="00DE50EF">
        <w:trPr>
          <w:trHeight w:val="242"/>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Compass Heading</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s16 CompassValue</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Nick, Roll, Attitude…</w:t>
            </w:r>
          </w:p>
        </w:tc>
      </w:tr>
      <w:tr w:rsidR="00C75049" w:rsidRPr="00BF02E1" w:rsidTr="00DE50EF">
        <w:trPr>
          <w:trHeight w:val="215"/>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Engine Test</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u8[16] EngineValues</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N/A</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Settings Request</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SettingsIndex</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SettingsIndex, u8 Version, u8 Settings Struct</w:t>
            </w:r>
          </w:p>
        </w:tc>
      </w:tr>
      <w:tr w:rsidR="00C75049" w:rsidRPr="00BF02E1" w:rsidTr="00DE50EF">
        <w:trPr>
          <w:trHeight w:val="485"/>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Write Settings</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SettingsIndex, u8 Version, Settings Struct</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Settings Index</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Read PPM Channels</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s16 PPM-Array[11]</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Set 3D-Data Interval</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Interval</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3DData Struct</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Mixer Request</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MixerRevision, u8 Name[12], u8 Table[16][4]</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Mixer Write</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MixerRevision, u8 Name[12]</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ack</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lastRenderedPageBreak/>
              <w:t>Change Setting</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Setting Number</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Number</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Serial Poti</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s8 Poti[12]</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BL Parameter Request</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BL_Addr</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Status1, u8 Status2, u8 BL_Addr, BLConfig Struct</w:t>
            </w:r>
          </w:p>
        </w:tc>
      </w:tr>
      <w:tr w:rsidR="00C75049" w:rsidRPr="00BF02E1" w:rsidTr="00DE50EF">
        <w:trPr>
          <w:jc w:val="center"/>
        </w:trPr>
        <w:tc>
          <w:tcPr>
            <w:tcW w:w="190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BL Parameter Write</w:t>
            </w:r>
          </w:p>
        </w:tc>
        <w:tc>
          <w:tcPr>
            <w:tcW w:w="342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BL_Addr, BLConfig Struct</w:t>
            </w:r>
          </w:p>
        </w:tc>
        <w:tc>
          <w:tcPr>
            <w:tcW w:w="4248"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Status1, u8 Status2</w:t>
            </w:r>
          </w:p>
        </w:tc>
      </w:tr>
    </w:tbl>
    <w:p w:rsidR="00C75049" w:rsidRDefault="00C75049" w:rsidP="007A650D">
      <w:pPr>
        <w:pStyle w:val="Caption"/>
        <w:keepNext/>
        <w:spacing w:after="0" w:line="480" w:lineRule="auto"/>
        <w:jc w:val="center"/>
      </w:pPr>
      <w:bookmarkStart w:id="42" w:name="_Ref273913215"/>
      <w:bookmarkStart w:id="43" w:name="_Toc275126860"/>
      <w:r>
        <w:t xml:space="preserve">Table </w:t>
      </w:r>
      <w:fldSimple w:instr=" SEQ Table \* ARABIC ">
        <w:r w:rsidR="0037095D">
          <w:rPr>
            <w:noProof/>
          </w:rPr>
          <w:t>5</w:t>
        </w:r>
      </w:fldSimple>
      <w:r>
        <w:t>: NaviCtrl Commands</w:t>
      </w:r>
      <w:bookmarkEnd w:id="42"/>
      <w:bookmarkEnd w:id="43"/>
    </w:p>
    <w:tbl>
      <w:tblPr>
        <w:tblStyle w:val="TableGrid"/>
        <w:tblW w:w="0" w:type="auto"/>
        <w:jc w:val="center"/>
        <w:tblCellMar>
          <w:top w:w="144" w:type="dxa"/>
          <w:left w:w="115" w:type="dxa"/>
          <w:right w:w="115" w:type="dxa"/>
        </w:tblCellMar>
        <w:tblLook w:val="04A0"/>
      </w:tblPr>
      <w:tblGrid>
        <w:gridCol w:w="1915"/>
        <w:gridCol w:w="3060"/>
        <w:gridCol w:w="4601"/>
      </w:tblGrid>
      <w:tr w:rsidR="00C75049" w:rsidRPr="00BF02E1" w:rsidTr="007A650D">
        <w:trPr>
          <w:trHeight w:val="323"/>
          <w:jc w:val="center"/>
        </w:trPr>
        <w:tc>
          <w:tcPr>
            <w:tcW w:w="1915"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Command</w:t>
            </w:r>
          </w:p>
        </w:tc>
        <w:tc>
          <w:tcPr>
            <w:tcW w:w="3060"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PC</w:t>
            </w:r>
          </w:p>
        </w:tc>
        <w:tc>
          <w:tcPr>
            <w:tcW w:w="4601" w:type="dxa"/>
            <w:vAlign w:val="center"/>
          </w:tcPr>
          <w:p w:rsidR="00C75049" w:rsidRPr="00BF02E1" w:rsidRDefault="00C75049" w:rsidP="007A650D">
            <w:pPr>
              <w:spacing w:line="480" w:lineRule="auto"/>
              <w:jc w:val="center"/>
              <w:rPr>
                <w:rFonts w:ascii="Georgia" w:hAnsi="Georgia" w:cstheme="minorBidi"/>
                <w:b/>
                <w:sz w:val="16"/>
                <w:szCs w:val="16"/>
              </w:rPr>
            </w:pPr>
            <w:r w:rsidRPr="00BF02E1">
              <w:rPr>
                <w:rFonts w:ascii="Georgia" w:hAnsi="Georgia" w:cstheme="minorBidi"/>
                <w:b/>
                <w:sz w:val="16"/>
                <w:szCs w:val="16"/>
              </w:rPr>
              <w:t>Data from MK</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Serial Link Test</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u16 EchoPattern</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u16 EchoPattern</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Error Text Request</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 blank --</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char[] Error Message</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Send Target Position</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WayPoint Struct</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Send Waypoint</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WayPoint Struct</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Number of Waypoints</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Request Waypoint</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Index</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NumWaypoints, u8 Index, WayPointStruct</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Request OSD-Data</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Interval</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NaviData Struct</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Redirect UART</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Param</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Set 3D-Data Interval</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u8 Interval</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3DData Struct</w:t>
            </w:r>
          </w:p>
        </w:tc>
      </w:tr>
      <w:tr w:rsidR="00C75049" w:rsidRPr="00BF02E1" w:rsidTr="007A650D">
        <w:trPr>
          <w:jc w:val="center"/>
        </w:trPr>
        <w:tc>
          <w:tcPr>
            <w:tcW w:w="1915"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Set/Get NC-Param</w:t>
            </w:r>
          </w:p>
        </w:tc>
        <w:tc>
          <w:tcPr>
            <w:tcW w:w="3060"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t>
            </w:r>
          </w:p>
        </w:tc>
        <w:tc>
          <w:tcPr>
            <w:tcW w:w="4601" w:type="dxa"/>
            <w:vAlign w:val="center"/>
          </w:tcPr>
          <w:p w:rsidR="00C75049" w:rsidRPr="00BF02E1" w:rsidRDefault="00C75049" w:rsidP="007A650D">
            <w:pPr>
              <w:spacing w:line="480" w:lineRule="auto"/>
              <w:jc w:val="center"/>
              <w:rPr>
                <w:rFonts w:ascii="Georgia" w:hAnsi="Georgia" w:cstheme="minorBidi"/>
                <w:sz w:val="16"/>
                <w:szCs w:val="16"/>
              </w:rPr>
            </w:pPr>
            <w:r w:rsidRPr="00BF02E1">
              <w:rPr>
                <w:rFonts w:ascii="Georgia" w:hAnsi="Georgia" w:cstheme="minorBidi"/>
                <w:sz w:val="16"/>
                <w:szCs w:val="16"/>
              </w:rPr>
              <w:t>-</w:t>
            </w:r>
          </w:p>
        </w:tc>
      </w:tr>
    </w:tbl>
    <w:p w:rsidR="00C75049" w:rsidRDefault="00C75049" w:rsidP="007A650D">
      <w:pPr>
        <w:spacing w:after="0" w:line="480" w:lineRule="auto"/>
        <w:rPr>
          <w:rFonts w:ascii="Georgia" w:hAnsi="Georgia" w:cstheme="minorBidi"/>
        </w:rPr>
      </w:pPr>
    </w:p>
    <w:p w:rsidR="00C75049" w:rsidRDefault="00C75049" w:rsidP="00DE50EF">
      <w:pPr>
        <w:spacing w:after="0" w:line="480" w:lineRule="auto"/>
        <w:ind w:firstLine="720"/>
        <w:jc w:val="both"/>
        <w:rPr>
          <w:rFonts w:ascii="Georgia" w:hAnsi="Georgia" w:cstheme="minorBidi"/>
        </w:rPr>
      </w:pPr>
      <w:r w:rsidRPr="003546A5">
        <w:rPr>
          <w:rFonts w:ascii="Georgia" w:hAnsi="Georgia" w:cstheme="minorBidi"/>
        </w:rPr>
        <w:t>Software written by and for the MikroKopter development team is a primary resource for developing the software interface.</w:t>
      </w:r>
      <w:r>
        <w:rPr>
          <w:rFonts w:ascii="Georgia" w:hAnsi="Georgia" w:cstheme="minorBidi"/>
        </w:rPr>
        <w:t xml:space="preserve"> </w:t>
      </w:r>
      <w:r w:rsidRPr="003546A5">
        <w:rPr>
          <w:rFonts w:ascii="Georgia" w:hAnsi="Georgia" w:cstheme="minorBidi"/>
        </w:rPr>
        <w:t>The exact format of the structures sent over the serial link can be found in the NaviData project code available online, and examples of usage can be found in the QMK Groundstation project code.</w:t>
      </w:r>
      <w:r>
        <w:rPr>
          <w:rFonts w:ascii="Georgia" w:hAnsi="Georgia" w:cstheme="minorBidi"/>
        </w:rPr>
        <w:t xml:space="preserve"> </w:t>
      </w:r>
      <w:r w:rsidRPr="003546A5">
        <w:rPr>
          <w:rFonts w:ascii="Georgia" w:hAnsi="Georgia" w:cstheme="minorBidi"/>
        </w:rPr>
        <w:t>The QMK Groundstation project</w:t>
      </w:r>
      <w:r>
        <w:rPr>
          <w:rFonts w:ascii="Georgia" w:hAnsi="Georgia" w:cstheme="minorBidi"/>
        </w:rPr>
        <w:t xml:space="preserve"> </w:t>
      </w:r>
      <w:sdt>
        <w:sdtPr>
          <w:rPr>
            <w:rFonts w:ascii="Georgia" w:hAnsi="Georgia" w:cstheme="minorBidi"/>
          </w:rPr>
          <w:id w:val="2304595"/>
          <w:citation/>
        </w:sdtPr>
        <w:sdtContent>
          <w:r w:rsidR="00237441">
            <w:rPr>
              <w:rFonts w:ascii="Georgia" w:hAnsi="Georgia" w:cstheme="minorBidi"/>
            </w:rPr>
            <w:fldChar w:fldCharType="begin"/>
          </w:r>
          <w:r w:rsidR="0049765B">
            <w:rPr>
              <w:rFonts w:ascii="Georgia" w:hAnsi="Georgia" w:cstheme="minorBidi"/>
            </w:rPr>
            <w:instrText xml:space="preserve"> CITATION Mik10 \l 1033  </w:instrText>
          </w:r>
          <w:r w:rsidR="00237441">
            <w:rPr>
              <w:rFonts w:ascii="Georgia" w:hAnsi="Georgia" w:cstheme="minorBidi"/>
            </w:rPr>
            <w:fldChar w:fldCharType="separate"/>
          </w:r>
          <w:r w:rsidR="00142E77" w:rsidRPr="00142E77">
            <w:rPr>
              <w:rFonts w:ascii="Georgia" w:hAnsi="Georgia" w:cstheme="minorBidi"/>
              <w:noProof/>
            </w:rPr>
            <w:t>[</w:t>
          </w:r>
          <w:hyperlink w:anchor="Mik10" w:history="1">
            <w:r w:rsidR="00142E77" w:rsidRPr="00142E77">
              <w:rPr>
                <w:rStyle w:val="Heading2Char"/>
                <w:rFonts w:ascii="Georgia" w:hAnsi="Georgia" w:cstheme="minorBidi"/>
                <w:noProof/>
                <w:color w:val="auto"/>
                <w:spacing w:val="0"/>
                <w:sz w:val="22"/>
                <w:szCs w:val="22"/>
              </w:rPr>
              <w:t>7</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w:t>
      </w:r>
      <w:r w:rsidRPr="003546A5">
        <w:rPr>
          <w:rFonts w:ascii="Georgia" w:hAnsi="Georgia" w:cstheme="minorBidi"/>
        </w:rPr>
        <w:t xml:space="preserve">is similar to the goal of this project, as it provides </w:t>
      </w:r>
      <w:r>
        <w:rPr>
          <w:rFonts w:ascii="Georgia" w:hAnsi="Georgia" w:cstheme="minorBidi"/>
        </w:rPr>
        <w:t xml:space="preserve">a limited interface to the MikroKopter hardware (albeit </w:t>
      </w:r>
      <w:r w:rsidRPr="003546A5">
        <w:rPr>
          <w:rFonts w:ascii="Georgia" w:hAnsi="Georgia" w:cstheme="minorBidi"/>
        </w:rPr>
        <w:t>a graphical interface</w:t>
      </w:r>
      <w:r>
        <w:rPr>
          <w:rFonts w:ascii="Georgia" w:hAnsi="Georgia" w:cstheme="minorBidi"/>
        </w:rPr>
        <w:t>) from</w:t>
      </w:r>
      <w:r w:rsidR="00874557">
        <w:rPr>
          <w:rFonts w:ascii="Georgia" w:hAnsi="Georgia" w:cstheme="minorBidi"/>
        </w:rPr>
        <w:t xml:space="preserve"> </w:t>
      </w:r>
      <w:r w:rsidRPr="003546A5">
        <w:rPr>
          <w:rFonts w:ascii="Georgia" w:hAnsi="Georgia" w:cstheme="minorBidi"/>
        </w:rPr>
        <w:t>a desktop computer.</w:t>
      </w:r>
      <w:r>
        <w:rPr>
          <w:rFonts w:ascii="Georgia" w:hAnsi="Georgia" w:cstheme="minorBidi"/>
        </w:rPr>
        <w:t xml:space="preserve"> </w:t>
      </w:r>
      <w:r w:rsidRPr="003546A5">
        <w:rPr>
          <w:rFonts w:ascii="Georgia" w:hAnsi="Georgia" w:cstheme="minorBidi"/>
        </w:rPr>
        <w:t xml:space="preserve">As such, it has </w:t>
      </w:r>
      <w:r w:rsidR="0049765B">
        <w:rPr>
          <w:rFonts w:ascii="Georgia" w:hAnsi="Georgia" w:cstheme="minorBidi"/>
        </w:rPr>
        <w:t xml:space="preserve">some similar </w:t>
      </w:r>
      <w:r w:rsidRPr="003546A5">
        <w:rPr>
          <w:rFonts w:ascii="Georgia" w:hAnsi="Georgia" w:cstheme="minorBidi"/>
        </w:rPr>
        <w:t xml:space="preserve">input/output functionality implemented, and </w:t>
      </w:r>
      <w:r>
        <w:rPr>
          <w:rFonts w:ascii="Georgia" w:hAnsi="Georgia" w:cstheme="minorBidi"/>
        </w:rPr>
        <w:t>was</w:t>
      </w:r>
      <w:r w:rsidRPr="003546A5">
        <w:rPr>
          <w:rFonts w:ascii="Georgia" w:hAnsi="Georgia" w:cstheme="minorBidi"/>
        </w:rPr>
        <w:t xml:space="preserve"> a springboard for development.</w:t>
      </w:r>
    </w:p>
    <w:p w:rsidR="00C75049" w:rsidRDefault="00C75049" w:rsidP="007A650D">
      <w:pPr>
        <w:pStyle w:val="Heading2"/>
        <w:jc w:val="left"/>
      </w:pPr>
      <w:bookmarkStart w:id="44" w:name="_Toc274052360"/>
      <w:bookmarkStart w:id="45" w:name="_Toc275129289"/>
      <w:r>
        <w:t xml:space="preserve">2.3 </w:t>
      </w:r>
      <w:r w:rsidRPr="007A650D">
        <w:t>ROS</w:t>
      </w:r>
      <w:bookmarkEnd w:id="44"/>
      <w:bookmarkEnd w:id="45"/>
      <w:r>
        <w:t xml:space="preserve"> </w:t>
      </w:r>
    </w:p>
    <w:p w:rsidR="00C75049" w:rsidRPr="007C4912" w:rsidRDefault="00C75049" w:rsidP="007A650D">
      <w:pPr>
        <w:spacing w:after="0" w:line="480" w:lineRule="auto"/>
        <w:jc w:val="both"/>
        <w:rPr>
          <w:rFonts w:ascii="Georgia" w:hAnsi="Georgia" w:cstheme="minorBidi"/>
          <w:b/>
        </w:rPr>
      </w:pPr>
      <w:r>
        <w:rPr>
          <w:rFonts w:ascii="Georgia" w:hAnsi="Georgia" w:cstheme="minorBidi"/>
        </w:rPr>
        <w:lastRenderedPageBreak/>
        <w:tab/>
        <w:t xml:space="preserve">Willow Garage’ Robotic Operating System (ROS) is an open-source project, specifically aimed at the integration of robotic systems and subsystems </w:t>
      </w:r>
      <w:sdt>
        <w:sdtPr>
          <w:rPr>
            <w:rFonts w:ascii="Georgia" w:hAnsi="Georgia" w:cstheme="minorBidi"/>
          </w:rPr>
          <w:id w:val="2304109"/>
          <w:citation/>
        </w:sdtPr>
        <w:sdtContent>
          <w:r w:rsidR="00237441">
            <w:rPr>
              <w:rFonts w:ascii="Georgia" w:hAnsi="Georgia" w:cstheme="minorBidi"/>
            </w:rPr>
            <w:fldChar w:fldCharType="begin"/>
          </w:r>
          <w:r>
            <w:rPr>
              <w:rFonts w:ascii="Georgia" w:hAnsi="Georgia" w:cstheme="minorBidi"/>
            </w:rPr>
            <w:instrText xml:space="preserve"> CITATION Wil10 \l 1033 </w:instrText>
          </w:r>
          <w:r w:rsidR="00237441">
            <w:rPr>
              <w:rFonts w:ascii="Georgia" w:hAnsi="Georgia" w:cstheme="minorBidi"/>
            </w:rPr>
            <w:fldChar w:fldCharType="separate"/>
          </w:r>
          <w:r w:rsidR="00142E77" w:rsidRPr="00142E77">
            <w:rPr>
              <w:rFonts w:ascii="Georgia" w:hAnsi="Georgia" w:cstheme="minorBidi"/>
              <w:noProof/>
            </w:rPr>
            <w:t>[</w:t>
          </w:r>
          <w:hyperlink w:anchor="Wil10" w:history="1">
            <w:r w:rsidR="00142E77" w:rsidRPr="00142E77">
              <w:rPr>
                <w:rStyle w:val="Heading2Char"/>
                <w:rFonts w:ascii="Georgia" w:hAnsi="Georgia" w:cstheme="minorBidi"/>
                <w:noProof/>
                <w:color w:val="auto"/>
                <w:spacing w:val="0"/>
                <w:sz w:val="22"/>
                <w:szCs w:val="22"/>
              </w:rPr>
              <w:t>8</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Designed to operate either on a single computer or over a network, ROS provides</w:t>
      </w:r>
      <w:r w:rsidR="00874557">
        <w:rPr>
          <w:rFonts w:ascii="Georgia" w:hAnsi="Georgia" w:cstheme="minorBidi"/>
        </w:rPr>
        <w:t xml:space="preserve"> </w:t>
      </w:r>
      <w:r>
        <w:rPr>
          <w:rFonts w:ascii="Georgia" w:hAnsi="Georgia" w:cstheme="minorBidi"/>
        </w:rPr>
        <w:t xml:space="preserve">an inter-system communication framework, allowing for message passing both locally and over a network, as shown in </w:t>
      </w:r>
      <w:fldSimple w:instr=" REF _Ref273914818 \h  \* MERGEFORMAT ">
        <w:r w:rsidR="0037095D">
          <w:t xml:space="preserve">Figure </w:t>
        </w:r>
        <w:r w:rsidR="0037095D">
          <w:rPr>
            <w:noProof/>
          </w:rPr>
          <w:t>3</w:t>
        </w:r>
      </w:fldSimple>
      <w:r>
        <w:rPr>
          <w:rFonts w:ascii="Georgia" w:hAnsi="Georgia" w:cstheme="minorBidi"/>
        </w:rPr>
        <w:t xml:space="preserve">. This “meta-operating system” provides a number of services to simplify the development of advanced robotic systems. Namely, it provides: </w:t>
      </w:r>
    </w:p>
    <w:p w:rsidR="00C75049" w:rsidRDefault="00C75049" w:rsidP="007A650D">
      <w:pPr>
        <w:numPr>
          <w:ilvl w:val="0"/>
          <w:numId w:val="5"/>
        </w:numPr>
        <w:spacing w:after="0" w:line="480" w:lineRule="auto"/>
        <w:jc w:val="both"/>
        <w:rPr>
          <w:rFonts w:ascii="Georgia" w:hAnsi="Georgia" w:cstheme="minorBidi"/>
        </w:rPr>
      </w:pPr>
      <w:r>
        <w:rPr>
          <w:rFonts w:ascii="Georgia" w:hAnsi="Georgia" w:cstheme="minorBidi"/>
        </w:rPr>
        <w:t xml:space="preserve">Hardware abstraction </w:t>
      </w:r>
    </w:p>
    <w:p w:rsidR="00C75049" w:rsidRDefault="00C75049" w:rsidP="007A650D">
      <w:pPr>
        <w:numPr>
          <w:ilvl w:val="0"/>
          <w:numId w:val="5"/>
        </w:numPr>
        <w:spacing w:after="0" w:line="480" w:lineRule="auto"/>
        <w:jc w:val="both"/>
        <w:rPr>
          <w:rFonts w:ascii="Georgia" w:hAnsi="Georgia" w:cstheme="minorBidi"/>
        </w:rPr>
      </w:pPr>
      <w:r>
        <w:rPr>
          <w:rFonts w:ascii="Georgia" w:hAnsi="Georgia" w:cstheme="minorBidi"/>
        </w:rPr>
        <w:t xml:space="preserve">Low-level device control </w:t>
      </w:r>
    </w:p>
    <w:p w:rsidR="00C75049" w:rsidRDefault="00C75049" w:rsidP="007A650D">
      <w:pPr>
        <w:numPr>
          <w:ilvl w:val="0"/>
          <w:numId w:val="5"/>
        </w:numPr>
        <w:spacing w:after="0" w:line="480" w:lineRule="auto"/>
        <w:jc w:val="both"/>
        <w:rPr>
          <w:rFonts w:ascii="Georgia" w:hAnsi="Georgia" w:cstheme="minorBidi"/>
        </w:rPr>
      </w:pPr>
      <w:r>
        <w:rPr>
          <w:rFonts w:ascii="Georgia" w:hAnsi="Georgia" w:cstheme="minorBidi"/>
        </w:rPr>
        <w:t>Implementation of commonly-used functionality</w:t>
      </w:r>
    </w:p>
    <w:p w:rsidR="00C75049" w:rsidRDefault="00C75049" w:rsidP="007A650D">
      <w:pPr>
        <w:numPr>
          <w:ilvl w:val="0"/>
          <w:numId w:val="5"/>
        </w:numPr>
        <w:spacing w:after="0" w:line="480" w:lineRule="auto"/>
        <w:jc w:val="both"/>
        <w:rPr>
          <w:rFonts w:ascii="Georgia" w:hAnsi="Georgia" w:cstheme="minorBidi"/>
        </w:rPr>
      </w:pPr>
      <w:r>
        <w:rPr>
          <w:rFonts w:ascii="Georgia" w:hAnsi="Georgia" w:cstheme="minorBidi"/>
        </w:rPr>
        <w:t>Message-passing between processes</w:t>
      </w:r>
    </w:p>
    <w:p w:rsidR="00C75049" w:rsidRDefault="00C75049" w:rsidP="007A650D">
      <w:pPr>
        <w:numPr>
          <w:ilvl w:val="0"/>
          <w:numId w:val="5"/>
        </w:numPr>
        <w:spacing w:after="0" w:line="480" w:lineRule="auto"/>
        <w:jc w:val="both"/>
        <w:rPr>
          <w:rFonts w:ascii="Georgia" w:hAnsi="Georgia" w:cstheme="minorBidi"/>
        </w:rPr>
      </w:pPr>
      <w:r>
        <w:rPr>
          <w:rFonts w:ascii="Georgia" w:hAnsi="Georgia" w:cstheme="minorBidi"/>
        </w:rPr>
        <w:t>Package management</w:t>
      </w:r>
    </w:p>
    <w:p w:rsidR="00C75049" w:rsidRDefault="00C75049" w:rsidP="007A650D">
      <w:pPr>
        <w:spacing w:after="0" w:line="480" w:lineRule="auto"/>
        <w:rPr>
          <w:rFonts w:ascii="Georgia" w:hAnsi="Georgia" w:cstheme="minorBidi"/>
        </w:rPr>
      </w:pPr>
    </w:p>
    <w:p w:rsidR="00C75049" w:rsidRDefault="00C75049" w:rsidP="007A650D">
      <w:pPr>
        <w:keepNext/>
        <w:spacing w:after="0" w:line="480" w:lineRule="auto"/>
        <w:jc w:val="center"/>
      </w:pPr>
      <w:r>
        <w:rPr>
          <w:rFonts w:ascii="Georgia" w:hAnsi="Georgia" w:cstheme="minorBidi"/>
          <w:noProof/>
          <w:lang w:bidi="ar-SA"/>
        </w:rPr>
        <w:drawing>
          <wp:inline distT="0" distB="0" distL="0" distR="0">
            <wp:extent cx="3581400" cy="1457325"/>
            <wp:effectExtent l="19050" t="0" r="0" b="0"/>
            <wp:docPr id="9" name="Picture 0" desc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
                    <pic:cNvPicPr/>
                  </pic:nvPicPr>
                  <pic:blipFill>
                    <a:blip r:embed="rId22" cstate="print"/>
                    <a:stretch>
                      <a:fillRect/>
                    </a:stretch>
                  </pic:blipFill>
                  <pic:spPr>
                    <a:xfrm>
                      <a:off x="0" y="0"/>
                      <a:ext cx="3581400" cy="1457325"/>
                    </a:xfrm>
                    <a:prstGeom prst="rect">
                      <a:avLst/>
                    </a:prstGeom>
                  </pic:spPr>
                </pic:pic>
              </a:graphicData>
            </a:graphic>
          </wp:inline>
        </w:drawing>
      </w:r>
    </w:p>
    <w:p w:rsidR="00C75049" w:rsidRDefault="00C75049" w:rsidP="007A650D">
      <w:pPr>
        <w:pStyle w:val="Caption"/>
        <w:spacing w:after="0" w:line="480" w:lineRule="auto"/>
        <w:jc w:val="center"/>
        <w:rPr>
          <w:rFonts w:ascii="Georgia" w:hAnsi="Georgia" w:cstheme="minorBidi"/>
        </w:rPr>
      </w:pPr>
      <w:bookmarkStart w:id="46" w:name="_Ref273914818"/>
      <w:bookmarkStart w:id="47" w:name="_Toc275126647"/>
      <w:r>
        <w:t xml:space="preserve">Figure </w:t>
      </w:r>
      <w:fldSimple w:instr=" SEQ Figure \* ARABIC ">
        <w:r w:rsidR="0037095D">
          <w:rPr>
            <w:noProof/>
          </w:rPr>
          <w:t>3</w:t>
        </w:r>
      </w:fldSimple>
      <w:bookmarkEnd w:id="46"/>
      <w:r>
        <w:t>: A typical Ros network configuration</w:t>
      </w:r>
      <w:bookmarkEnd w:id="47"/>
    </w:p>
    <w:p w:rsidR="00C75049" w:rsidRDefault="00C75049" w:rsidP="007A650D">
      <w:pPr>
        <w:spacing w:after="0" w:line="480" w:lineRule="auto"/>
        <w:jc w:val="center"/>
        <w:rPr>
          <w:rFonts w:ascii="Georgia" w:hAnsi="Georgia" w:cstheme="minorBidi"/>
        </w:rPr>
      </w:pPr>
    </w:p>
    <w:p w:rsidR="00C75049" w:rsidRDefault="00C75049" w:rsidP="007A650D">
      <w:pPr>
        <w:spacing w:after="0" w:line="480" w:lineRule="auto"/>
        <w:ind w:firstLine="720"/>
        <w:jc w:val="both"/>
        <w:rPr>
          <w:rFonts w:ascii="Georgia" w:hAnsi="Georgia" w:cstheme="minorBidi"/>
        </w:rPr>
      </w:pPr>
      <w:r>
        <w:rPr>
          <w:rFonts w:ascii="Georgia" w:hAnsi="Georgia" w:cstheme="minorBidi"/>
        </w:rPr>
        <w:t>ROS was developed to be highly extendible, currently having integration with client libraries of C++ and Python (with more to come).The client libraries provide the interfaces with the ROS communication framework, as well as other advanced features.</w:t>
      </w:r>
      <w:r w:rsidR="00874557">
        <w:rPr>
          <w:rFonts w:ascii="Georgia" w:hAnsi="Georgia" w:cstheme="minorBidi"/>
        </w:rPr>
        <w:t xml:space="preserve"> </w:t>
      </w:r>
      <w:r>
        <w:rPr>
          <w:rFonts w:ascii="Georgia" w:hAnsi="Georgia" w:cstheme="minorBidi"/>
        </w:rPr>
        <w:t>Using this system, executables written in different languages, perhaps running on different computers, can easily communicate if necessary. . In this project, however, we will be strictly using C++ for development.</w:t>
      </w:r>
    </w:p>
    <w:p w:rsidR="00C75049" w:rsidRDefault="00C75049" w:rsidP="007A650D">
      <w:pPr>
        <w:spacing w:after="0" w:line="480" w:lineRule="auto"/>
        <w:jc w:val="both"/>
        <w:rPr>
          <w:rFonts w:ascii="Georgia" w:hAnsi="Georgia" w:cstheme="minorBidi"/>
        </w:rPr>
      </w:pPr>
      <w:r>
        <w:rPr>
          <w:rFonts w:ascii="Georgia" w:hAnsi="Georgia" w:cstheme="minorBidi"/>
          <w:i/>
        </w:rPr>
        <w:lastRenderedPageBreak/>
        <w:tab/>
      </w:r>
      <w:r>
        <w:rPr>
          <w:rFonts w:ascii="Georgia" w:hAnsi="Georgia" w:cstheme="minorBidi"/>
        </w:rPr>
        <w:t xml:space="preserve">ROS is designed to operate across multiple computers, providing a convenient method for writing and running code between systems and users. All code in ROS core libraries and applications is organized into </w:t>
      </w:r>
      <w:r>
        <w:rPr>
          <w:rFonts w:ascii="Georgia" w:hAnsi="Georgia" w:cstheme="minorBidi"/>
          <w:i/>
        </w:rPr>
        <w:t xml:space="preserve">packages </w:t>
      </w:r>
      <w:r>
        <w:rPr>
          <w:rFonts w:ascii="Georgia" w:hAnsi="Georgia" w:cstheme="minorBidi"/>
        </w:rPr>
        <w:t xml:space="preserve">or </w:t>
      </w:r>
      <w:r>
        <w:rPr>
          <w:rFonts w:ascii="Georgia" w:hAnsi="Georgia" w:cstheme="minorBidi"/>
          <w:i/>
        </w:rPr>
        <w:t>stacks</w:t>
      </w:r>
      <w:r>
        <w:rPr>
          <w:rFonts w:ascii="Georgia" w:hAnsi="Georgia" w:cstheme="minorBidi"/>
        </w:rPr>
        <w:t xml:space="preserve">. Packages are the lowest level of ROS software organization, containing code, libraries, and executables. These packages may contain any amount of functionality. The idea, however, is to create a new package for each application. For example, in </w:t>
      </w:r>
      <w:r w:rsidR="00237441">
        <w:rPr>
          <w:rFonts w:ascii="Georgia" w:hAnsi="Georgia" w:cstheme="minorBidi"/>
        </w:rPr>
        <w:fldChar w:fldCharType="begin"/>
      </w:r>
      <w:r>
        <w:rPr>
          <w:rFonts w:ascii="Georgia" w:hAnsi="Georgia" w:cstheme="minorBidi"/>
        </w:rPr>
        <w:instrText xml:space="preserve"> REF _Ref273915797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4</w:t>
      </w:r>
      <w:r w:rsidR="00237441">
        <w:rPr>
          <w:rFonts w:ascii="Georgia" w:hAnsi="Georgia" w:cstheme="minorBidi"/>
        </w:rPr>
        <w:fldChar w:fldCharType="end"/>
      </w:r>
      <w:r>
        <w:rPr>
          <w:rFonts w:ascii="Georgia" w:hAnsi="Georgia" w:cstheme="minorBidi"/>
        </w:rPr>
        <w:t>, a package</w:t>
      </w:r>
      <w:r w:rsidR="00874557">
        <w:rPr>
          <w:rFonts w:ascii="Georgia" w:hAnsi="Georgia" w:cstheme="minorBidi"/>
        </w:rPr>
        <w:t xml:space="preserve"> </w:t>
      </w:r>
      <w:r>
        <w:rPr>
          <w:rFonts w:ascii="Georgia" w:hAnsi="Georgia" w:cstheme="minorBidi"/>
        </w:rPr>
        <w:t xml:space="preserve">would exist for each the camera, the wheel controller, and the decision-maker of a robot. Stacks are collections of packages that form a ROS library or a larger ROS system. </w:t>
      </w:r>
    </w:p>
    <w:p w:rsidR="00806B7F" w:rsidRDefault="00806B7F" w:rsidP="007A650D">
      <w:pPr>
        <w:spacing w:after="0" w:line="480" w:lineRule="auto"/>
        <w:jc w:val="both"/>
        <w:rPr>
          <w:rFonts w:ascii="Georgia" w:hAnsi="Georgia" w:cstheme="minorBidi"/>
        </w:rPr>
      </w:pPr>
    </w:p>
    <w:p w:rsidR="00C75049" w:rsidRDefault="00237441" w:rsidP="007A650D">
      <w:pPr>
        <w:spacing w:after="0" w:line="480" w:lineRule="auto"/>
        <w:jc w:val="center"/>
        <w:rPr>
          <w:rFonts w:ascii="Georgia" w:hAnsi="Georgia" w:cstheme="minorBidi"/>
        </w:rPr>
      </w:pPr>
      <w:r w:rsidRPr="00237441">
        <w:rPr>
          <w:noProof/>
        </w:rPr>
        <w:pict>
          <v:shapetype id="_x0000_t202" coordsize="21600,21600" o:spt="202" path="m,l,21600r21600,l21600,xe">
            <v:stroke joinstyle="miter"/>
            <v:path gradientshapeok="t" o:connecttype="rect"/>
          </v:shapetype>
          <v:shape id="_x0000_s1047" type="#_x0000_t202" style="position:absolute;left:0;text-align:left;margin-left:11.35pt;margin-top:154.4pt;width:413.95pt;height:21.1pt;z-index:251658240" stroked="f">
            <v:textbox style="mso-next-textbox:#_x0000_s1047;mso-fit-shape-to-text:t" inset="0,0,0,0">
              <w:txbxContent>
                <w:p w:rsidR="00D1515E" w:rsidRPr="0056569F" w:rsidRDefault="00D1515E" w:rsidP="00C75049">
                  <w:pPr>
                    <w:pStyle w:val="Caption"/>
                    <w:jc w:val="center"/>
                    <w:rPr>
                      <w:rFonts w:ascii="Georgia" w:hAnsi="Georgia"/>
                      <w:noProof/>
                    </w:rPr>
                  </w:pPr>
                  <w:bookmarkStart w:id="48" w:name="_Ref273915797"/>
                  <w:bookmarkStart w:id="49" w:name="_Toc275126648"/>
                  <w:r>
                    <w:t xml:space="preserve">Figure </w:t>
                  </w:r>
                  <w:fldSimple w:instr=" SEQ Figure \* ARABIC ">
                    <w:r w:rsidR="0037095D">
                      <w:rPr>
                        <w:noProof/>
                      </w:rPr>
                      <w:t>4</w:t>
                    </w:r>
                  </w:fldSimple>
                  <w:bookmarkEnd w:id="48"/>
                  <w:r>
                    <w:t>: An Example Ros System</w:t>
                  </w:r>
                  <w:bookmarkEnd w:id="49"/>
                </w:p>
              </w:txbxContent>
            </v:textbox>
          </v:shape>
        </w:pict>
      </w:r>
      <w:r>
        <w:rPr>
          <w:rFonts w:ascii="Georgia" w:hAnsi="Georgia" w:cstheme="minorBidi"/>
        </w:rPr>
      </w:r>
      <w:r>
        <w:rPr>
          <w:rFonts w:ascii="Georgia" w:hAnsi="Georgia" w:cstheme="minorBidi"/>
        </w:rPr>
        <w:pict>
          <v:group id="_x0000_s1026" style="width:413.95pt;height:147.35pt;mso-position-horizontal-relative:char;mso-position-vertical-relative:line" coordorigin="1667,1323" coordsize="8279,2947">
            <v:oval id="_x0000_s1027" style="position:absolute;left:2997;top:1323;width:1156;height:586">
              <v:textbox style="mso-next-textbox:#_x0000_s1027">
                <w:txbxContent>
                  <w:p w:rsidR="00D1515E" w:rsidRDefault="00D1515E" w:rsidP="00C75049">
                    <w:r>
                      <w:t>Laser</w:t>
                    </w:r>
                  </w:p>
                </w:txbxContent>
              </v:textbox>
            </v:oval>
            <v:oval id="_x0000_s1028" style="position:absolute;left:1667;top:1323;width:1156;height:586">
              <v:textbox style="mso-next-textbox:#_x0000_s1028">
                <w:txbxContent>
                  <w:p w:rsidR="00D1515E" w:rsidRDefault="00D1515E" w:rsidP="00C75049">
                    <w:r>
                      <w:t>Robot</w:t>
                    </w:r>
                  </w:p>
                </w:txbxContent>
              </v:textbox>
            </v:oval>
            <v:oval id="_x0000_s1029" style="position:absolute;left:4379;top:1323;width:1156;height:586">
              <v:textbox style="mso-next-textbox:#_x0000_s1029">
                <w:txbxContent>
                  <w:p w:rsidR="00D1515E" w:rsidRDefault="00D1515E" w:rsidP="00C75049">
                    <w:pPr>
                      <w:jc w:val="center"/>
                    </w:pPr>
                    <w:r>
                      <w:t>Map</w:t>
                    </w:r>
                  </w:p>
                </w:txbxContent>
              </v:textbox>
            </v:oval>
            <v:oval id="_x0000_s1030" style="position:absolute;left:2585;top:2378;width:2043;height:586">
              <v:textbox style="mso-next-textbox:#_x0000_s1030">
                <w:txbxContent>
                  <w:p w:rsidR="00D1515E" w:rsidRDefault="00D1515E" w:rsidP="00C75049">
                    <w:r>
                      <w:t>Localization</w:t>
                    </w:r>
                  </w:p>
                </w:txbxContent>
              </v:textbox>
            </v:oval>
            <v:oval id="_x0000_s1031" style="position:absolute;left:2704;top:3684;width:1775;height:586">
              <v:textbox style="mso-next-textbox:#_x0000_s1031">
                <w:txbxContent>
                  <w:p w:rsidR="00D1515E" w:rsidRDefault="00D1515E" w:rsidP="00C75049">
                    <w:r>
                      <w:t>Command</w:t>
                    </w:r>
                  </w:p>
                </w:txbxContent>
              </v:textbox>
            </v:oval>
            <v:oval id="_x0000_s1032" style="position:absolute;left:6756;top:1624;width:1398;height:586">
              <v:textbox style="mso-next-textbox:#_x0000_s1032">
                <w:txbxContent>
                  <w:p w:rsidR="00D1515E" w:rsidRDefault="00D1515E" w:rsidP="00C75049">
                    <w:pPr>
                      <w:jc w:val="center"/>
                    </w:pPr>
                    <w:r>
                      <w:t>Wheels</w:t>
                    </w:r>
                  </w:p>
                </w:txbxContent>
              </v:textbox>
            </v:oval>
            <v:oval id="_x0000_s1033" style="position:absolute;left:7903;top:2210;width:1197;height:586">
              <v:textbox style="mso-next-textbox:#_x0000_s1033">
                <w:txbxContent>
                  <w:p w:rsidR="00D1515E" w:rsidRDefault="00D1515E" w:rsidP="00C75049">
                    <w:pPr>
                      <w:jc w:val="center"/>
                    </w:pPr>
                    <w:r>
                      <w:t>Arm</w:t>
                    </w:r>
                  </w:p>
                </w:txbxContent>
              </v:textbox>
            </v:oval>
            <v:oval id="_x0000_s1034" style="position:absolute;left:8698;top:2964;width:1248;height:586">
              <v:textbox style="mso-next-textbox:#_x0000_s1034">
                <w:txbxContent>
                  <w:p w:rsidR="00D1515E" w:rsidRDefault="00D1515E" w:rsidP="00C75049">
                    <w:r>
                      <w:t>Gimble</w:t>
                    </w:r>
                  </w:p>
                </w:txbxContent>
              </v:textbox>
            </v:oval>
            <v:oval id="_x0000_s1035" style="position:absolute;left:5683;top:3684;width:2259;height:586">
              <v:textbox style="mso-next-textbox:#_x0000_s1035">
                <w:txbxContent>
                  <w:p w:rsidR="00D1515E" w:rsidRDefault="00D1515E" w:rsidP="00C75049">
                    <w:pPr>
                      <w:jc w:val="center"/>
                    </w:pPr>
                    <w:r>
                      <w:t>Motor Control</w:t>
                    </w:r>
                  </w:p>
                </w:txbxContent>
              </v:textbox>
            </v:oval>
            <v:shapetype id="_x0000_t32" coordsize="21600,21600" o:spt="32" o:oned="t" path="m,l21600,21600e" filled="f">
              <v:path arrowok="t" fillok="f" o:connecttype="none"/>
              <o:lock v:ext="edit" shapetype="t"/>
            </v:shapetype>
            <v:shape id="_x0000_s1036" type="#_x0000_t32" style="position:absolute;left:3533;top:2964;width:0;height:720" o:connectortype="straight">
              <v:stroke endarrow="block"/>
            </v:shape>
            <v:shape id="_x0000_s1037" type="#_x0000_t32" style="position:absolute;left:2585;top:1909;width:502;height:553" o:connectortype="straight">
              <v:stroke endarrow="block"/>
            </v:shape>
            <v:shape id="_x0000_s1038" type="#_x0000_t32" style="position:absolute;left:3533;top:1909;width:0;height:469" o:connectortype="straight">
              <v:stroke endarrow="block"/>
            </v:shape>
            <v:shape id="_x0000_s1039" type="#_x0000_t32" style="position:absolute;left:4153;top:1909;width:576;height:469;flip:x" o:connectortype="straight">
              <v:stroke endarrow="block"/>
            </v:shape>
            <v:shape id="_x0000_s1040" type="#_x0000_t32" style="position:absolute;left:4479;top:3885;width:1204;height:1;flip:x" o:connectortype="straight">
              <v:stroke endarrow="block"/>
            </v:shape>
            <v:shape id="_x0000_s1041" type="#_x0000_t32" style="position:absolute;left:4479;top:4019;width:1204;height:0"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2" type="#_x0000_t38" style="position:absolute;left:3701;top:2495;width:1875;height:703;rotation:90" o:connectortype="curved" adj="20436,-58655,-57485">
              <v:stroke endarrow="block"/>
              <o:extrusion v:ext="view" rotationangle=",-15"/>
            </v:shape>
            <v:shape id="_x0000_s1043" type="#_x0000_t38" style="position:absolute;left:1462;top:2423;width:1875;height:847;rotation:270;flip:x" o:connectortype="curved" adj="161,96499,-32521">
              <v:stroke endarrow="block"/>
              <o:extrusion v:ext="view" rotationangle=",-15"/>
            </v:shape>
            <v:shape id="_x0000_s1044" type="#_x0000_t32" style="position:absolute;left:7440;top:2796;width:714;height:921;flip:y" o:connectortype="straight">
              <v:stroke endarrow="block"/>
            </v:shape>
            <v:shape id="_x0000_s1045" type="#_x0000_t32" style="position:absolute;left:6756;top:2210;width:502;height:1474;flip:y" o:connectortype="straight">
              <v:stroke endarrow="block"/>
            </v:shape>
            <v:shape id="_x0000_s1046" type="#_x0000_t32" style="position:absolute;left:7942;top:3349;width:756;height:670;flip:y" o:connectortype="straight">
              <v:stroke endarrow="block"/>
            </v:shape>
            <w10:wrap type="none"/>
            <w10:anchorlock/>
          </v:group>
        </w:pict>
      </w:r>
    </w:p>
    <w:p w:rsidR="00806B7F" w:rsidRDefault="00806B7F" w:rsidP="007A650D">
      <w:pPr>
        <w:spacing w:after="0" w:line="480" w:lineRule="auto"/>
        <w:jc w:val="center"/>
        <w:rPr>
          <w:rFonts w:ascii="Georgia" w:hAnsi="Georgia" w:cstheme="minorBidi"/>
        </w:rPr>
      </w:pPr>
    </w:p>
    <w:p w:rsidR="00C75049" w:rsidRDefault="00C75049" w:rsidP="007A650D">
      <w:pPr>
        <w:spacing w:after="0" w:line="480" w:lineRule="auto"/>
        <w:jc w:val="center"/>
        <w:rPr>
          <w:rFonts w:ascii="Georgia" w:hAnsi="Georgia" w:cstheme="minorBidi"/>
        </w:rPr>
      </w:pPr>
    </w:p>
    <w:p w:rsidR="00C75049" w:rsidRDefault="00C75049" w:rsidP="007A650D">
      <w:pPr>
        <w:spacing w:after="0" w:line="480" w:lineRule="auto"/>
        <w:jc w:val="both"/>
        <w:rPr>
          <w:rFonts w:ascii="Georgia" w:hAnsi="Georgia" w:cstheme="minorBidi"/>
        </w:rPr>
      </w:pPr>
      <w:r>
        <w:rPr>
          <w:rFonts w:ascii="Georgia" w:hAnsi="Georgia" w:cstheme="minorBidi"/>
        </w:rPr>
        <w:tab/>
        <w:t xml:space="preserve">The actual operation of ROS is based on executables called </w:t>
      </w:r>
      <w:r>
        <w:rPr>
          <w:rFonts w:ascii="Georgia" w:hAnsi="Georgia" w:cstheme="minorBidi"/>
          <w:i/>
        </w:rPr>
        <w:t>nodes</w:t>
      </w:r>
      <w:r>
        <w:rPr>
          <w:rFonts w:ascii="Georgia" w:hAnsi="Georgia" w:cstheme="minorBidi"/>
        </w:rPr>
        <w:t xml:space="preserve">. Ideally, each ROS package contains no more than one node. These nodes each operate as a separate application and utilize the ROS message scheme to communicate. In the example in </w:t>
      </w:r>
      <w:r w:rsidR="00237441">
        <w:rPr>
          <w:rFonts w:ascii="Georgia" w:hAnsi="Georgia" w:cstheme="minorBidi"/>
        </w:rPr>
        <w:fldChar w:fldCharType="begin"/>
      </w:r>
      <w:r>
        <w:rPr>
          <w:rFonts w:ascii="Georgia" w:hAnsi="Georgia" w:cstheme="minorBidi"/>
        </w:rPr>
        <w:instrText xml:space="preserve"> REF _Ref273915797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4</w:t>
      </w:r>
      <w:r w:rsidR="00237441">
        <w:rPr>
          <w:rFonts w:ascii="Georgia" w:hAnsi="Georgia" w:cstheme="minorBidi"/>
        </w:rPr>
        <w:fldChar w:fldCharType="end"/>
      </w:r>
      <w:r>
        <w:rPr>
          <w:rFonts w:ascii="Georgia" w:hAnsi="Georgia" w:cstheme="minorBidi"/>
        </w:rPr>
        <w:t xml:space="preserve">, above, the user would have created a ROS stack (My_Stack). In this stack, there exist nine different packages, one for each of the above nodes. Each package contains its own message definitions, source code, header files, and executable. The diagram depicts the directions of communication between the nodes. The “Command” node controls the entire system, receiving data from all of </w:t>
      </w:r>
      <w:r>
        <w:rPr>
          <w:rFonts w:ascii="Georgia" w:hAnsi="Georgia" w:cstheme="minorBidi"/>
        </w:rPr>
        <w:lastRenderedPageBreak/>
        <w:t xml:space="preserve">the various navigation and control systems. It then sends commands to the robot and to the motor controller to direct the robot’s actions.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In ROS, these nodes have two primary methods of communication between one another: asynchronous topic-posting and synchronous request/response. The method preferred at MIT Lincoln Laboratory employs</w:t>
      </w:r>
      <w:r w:rsidR="00874557">
        <w:rPr>
          <w:rFonts w:ascii="Georgia" w:hAnsi="Georgia" w:cstheme="minorBidi"/>
        </w:rPr>
        <w:t xml:space="preserve"> </w:t>
      </w:r>
      <w:r>
        <w:rPr>
          <w:rFonts w:ascii="Georgia" w:hAnsi="Georgia" w:cstheme="minorBidi"/>
        </w:rPr>
        <w:t>asynchronous</w:t>
      </w:r>
      <w:r w:rsidR="00874557">
        <w:rPr>
          <w:rFonts w:ascii="Georgia" w:hAnsi="Georgia" w:cstheme="minorBidi"/>
        </w:rPr>
        <w:t xml:space="preserve"> </w:t>
      </w:r>
      <w:r>
        <w:rPr>
          <w:rFonts w:ascii="Georgia" w:hAnsi="Georgia" w:cstheme="minorBidi"/>
        </w:rPr>
        <w:t>data transfer using various, user-defined “topics”. ROS, however, also provides a request/response, synchronous communication scheme known as “services”. ROS also allows parameters from nodes anywhere in the</w:t>
      </w:r>
      <w:r w:rsidR="00806B7F">
        <w:rPr>
          <w:rFonts w:ascii="Georgia" w:hAnsi="Georgia" w:cstheme="minorBidi"/>
        </w:rPr>
        <w:t xml:space="preserve"> </w:t>
      </w:r>
      <w:r>
        <w:rPr>
          <w:rFonts w:ascii="Georgia" w:hAnsi="Georgia" w:cstheme="minorBidi"/>
        </w:rPr>
        <w:t xml:space="preserve">system to be stored in a global parameter server.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In ROS, data is transferred between nodes in the form of </w:t>
      </w:r>
      <w:r>
        <w:rPr>
          <w:rFonts w:ascii="Georgia" w:hAnsi="Georgia" w:cstheme="minorBidi"/>
          <w:i/>
        </w:rPr>
        <w:t>msgs</w:t>
      </w:r>
      <w:r>
        <w:rPr>
          <w:rFonts w:ascii="Georgia" w:hAnsi="Georgia" w:cstheme="minorBidi"/>
        </w:rPr>
        <w:t xml:space="preserve"> (messages). </w:t>
      </w:r>
      <w:r w:rsidRPr="008D0707">
        <w:rPr>
          <w:rFonts w:ascii="Georgia" w:hAnsi="Georgia" w:cstheme="minorBidi"/>
          <w:i/>
        </w:rPr>
        <w:t>Msg</w:t>
      </w:r>
      <w:r>
        <w:rPr>
          <w:rFonts w:ascii="Georgia" w:hAnsi="Georgia" w:cstheme="minorBidi"/>
        </w:rPr>
        <w:t xml:space="preserve"> files are simple text files that describe the format and data fields of a ROS message. These messages can contain primitive data types (signed or unsigned int8, int16, int32, int64), floats (float32, float64), strings, times, other msg files, and arrays of variable or fixed length.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ROS's asynchronous style of data transfer utilizes </w:t>
      </w:r>
      <w:r w:rsidRPr="008D0707">
        <w:rPr>
          <w:rFonts w:ascii="Georgia" w:hAnsi="Georgia" w:cstheme="minorBidi"/>
          <w:i/>
        </w:rPr>
        <w:t>msgs</w:t>
      </w:r>
      <w:r>
        <w:rPr>
          <w:rFonts w:ascii="Georgia" w:hAnsi="Georgia" w:cstheme="minorBidi"/>
        </w:rPr>
        <w:t xml:space="preserve"> continuously posted to </w:t>
      </w:r>
      <w:r>
        <w:rPr>
          <w:rFonts w:ascii="Georgia" w:hAnsi="Georgia" w:cstheme="minorBidi"/>
          <w:i/>
        </w:rPr>
        <w:t>topics</w:t>
      </w:r>
      <w:r>
        <w:rPr>
          <w:rFonts w:ascii="Georgia" w:hAnsi="Georgia" w:cstheme="minorBidi"/>
        </w:rPr>
        <w:t xml:space="preserve"> from which other nodes may read. A node will "publish" to a topic at pre-defined intervals, independent of other ROS operations. Any number of nodes may "subscribe" to this topic. The subscribers, however, need not be at the same level in the ROS hierarchy to subscribe to a topic - topics are globally visible. When a node subscribes to a topic, it will constantly listen for a posting to that topic, and when received, will execute a certain command.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The other form of ROS communication is the synchronous scheme, executed by </w:t>
      </w:r>
      <w:r>
        <w:rPr>
          <w:rFonts w:ascii="Georgia" w:hAnsi="Georgia" w:cstheme="minorBidi"/>
          <w:i/>
        </w:rPr>
        <w:t>services</w:t>
      </w:r>
      <w:r>
        <w:rPr>
          <w:rFonts w:ascii="Georgia" w:hAnsi="Georgia" w:cstheme="minorBidi"/>
        </w:rPr>
        <w:t xml:space="preserve">. A </w:t>
      </w:r>
      <w:r>
        <w:rPr>
          <w:rFonts w:ascii="Georgia" w:hAnsi="Georgia" w:cstheme="minorBidi"/>
          <w:i/>
        </w:rPr>
        <w:t>srv</w:t>
      </w:r>
      <w:r>
        <w:rPr>
          <w:rFonts w:ascii="Georgia" w:hAnsi="Georgia" w:cstheme="minorBidi"/>
        </w:rPr>
        <w:t xml:space="preserve"> message is comprised of two parts: a request and a response. A node that provides a service operates normally until it receives a request for one or more of its services. This "request" will contain all of the parameters defined in the </w:t>
      </w:r>
      <w:r w:rsidRPr="008D0707">
        <w:rPr>
          <w:rFonts w:ascii="Georgia" w:hAnsi="Georgia" w:cstheme="minorBidi"/>
          <w:i/>
        </w:rPr>
        <w:t>srv</w:t>
      </w:r>
      <w:r>
        <w:rPr>
          <w:rFonts w:ascii="Georgia" w:hAnsi="Georgia" w:cstheme="minorBidi"/>
        </w:rPr>
        <w:t xml:space="preserve"> message. The node will then execute its service function and return the "response" defined in the </w:t>
      </w:r>
      <w:r w:rsidRPr="008D0707">
        <w:rPr>
          <w:rFonts w:ascii="Georgia" w:hAnsi="Georgia" w:cstheme="minorBidi"/>
          <w:i/>
        </w:rPr>
        <w:t>srv</w:t>
      </w:r>
      <w:r>
        <w:rPr>
          <w:rFonts w:ascii="Georgia" w:hAnsi="Georgia" w:cstheme="minorBidi"/>
        </w:rPr>
        <w:t xml:space="preserve"> message. </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Each system of communication comes with advantages and disadvantages. The primary advantage of topics is visibility. Any node in the entire system may access a topic and see the data. Additionally, topics can be logged into a </w:t>
      </w:r>
      <w:r>
        <w:rPr>
          <w:rFonts w:ascii="Georgia" w:hAnsi="Georgia" w:cstheme="minorBidi"/>
          <w:i/>
        </w:rPr>
        <w:t>.bag</w:t>
      </w:r>
      <w:r>
        <w:rPr>
          <w:rFonts w:ascii="Georgia" w:hAnsi="Georgia" w:cstheme="minorBidi"/>
        </w:rPr>
        <w:t xml:space="preserve"> file for later analysis, and may even be used </w:t>
      </w:r>
      <w:r>
        <w:rPr>
          <w:rFonts w:ascii="Georgia" w:hAnsi="Georgia" w:cstheme="minorBidi"/>
        </w:rPr>
        <w:lastRenderedPageBreak/>
        <w:t xml:space="preserve">to replay events. These topics, however, only transmit data in one direction. Bi-directional communication between two nodes requires two topics, between three nodes requires three topics, and so on. On the other hand, services are perfect for bi-directional communication on a "need-to-know" basis. Any node in the system may access a node's service, give it data, and receive the data needed in return. Services, however, are not as easily logged and cannot be replayed later using bag files. </w:t>
      </w:r>
    </w:p>
    <w:p w:rsidR="00C75049" w:rsidRDefault="00C75049" w:rsidP="00806B7F">
      <w:pPr>
        <w:pStyle w:val="Heading2"/>
        <w:jc w:val="left"/>
      </w:pPr>
      <w:bookmarkStart w:id="50" w:name="_Toc274052361"/>
      <w:bookmarkStart w:id="51" w:name="_Toc275129290"/>
      <w:r>
        <w:t xml:space="preserve">2.4 </w:t>
      </w:r>
      <w:r w:rsidRPr="00806B7F">
        <w:t>Localization</w:t>
      </w:r>
      <w:r>
        <w:t>:</w:t>
      </w:r>
      <w:bookmarkEnd w:id="50"/>
      <w:bookmarkEnd w:id="51"/>
      <w:r>
        <w:t xml:space="preserve"> </w:t>
      </w:r>
    </w:p>
    <w:p w:rsidR="00C75049" w:rsidRDefault="00C75049" w:rsidP="007A650D">
      <w:pPr>
        <w:spacing w:after="0" w:line="480" w:lineRule="auto"/>
        <w:jc w:val="both"/>
        <w:rPr>
          <w:rFonts w:ascii="Georgia" w:hAnsi="Georgia" w:cstheme="minorBidi"/>
        </w:rPr>
      </w:pPr>
      <w:r>
        <w:rPr>
          <w:rFonts w:ascii="Georgia" w:hAnsi="Georgia" w:cstheme="minorBidi"/>
        </w:rPr>
        <w:tab/>
        <w:t>Many practical applications of UAVs require that the craft determine its position in space relative to some coordinate frame while in motion. These reference frames can be internal (IGS), global (GPS), relative to a pre-defined coordinate system, or relative to an external object. The UAV’s ability to localize itself in these reference frames is entirely dependent on the method of localization implemented.</w:t>
      </w: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A number of localization schemes exist to determine the location of a source object in relation to a reference coordinate frame. The vast majority of these depend on either acoustic or radio signals produced or received at some known location, which are then interpreted by various processing methods to extrapolate desired position data. Commonly, time of arrival (TOA), time difference of arrival (TDOA), and differences in received signal strength (RSS), or angle of arrival (AOA) between multiple nodes or multiple transmitters provide distances that can be converted into relative position through simple trigonometry. Yet, these methods are far from error free. The first issue lies in disruption of the required signal. Both radio waves and acoustic signals are subject to reflection, refraction, absorption, diffraction, scattering, or (in the case of mobile systems) Doppler shifts that may result in the introduction of non-trivial error </w:t>
      </w:r>
      <w:sdt>
        <w:sdtPr>
          <w:rPr>
            <w:rFonts w:ascii="Georgia" w:hAnsi="Georgia" w:cstheme="minorBidi"/>
          </w:rPr>
          <w:id w:val="2304112"/>
          <w:citation/>
        </w:sdtPr>
        <w:sdtContent>
          <w:r w:rsidR="00237441">
            <w:rPr>
              <w:rFonts w:ascii="Georgia" w:hAnsi="Georgia" w:cstheme="minorBidi"/>
            </w:rPr>
            <w:fldChar w:fldCharType="begin"/>
          </w:r>
          <w:r>
            <w:rPr>
              <w:rFonts w:ascii="Georgia" w:hAnsi="Georgia" w:cstheme="minorBidi"/>
            </w:rPr>
            <w:instrText xml:space="preserve"> CITATION Var09 \l 1033 </w:instrText>
          </w:r>
          <w:r w:rsidR="00237441">
            <w:rPr>
              <w:rFonts w:ascii="Georgia" w:hAnsi="Georgia" w:cstheme="minorBidi"/>
            </w:rPr>
            <w:fldChar w:fldCharType="separate"/>
          </w:r>
          <w:r w:rsidR="00142E77" w:rsidRPr="00142E77">
            <w:rPr>
              <w:rFonts w:ascii="Georgia" w:hAnsi="Georgia" w:cstheme="minorBidi"/>
              <w:noProof/>
            </w:rPr>
            <w:t>[</w:t>
          </w:r>
          <w:hyperlink w:anchor="Var09" w:history="1">
            <w:r w:rsidR="00142E77" w:rsidRPr="00142E77">
              <w:rPr>
                <w:rStyle w:val="Heading2Char"/>
                <w:rFonts w:ascii="Georgia" w:hAnsi="Georgia" w:cstheme="minorBidi"/>
                <w:noProof/>
                <w:color w:val="auto"/>
                <w:spacing w:val="0"/>
                <w:sz w:val="22"/>
                <w:szCs w:val="22"/>
              </w:rPr>
              <w:t>9</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Moreover, in real world situations, either intentional or coincidental conditions can lead to low signal-to-noise ratios in the desired medium, which will compound any instrument errors.</w:t>
      </w:r>
    </w:p>
    <w:p w:rsidR="00C75049" w:rsidRDefault="00C75049" w:rsidP="007A650D">
      <w:pPr>
        <w:spacing w:after="0" w:line="480" w:lineRule="auto"/>
        <w:jc w:val="both"/>
        <w:rPr>
          <w:rFonts w:ascii="Georgia" w:hAnsi="Georgia" w:cstheme="minorBidi"/>
        </w:rPr>
      </w:pPr>
      <w:r>
        <w:rPr>
          <w:rFonts w:ascii="Georgia" w:hAnsi="Georgia" w:cstheme="minorBidi"/>
        </w:rPr>
        <w:lastRenderedPageBreak/>
        <w:tab/>
        <w:t>One of the most pervasive localization systems is the global positioning system (GPS) which uses radio signals and a satellite network enable worldwide localization. However, current high-precision systems are not available in a form factor (weight and size) that is appropriate for the specific limitations of a small quadrotor UAV.</w:t>
      </w:r>
    </w:p>
    <w:p w:rsidR="00C75049" w:rsidRDefault="00C75049" w:rsidP="007A650D">
      <w:pPr>
        <w:spacing w:after="0" w:line="480" w:lineRule="auto"/>
        <w:jc w:val="both"/>
        <w:rPr>
          <w:rFonts w:ascii="Georgia" w:hAnsi="Georgia" w:cstheme="minorBidi"/>
        </w:rPr>
      </w:pPr>
      <w:r>
        <w:rPr>
          <w:rFonts w:ascii="Georgia" w:hAnsi="Georgia" w:cstheme="minorBidi"/>
        </w:rPr>
        <w:tab/>
        <w:t xml:space="preserve">Alternatively, many autonomous vehicles use inertial guidance systems (IGS) in navigation. Inertial guidance systems record acceleration and rotation to calculate position and orientation relative to a point of initial calibration. However, the system becomes increasingly inaccurate as time progresses and sensor error accumulates. Similarly to the GPS, reductions in size and weight result in unacceptable inaccuracies. Once again, we are forced to consider additional options. </w:t>
      </w:r>
    </w:p>
    <w:p w:rsidR="00C75049" w:rsidRDefault="00C75049" w:rsidP="007A650D">
      <w:pPr>
        <w:spacing w:after="0" w:line="480" w:lineRule="auto"/>
        <w:jc w:val="both"/>
        <w:rPr>
          <w:rFonts w:ascii="Georgia" w:hAnsi="Georgia" w:cstheme="minorBidi"/>
        </w:rPr>
      </w:pPr>
      <w:r>
        <w:rPr>
          <w:rFonts w:ascii="Georgia" w:hAnsi="Georgia" w:cstheme="minorBidi"/>
        </w:rPr>
        <w:tab/>
        <w:t>A less-commonly used technology for UAV-specific localization is computer vision and video processing. While computer-vision based localization systems have been in use throughout the history of robotic systems, it was only in the past decade that this technology has come to widespread use.</w:t>
      </w:r>
      <w:r w:rsidR="00874557">
        <w:rPr>
          <w:rFonts w:ascii="Georgia" w:hAnsi="Georgia" w:cstheme="minorBidi"/>
        </w:rPr>
        <w:t xml:space="preserve"> </w:t>
      </w:r>
      <w:r>
        <w:rPr>
          <w:rFonts w:ascii="Georgia" w:hAnsi="Georgia" w:cstheme="minorBidi"/>
        </w:rPr>
        <w:t>This likely occurred because of the recent availability of powerful open-source vision-processing libraries.</w:t>
      </w:r>
      <w:r w:rsidR="00874557">
        <w:rPr>
          <w:rFonts w:ascii="Georgia" w:hAnsi="Georgia" w:cstheme="minorBidi"/>
        </w:rPr>
        <w:t xml:space="preserve"> </w:t>
      </w:r>
      <w:r>
        <w:rPr>
          <w:rFonts w:ascii="Georgia" w:hAnsi="Georgia" w:cstheme="minorBidi"/>
        </w:rPr>
        <w:t xml:space="preserve">For instance, Utilizing 2-dimensional, high-contrast tags containing unique patterns (see </w:t>
      </w:r>
      <w:r w:rsidR="00237441">
        <w:rPr>
          <w:rFonts w:ascii="Georgia" w:hAnsi="Georgia" w:cstheme="minorBidi"/>
        </w:rPr>
        <w:fldChar w:fldCharType="begin"/>
      </w:r>
      <w:r>
        <w:rPr>
          <w:rFonts w:ascii="Georgia" w:hAnsi="Georgia" w:cstheme="minorBidi"/>
        </w:rPr>
        <w:instrText xml:space="preserve"> REF _Ref274042564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5</w:t>
      </w:r>
      <w:r w:rsidR="0037095D">
        <w:t>: Sample A. R. Tag Patterns</w:t>
      </w:r>
      <w:r w:rsidR="00237441">
        <w:rPr>
          <w:rFonts w:ascii="Georgia" w:hAnsi="Georgia" w:cstheme="minorBidi"/>
        </w:rPr>
        <w:fldChar w:fldCharType="end"/>
      </w:r>
      <w:r>
        <w:rPr>
          <w:rFonts w:ascii="Georgia" w:hAnsi="Georgia" w:cstheme="minorBidi"/>
        </w:rPr>
        <w:t xml:space="preserve">), special visual processing software can allow objects to be tracked in real time. By detecting the tag’s edges and analyzing the perspective view and dimensions of the tag in the frame, the precise location and orientation can be computed </w:t>
      </w:r>
      <w:sdt>
        <w:sdtPr>
          <w:rPr>
            <w:rFonts w:ascii="Georgia" w:hAnsi="Georgia" w:cstheme="minorBidi"/>
          </w:rPr>
          <w:id w:val="2304105"/>
          <w:citation/>
        </w:sdtPr>
        <w:sdtContent>
          <w:r w:rsidR="00237441">
            <w:rPr>
              <w:rFonts w:ascii="Georgia" w:hAnsi="Georgia" w:cstheme="minorBidi"/>
            </w:rPr>
            <w:fldChar w:fldCharType="begin"/>
          </w:r>
          <w:r>
            <w:rPr>
              <w:rFonts w:ascii="Georgia" w:hAnsi="Georgia" w:cstheme="minorBidi"/>
            </w:rPr>
            <w:instrText xml:space="preserve"> CITATION Hor89 \l 1033 </w:instrText>
          </w:r>
          <w:r w:rsidR="00237441">
            <w:rPr>
              <w:rFonts w:ascii="Georgia" w:hAnsi="Georgia" w:cstheme="minorBidi"/>
            </w:rPr>
            <w:fldChar w:fldCharType="separate"/>
          </w:r>
          <w:r w:rsidR="00142E77" w:rsidRPr="00142E77">
            <w:rPr>
              <w:rFonts w:ascii="Georgia" w:hAnsi="Georgia" w:cstheme="minorBidi"/>
              <w:noProof/>
            </w:rPr>
            <w:t>[</w:t>
          </w:r>
          <w:hyperlink w:anchor="Hor89" w:history="1">
            <w:r w:rsidR="00142E77" w:rsidRPr="00142E77">
              <w:rPr>
                <w:rStyle w:val="Heading2Char"/>
                <w:rFonts w:ascii="Georgia" w:hAnsi="Georgia" w:cstheme="minorBidi"/>
                <w:noProof/>
                <w:color w:val="auto"/>
                <w:spacing w:val="0"/>
                <w:sz w:val="22"/>
                <w:szCs w:val="22"/>
              </w:rPr>
              <w:t>3</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Visual based tracking has the advantage of rapid updates, and will not be restricted by overhead obstacles. Moreover, because surveillance UAVs are, by the requirements of their task, already outfitted with the necessary optical equipment, computer vision promises to be well suited to the specifics of our project.</w:t>
      </w:r>
    </w:p>
    <w:p w:rsidR="00806B7F" w:rsidRDefault="00806B7F" w:rsidP="007A650D">
      <w:pPr>
        <w:spacing w:after="0" w:line="480" w:lineRule="auto"/>
        <w:jc w:val="both"/>
        <w:rPr>
          <w:rFonts w:ascii="Georgia" w:hAnsi="Georgia" w:cstheme="minorBidi"/>
        </w:rPr>
      </w:pPr>
    </w:p>
    <w:p w:rsidR="00C75049" w:rsidRDefault="00C75049" w:rsidP="007A650D">
      <w:pPr>
        <w:keepNext/>
        <w:spacing w:after="0" w:line="480" w:lineRule="auto"/>
        <w:jc w:val="center"/>
      </w:pPr>
      <w:r>
        <w:rPr>
          <w:rFonts w:ascii="Georgia" w:hAnsi="Georgia" w:cstheme="minorBidi"/>
          <w:noProof/>
          <w:lang w:bidi="ar-SA"/>
        </w:rPr>
        <w:lastRenderedPageBreak/>
        <w:drawing>
          <wp:inline distT="0" distB="0" distL="0" distR="0">
            <wp:extent cx="5943600" cy="185673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943600" cy="1856736"/>
                    </a:xfrm>
                    <a:prstGeom prst="rect">
                      <a:avLst/>
                    </a:prstGeom>
                    <a:noFill/>
                    <a:ln w="9525">
                      <a:noFill/>
                      <a:miter lim="800000"/>
                      <a:headEnd/>
                      <a:tailEnd/>
                    </a:ln>
                  </pic:spPr>
                </pic:pic>
              </a:graphicData>
            </a:graphic>
          </wp:inline>
        </w:drawing>
      </w:r>
    </w:p>
    <w:p w:rsidR="00C75049" w:rsidRDefault="00C75049" w:rsidP="007A650D">
      <w:pPr>
        <w:pStyle w:val="Caption"/>
        <w:spacing w:after="0" w:line="480" w:lineRule="auto"/>
        <w:jc w:val="center"/>
        <w:rPr>
          <w:rFonts w:ascii="Georgia" w:hAnsi="Georgia" w:cstheme="minorBidi"/>
        </w:rPr>
      </w:pPr>
      <w:bookmarkStart w:id="52" w:name="_Ref274042564"/>
      <w:bookmarkStart w:id="53" w:name="_Toc275126649"/>
      <w:r>
        <w:t xml:space="preserve">Figure </w:t>
      </w:r>
      <w:fldSimple w:instr=" SEQ Figure \* ARABIC ">
        <w:r w:rsidR="0037095D">
          <w:rPr>
            <w:noProof/>
          </w:rPr>
          <w:t>5</w:t>
        </w:r>
      </w:fldSimple>
      <w:r>
        <w:t>: Sample A. R. Tag Patterns</w:t>
      </w:r>
      <w:bookmarkEnd w:id="52"/>
      <w:bookmarkEnd w:id="53"/>
      <w:r>
        <w:br/>
      </w:r>
    </w:p>
    <w:p w:rsidR="00806B7F" w:rsidRDefault="00C75049" w:rsidP="007A650D">
      <w:pPr>
        <w:spacing w:after="0" w:line="480" w:lineRule="auto"/>
        <w:rPr>
          <w:rFonts w:ascii="Georgia" w:hAnsi="Georgia" w:cstheme="minorBidi"/>
        </w:rPr>
      </w:pPr>
      <w:r>
        <w:rPr>
          <w:rFonts w:ascii="Georgia" w:hAnsi="Georgia" w:cstheme="minorBidi"/>
        </w:rPr>
        <w:tab/>
      </w:r>
    </w:p>
    <w:p w:rsidR="00C75049" w:rsidRDefault="00C75049" w:rsidP="007A650D">
      <w:pPr>
        <w:spacing w:after="0" w:line="480" w:lineRule="auto"/>
        <w:rPr>
          <w:rFonts w:ascii="Georgia" w:hAnsi="Georgia" w:cstheme="minorBidi"/>
        </w:rPr>
      </w:pPr>
      <w:r>
        <w:rPr>
          <w:rFonts w:ascii="Georgia" w:hAnsi="Georgia" w:cstheme="minorBidi"/>
        </w:rPr>
        <w:t xml:space="preserve"> </w:t>
      </w:r>
    </w:p>
    <w:p w:rsidR="00C75049" w:rsidRDefault="00C75049" w:rsidP="00806B7F">
      <w:pPr>
        <w:pStyle w:val="Heading2"/>
        <w:jc w:val="left"/>
      </w:pPr>
      <w:bookmarkStart w:id="54" w:name="_Toc272744690"/>
      <w:bookmarkStart w:id="55" w:name="_Toc275129291"/>
      <w:r>
        <w:t>2.5 Previous Projects</w:t>
      </w:r>
      <w:bookmarkEnd w:id="54"/>
      <w:bookmarkEnd w:id="55"/>
    </w:p>
    <w:p w:rsidR="00C75049" w:rsidRPr="00EE103B" w:rsidRDefault="00C75049" w:rsidP="007A650D">
      <w:pPr>
        <w:spacing w:after="0" w:line="480" w:lineRule="auto"/>
        <w:rPr>
          <w:rFonts w:ascii="Georgia" w:hAnsi="Georgia"/>
        </w:rPr>
      </w:pPr>
      <w:r w:rsidRPr="00EE103B">
        <w:rPr>
          <w:rFonts w:ascii="Georgia" w:hAnsi="Georgia"/>
        </w:rPr>
        <w:tab/>
      </w:r>
      <w:r>
        <w:rPr>
          <w:rFonts w:ascii="Georgia" w:hAnsi="Georgia" w:cstheme="minorBidi"/>
        </w:rPr>
        <w:t>A number of projects from various research institutions have been conducted with varying levels of success in the area of UAV computer-based vision and object tracking, many of which are of interest to this project. Some of the most notable, applicable projects follow.</w:t>
      </w:r>
      <w:r w:rsidR="00874557">
        <w:rPr>
          <w:rFonts w:ascii="Georgia" w:hAnsi="Georgia" w:cstheme="minorBidi"/>
        </w:rPr>
        <w:t xml:space="preserve"> </w:t>
      </w:r>
      <w:r>
        <w:rPr>
          <w:rFonts w:ascii="Georgia" w:hAnsi="Georgia"/>
        </w:rPr>
        <w:t xml:space="preserve">We explored a number of previous research projects in the field </w:t>
      </w:r>
      <w:r w:rsidRPr="00EE103B">
        <w:rPr>
          <w:rFonts w:ascii="Georgia" w:hAnsi="Georgia"/>
        </w:rPr>
        <w:t>of quadrotor UAVs, navigation schemes, control implementations, and potential applications</w:t>
      </w:r>
      <w:r>
        <w:rPr>
          <w:rFonts w:ascii="Georgia" w:hAnsi="Georgia"/>
        </w:rPr>
        <w:t>. These projects helped to form a basis for our continued research. Several of such projects are summarized below.</w:t>
      </w:r>
    </w:p>
    <w:p w:rsidR="00C75049" w:rsidRPr="00806B7F" w:rsidRDefault="00C75049" w:rsidP="00806B7F">
      <w:pPr>
        <w:pStyle w:val="Heading3"/>
        <w:jc w:val="left"/>
      </w:pPr>
      <w:bookmarkStart w:id="56" w:name="_Toc272744691"/>
      <w:bookmarkStart w:id="57" w:name="_Toc275129292"/>
      <w:r>
        <w:t xml:space="preserve">2.5.1 </w:t>
      </w:r>
      <w:r w:rsidRPr="00C62828">
        <w:t>University of Tübingen</w:t>
      </w:r>
      <w:r>
        <w:t>:</w:t>
      </w:r>
      <w:bookmarkEnd w:id="56"/>
      <w:bookmarkEnd w:id="57"/>
      <w:r>
        <w:t xml:space="preserve">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Using the AsTec Hummingbird Quadrocopter, researchers at the </w:t>
      </w:r>
      <w:r w:rsidRPr="00C62828">
        <w:rPr>
          <w:rFonts w:ascii="Georgia" w:hAnsi="Georgia" w:cstheme="minorBidi"/>
        </w:rPr>
        <w:t>University of Tübingen</w:t>
      </w:r>
      <w:r w:rsidRPr="00C62828" w:rsidDel="00C62828">
        <w:rPr>
          <w:rFonts w:ascii="Georgia" w:hAnsi="Georgia" w:cstheme="minorBidi"/>
        </w:rPr>
        <w:t xml:space="preserve"> </w:t>
      </w:r>
      <w:r>
        <w:rPr>
          <w:rFonts w:ascii="Georgia" w:hAnsi="Georgia" w:cstheme="minorBidi"/>
        </w:rPr>
        <w:t>have set out to create a quadrotor system that is able to fly autonomously, without connection to a base station. They have outlined a number of areas in which research is required to complete their overall goal: flight control, lightweight solutions, three-dimensional mapping and path-finding, and vision-based self-localization.</w:t>
      </w:r>
    </w:p>
    <w:p w:rsidR="00C75049" w:rsidRDefault="00C75049" w:rsidP="007A650D">
      <w:pPr>
        <w:spacing w:after="0" w:line="480" w:lineRule="auto"/>
        <w:ind w:firstLine="720"/>
        <w:jc w:val="both"/>
        <w:rPr>
          <w:rFonts w:ascii="Georgia" w:hAnsi="Georgia" w:cstheme="minorBidi"/>
        </w:rPr>
      </w:pPr>
      <w:r>
        <w:rPr>
          <w:rFonts w:ascii="Georgia" w:hAnsi="Georgia" w:cstheme="minorBidi"/>
        </w:rPr>
        <w:lastRenderedPageBreak/>
        <w:t>The process involves low-cost, lightweight, commodity consumer hardware. Their primary sensor for the UAV is the Wii remote infrared (IR) camera (informally known as the Wiimote), which allows robust tracking of a pattern of IR lights in conditions without direct sunlight. The Wii remote camera allows position and orientation relative to the IR beacons on the moving ground vehicle to be estimated</w:t>
      </w:r>
    </w:p>
    <w:p w:rsidR="00C75049" w:rsidRDefault="00C75049" w:rsidP="00A96284">
      <w:pPr>
        <w:spacing w:after="0" w:line="480" w:lineRule="auto"/>
        <w:ind w:firstLine="720"/>
        <w:jc w:val="both"/>
        <w:rPr>
          <w:rFonts w:ascii="Georgia" w:hAnsi="Georgia" w:cstheme="minorBidi"/>
        </w:rPr>
      </w:pPr>
      <w:r>
        <w:rPr>
          <w:rFonts w:ascii="Georgia" w:hAnsi="Georgia" w:cstheme="minorBidi"/>
        </w:rPr>
        <w:t xml:space="preserve">The data returned from the Wii remote camera contains position of the four IR beacons in the camera frame, as well as intensity. This represents a clear example of the perspective-n-point problem (PnP). The use of IR, however, is impractical in the real-world, outdoor environment. We will utilize similar programming, but using a different form of vision to obtain the same data </w:t>
      </w:r>
      <w:sdt>
        <w:sdtPr>
          <w:rPr>
            <w:rFonts w:ascii="Georgia" w:hAnsi="Georgia" w:cstheme="minorBidi"/>
          </w:rPr>
          <w:id w:val="2304107"/>
          <w:citation/>
        </w:sdtPr>
        <w:sdtContent>
          <w:r w:rsidR="00237441">
            <w:rPr>
              <w:rFonts w:ascii="Georgia" w:hAnsi="Georgia" w:cstheme="minorBidi"/>
            </w:rPr>
            <w:fldChar w:fldCharType="begin"/>
          </w:r>
          <w:r>
            <w:rPr>
              <w:rFonts w:ascii="Georgia" w:hAnsi="Georgia" w:cstheme="minorBidi"/>
            </w:rPr>
            <w:instrText xml:space="preserve"> CITATION Mas10 \l 1033 </w:instrText>
          </w:r>
          <w:r w:rsidR="00237441">
            <w:rPr>
              <w:rFonts w:ascii="Georgia" w:hAnsi="Georgia" w:cstheme="minorBidi"/>
            </w:rPr>
            <w:fldChar w:fldCharType="separate"/>
          </w:r>
          <w:r w:rsidR="00142E77" w:rsidRPr="00142E77">
            <w:rPr>
              <w:rFonts w:ascii="Georgia" w:hAnsi="Georgia" w:cstheme="minorBidi"/>
              <w:noProof/>
            </w:rPr>
            <w:t>[</w:t>
          </w:r>
          <w:hyperlink w:anchor="Mas10" w:history="1">
            <w:r w:rsidR="00142E77" w:rsidRPr="00142E77">
              <w:rPr>
                <w:rStyle w:val="Heading2Char"/>
                <w:rFonts w:ascii="Georgia" w:hAnsi="Georgia" w:cstheme="minorBidi"/>
                <w:noProof/>
                <w:color w:val="auto"/>
                <w:spacing w:val="0"/>
                <w:sz w:val="22"/>
                <w:szCs w:val="22"/>
              </w:rPr>
              <w:t>10</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w:t>
      </w:r>
    </w:p>
    <w:p w:rsidR="00C75049" w:rsidRDefault="00C75049" w:rsidP="007A650D">
      <w:pPr>
        <w:spacing w:after="0" w:line="480" w:lineRule="auto"/>
        <w:ind w:firstLine="360"/>
        <w:jc w:val="both"/>
        <w:rPr>
          <w:rFonts w:ascii="Georgia" w:hAnsi="Georgia" w:cstheme="minorBidi"/>
        </w:rPr>
      </w:pPr>
    </w:p>
    <w:p w:rsidR="00C75049" w:rsidRDefault="00C75049" w:rsidP="00806B7F">
      <w:pPr>
        <w:pStyle w:val="Heading3"/>
        <w:jc w:val="left"/>
      </w:pPr>
      <w:bookmarkStart w:id="58" w:name="_Toc272744692"/>
      <w:bookmarkStart w:id="59" w:name="_Toc275129293"/>
      <w:r>
        <w:t xml:space="preserve">2.5.2 </w:t>
      </w:r>
      <w:r w:rsidRPr="00806B7F">
        <w:t>Chemnitz</w:t>
      </w:r>
      <w:r>
        <w:t xml:space="preserve"> University of Technology:</w:t>
      </w:r>
      <w:bookmarkEnd w:id="58"/>
      <w:bookmarkEnd w:id="59"/>
      <w:r>
        <w:t xml:space="preserve">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Utilizing the Hummingbird quadrotor, researchers from Chemnitz University of Technology designed a UAV system that is able to take off, navigate, and land without direct human control, particularly in environments and scenarios when GPS data is unavailable or too inaccurate. They realize that a system that is robust and reliable enough for everyday use does not yet exist. They seek to design and create a robustly recognizable landing target, an efficient algorithm for the landing pad detection, a sensor configuration suitable for velocity and position control without the use of GPS, and a cascaded controller structure for velocity and position stabilization.</w:t>
      </w: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These researchers recognize one of the major problems of target tracking systems on UAVs: visibility of the target. If the target is too small, it cannot be identified from longer distances, thus rendering the vision system useless. Additionally, if the target is too large, the camera cannot fit the entire image in frame during closer-range flight. Our work with augmented reality tags will encounter the same problem with vision over varying distances. </w:t>
      </w:r>
    </w:p>
    <w:p w:rsidR="00806B7F" w:rsidRDefault="00C75049" w:rsidP="00806B7F">
      <w:pPr>
        <w:spacing w:after="0" w:line="480" w:lineRule="auto"/>
        <w:ind w:firstLine="720"/>
        <w:jc w:val="both"/>
        <w:rPr>
          <w:rFonts w:ascii="Georgia" w:hAnsi="Georgia" w:cstheme="minorBidi"/>
        </w:rPr>
      </w:pPr>
      <w:r>
        <w:rPr>
          <w:rFonts w:ascii="Georgia" w:hAnsi="Georgia" w:cstheme="minorBidi"/>
        </w:rPr>
        <w:lastRenderedPageBreak/>
        <w:t xml:space="preserve">To resolve this issue, the research team determined that their target had to be unique, but still simple enough to be tracked at a high frame rate. They used a series of white rings of unique widths on a black background so that the rings might be uniquely identified. Because each ring is indentified individually, the target can be identified even when not all rings are visible. </w:t>
      </w:r>
    </w:p>
    <w:p w:rsidR="00806B7F" w:rsidRDefault="00806B7F" w:rsidP="00806B7F">
      <w:pPr>
        <w:spacing w:after="0" w:line="480" w:lineRule="auto"/>
        <w:jc w:val="center"/>
      </w:pPr>
    </w:p>
    <w:p w:rsidR="00C75049" w:rsidRDefault="00C75049" w:rsidP="00806B7F">
      <w:pPr>
        <w:spacing w:after="0" w:line="480" w:lineRule="auto"/>
        <w:jc w:val="center"/>
      </w:pPr>
      <w:r>
        <w:rPr>
          <w:rFonts w:ascii="Georgia" w:hAnsi="Georgia" w:cstheme="minorBidi"/>
          <w:noProof/>
          <w:lang w:bidi="ar-SA"/>
        </w:rPr>
        <w:drawing>
          <wp:inline distT="0" distB="0" distL="0" distR="0">
            <wp:extent cx="1696953" cy="1885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696953" cy="1885950"/>
                    </a:xfrm>
                    <a:prstGeom prst="rect">
                      <a:avLst/>
                    </a:prstGeom>
                    <a:noFill/>
                    <a:ln w="9525">
                      <a:noFill/>
                      <a:miter lim="800000"/>
                      <a:headEnd/>
                      <a:tailEnd/>
                    </a:ln>
                  </pic:spPr>
                </pic:pic>
              </a:graphicData>
            </a:graphic>
          </wp:inline>
        </w:drawing>
      </w:r>
    </w:p>
    <w:p w:rsidR="00C75049" w:rsidRDefault="00C75049" w:rsidP="007A650D">
      <w:pPr>
        <w:pStyle w:val="Caption"/>
        <w:spacing w:after="0" w:line="480" w:lineRule="auto"/>
        <w:jc w:val="center"/>
      </w:pPr>
      <w:bookmarkStart w:id="60" w:name="_Toc275126650"/>
      <w:r>
        <w:t xml:space="preserve">Figure </w:t>
      </w:r>
      <w:fldSimple w:instr=" SEQ Figure \* ARABIC ">
        <w:r w:rsidR="0037095D">
          <w:rPr>
            <w:noProof/>
          </w:rPr>
          <w:t>6</w:t>
        </w:r>
      </w:fldSimple>
      <w:r>
        <w:t>: Chemnits Quadrotor Target</w:t>
      </w:r>
      <w:bookmarkEnd w:id="60"/>
    </w:p>
    <w:p w:rsidR="00C75049" w:rsidRDefault="00C75049" w:rsidP="007A650D">
      <w:pPr>
        <w:spacing w:after="0" w:line="480" w:lineRule="auto"/>
      </w:pP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The Chemnitz team, however, conducted the experiment as such that the landing target was on flat, stationary ground. Additionally, they assumed that the UAV was always perfectly parallel to the ground. If it was not, they used the internal inertial measurement unit (IMU) to provide adjustment. We seek to perform all position calculation based entirely on the vision system, with no aid from other sensors </w:t>
      </w:r>
      <w:sdt>
        <w:sdtPr>
          <w:rPr>
            <w:rFonts w:ascii="Georgia" w:hAnsi="Georgia" w:cstheme="minorBidi"/>
          </w:rPr>
          <w:id w:val="2304106"/>
          <w:citation/>
        </w:sdtPr>
        <w:sdtContent>
          <w:r w:rsidR="00237441">
            <w:rPr>
              <w:rFonts w:ascii="Georgia" w:hAnsi="Georgia" w:cstheme="minorBidi"/>
            </w:rPr>
            <w:fldChar w:fldCharType="begin"/>
          </w:r>
          <w:r>
            <w:rPr>
              <w:rFonts w:ascii="Georgia" w:hAnsi="Georgia" w:cstheme="minorBidi"/>
            </w:rPr>
            <w:instrText xml:space="preserve"> CITATION Lan09 \l 1033 </w:instrText>
          </w:r>
          <w:r w:rsidR="00237441">
            <w:rPr>
              <w:rFonts w:ascii="Georgia" w:hAnsi="Georgia" w:cstheme="minorBidi"/>
            </w:rPr>
            <w:fldChar w:fldCharType="separate"/>
          </w:r>
          <w:r w:rsidR="00142E77" w:rsidRPr="00142E77">
            <w:rPr>
              <w:rFonts w:ascii="Georgia" w:hAnsi="Georgia" w:cstheme="minorBidi"/>
              <w:noProof/>
            </w:rPr>
            <w:t>[</w:t>
          </w:r>
          <w:hyperlink w:anchor="Lan09" w:history="1">
            <w:r w:rsidR="00142E77" w:rsidRPr="00142E77">
              <w:rPr>
                <w:rStyle w:val="Heading2Char"/>
                <w:rFonts w:ascii="Georgia" w:hAnsi="Georgia" w:cstheme="minorBidi"/>
                <w:noProof/>
                <w:color w:val="auto"/>
                <w:spacing w:val="0"/>
                <w:sz w:val="22"/>
                <w:szCs w:val="22"/>
              </w:rPr>
              <w:t>11</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w:t>
      </w:r>
    </w:p>
    <w:p w:rsidR="00C75049" w:rsidRDefault="00C75049" w:rsidP="007A650D">
      <w:pPr>
        <w:spacing w:after="0" w:line="480" w:lineRule="auto"/>
        <w:jc w:val="both"/>
        <w:rPr>
          <w:rFonts w:ascii="Georgia" w:hAnsi="Georgia" w:cstheme="minorBidi"/>
        </w:rPr>
      </w:pPr>
    </w:p>
    <w:p w:rsidR="00C75049" w:rsidRDefault="00C75049" w:rsidP="00806B7F">
      <w:pPr>
        <w:pStyle w:val="Heading3"/>
        <w:jc w:val="left"/>
      </w:pPr>
      <w:bookmarkStart w:id="61" w:name="_Toc272744693"/>
      <w:bookmarkStart w:id="62" w:name="_Toc275129294"/>
      <w:r>
        <w:t>2.5.3 J Intell Robot Systems:</w:t>
      </w:r>
      <w:bookmarkEnd w:id="61"/>
      <w:bookmarkEnd w:id="62"/>
      <w:r>
        <w:t xml:space="preserve">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Another project, completed by J Intell Robot Systems, also implements the Wii remote IR camera for visual tracking on a UAV. Their objective was to use inexpensive hardware to control the UAV with solely onboard processing. This project involves having a miniature quadrotor hover in a defined position over a landing place,</w:t>
      </w:r>
      <w:r w:rsidR="00874557">
        <w:rPr>
          <w:rFonts w:ascii="Georgia" w:hAnsi="Georgia" w:cstheme="minorBidi"/>
        </w:rPr>
        <w:t xml:space="preserve"> </w:t>
      </w:r>
      <w:r>
        <w:rPr>
          <w:rFonts w:ascii="Georgia" w:hAnsi="Georgia" w:cstheme="minorBidi"/>
        </w:rPr>
        <w:t xml:space="preserve">similarly to our project’s end goal for </w:t>
      </w:r>
      <w:r>
        <w:rPr>
          <w:rFonts w:ascii="Georgia" w:hAnsi="Georgia" w:cstheme="minorBidi"/>
        </w:rPr>
        <w:lastRenderedPageBreak/>
        <w:t xml:space="preserve">localization. This project, however, uses the IR camera to calculate distance (or </w:t>
      </w:r>
      <w:r>
        <w:rPr>
          <w:rFonts w:ascii="Georgia" w:hAnsi="Georgia" w:cstheme="minorBidi"/>
          <w:i/>
        </w:rPr>
        <w:t>z</w:t>
      </w:r>
      <w:r>
        <w:rPr>
          <w:rFonts w:ascii="Georgia" w:hAnsi="Georgia" w:cstheme="minorBidi"/>
        </w:rPr>
        <w:t xml:space="preserve"> position) and the yaw angle and uses the internal guidance system (IGS) to estimate relative </w:t>
      </w:r>
      <w:r>
        <w:rPr>
          <w:rFonts w:ascii="Georgia" w:hAnsi="Georgia" w:cstheme="minorBidi"/>
          <w:i/>
        </w:rPr>
        <w:t>x</w:t>
      </w:r>
      <w:r>
        <w:rPr>
          <w:rFonts w:ascii="Georgia" w:hAnsi="Georgia" w:cstheme="minorBidi"/>
        </w:rPr>
        <w:t xml:space="preserve"> and </w:t>
      </w:r>
      <w:r>
        <w:rPr>
          <w:rFonts w:ascii="Georgia" w:hAnsi="Georgia" w:cstheme="minorBidi"/>
          <w:i/>
        </w:rPr>
        <w:t>y</w:t>
      </w:r>
      <w:r>
        <w:rPr>
          <w:rFonts w:ascii="Georgia" w:hAnsi="Georgia" w:cstheme="minorBidi"/>
        </w:rPr>
        <w:t xml:space="preserve"> positions. These researchers focused on hovering at distances between 50cm and 1m from the landing platform using four IR beacons. Our team, however, will localize the UAV entirely based on the vision system at greater distances to demonstrate a more realistic application </w:t>
      </w:r>
      <w:sdt>
        <w:sdtPr>
          <w:rPr>
            <w:rFonts w:ascii="Georgia" w:hAnsi="Georgia" w:cstheme="minorBidi"/>
          </w:rPr>
          <w:id w:val="2304108"/>
          <w:citation/>
        </w:sdtPr>
        <w:sdtContent>
          <w:r w:rsidR="00237441">
            <w:rPr>
              <w:rFonts w:ascii="Georgia" w:hAnsi="Georgia" w:cstheme="minorBidi"/>
            </w:rPr>
            <w:fldChar w:fldCharType="begin"/>
          </w:r>
          <w:r>
            <w:rPr>
              <w:rFonts w:ascii="Georgia" w:hAnsi="Georgia" w:cstheme="minorBidi"/>
            </w:rPr>
            <w:instrText xml:space="preserve"> CITATION Ros09 \l 1033 </w:instrText>
          </w:r>
          <w:r w:rsidR="00237441">
            <w:rPr>
              <w:rFonts w:ascii="Georgia" w:hAnsi="Georgia" w:cstheme="minorBidi"/>
            </w:rPr>
            <w:fldChar w:fldCharType="separate"/>
          </w:r>
          <w:r w:rsidR="00142E77" w:rsidRPr="00142E77">
            <w:rPr>
              <w:rFonts w:ascii="Georgia" w:hAnsi="Georgia" w:cstheme="minorBidi"/>
              <w:noProof/>
            </w:rPr>
            <w:t>[</w:t>
          </w:r>
          <w:hyperlink w:anchor="Ros09" w:history="1">
            <w:r w:rsidR="00142E77" w:rsidRPr="00142E77">
              <w:rPr>
                <w:rStyle w:val="Heading2Char"/>
                <w:rFonts w:ascii="Georgia" w:hAnsi="Georgia" w:cstheme="minorBidi"/>
                <w:noProof/>
                <w:color w:val="auto"/>
                <w:spacing w:val="0"/>
                <w:sz w:val="22"/>
                <w:szCs w:val="22"/>
              </w:rPr>
              <w:t>12</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w:t>
      </w:r>
    </w:p>
    <w:p w:rsidR="00C75049" w:rsidRDefault="00C75049" w:rsidP="007A650D">
      <w:pPr>
        <w:spacing w:after="0" w:line="480" w:lineRule="auto"/>
        <w:jc w:val="both"/>
        <w:rPr>
          <w:rFonts w:ascii="Georgia" w:hAnsi="Georgia" w:cstheme="minorBidi"/>
        </w:rPr>
      </w:pPr>
    </w:p>
    <w:p w:rsidR="00C75049" w:rsidRDefault="00C75049" w:rsidP="00806B7F">
      <w:pPr>
        <w:pStyle w:val="Heading3"/>
        <w:jc w:val="left"/>
      </w:pPr>
      <w:bookmarkStart w:id="63" w:name="_Toc272744694"/>
      <w:bookmarkStart w:id="64" w:name="_Toc275129295"/>
      <w:r>
        <w:t>2.5.4 Institute of Automatic Control Engineering:</w:t>
      </w:r>
      <w:bookmarkEnd w:id="63"/>
      <w:bookmarkEnd w:id="64"/>
      <w:r>
        <w:t xml:space="preserve"> </w:t>
      </w:r>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At the Institute of Automatic Control Engineering, researchers completed a project that sought to use an onboard vision system, combined with the internal IMU, to hover stably at a desire position. This system uses a series of five markers of different shapes and sizes to determine the </w:t>
      </w:r>
      <w:r>
        <w:rPr>
          <w:rFonts w:ascii="Georgia" w:hAnsi="Georgia" w:cstheme="minorBidi"/>
          <w:i/>
        </w:rPr>
        <w:t>z</w:t>
      </w:r>
      <w:r>
        <w:rPr>
          <w:rFonts w:ascii="Georgia" w:hAnsi="Georgia" w:cstheme="minorBidi"/>
        </w:rPr>
        <w:t xml:space="preserve"> position of the UAV, as well as the yaw angle. Again, the </w:t>
      </w:r>
      <w:r>
        <w:rPr>
          <w:rFonts w:ascii="Georgia" w:hAnsi="Georgia" w:cstheme="minorBidi"/>
          <w:i/>
        </w:rPr>
        <w:t xml:space="preserve">x </w:t>
      </w:r>
      <w:r>
        <w:rPr>
          <w:rFonts w:ascii="Georgia" w:hAnsi="Georgia" w:cstheme="minorBidi"/>
        </w:rPr>
        <w:t xml:space="preserve">and </w:t>
      </w:r>
      <w:r>
        <w:rPr>
          <w:rFonts w:ascii="Georgia" w:hAnsi="Georgia" w:cstheme="minorBidi"/>
          <w:i/>
        </w:rPr>
        <w:t>y</w:t>
      </w:r>
      <w:r>
        <w:rPr>
          <w:rFonts w:ascii="Georgia" w:hAnsi="Georgia" w:cstheme="minorBidi"/>
        </w:rPr>
        <w:t xml:space="preserve"> components are determined by the IMU and the pitch/roll angles </w:t>
      </w:r>
      <w:sdt>
        <w:sdtPr>
          <w:rPr>
            <w:rFonts w:ascii="Georgia" w:hAnsi="Georgia" w:cstheme="minorBidi"/>
          </w:rPr>
          <w:id w:val="2304098"/>
          <w:citation/>
        </w:sdtPr>
        <w:sdtContent>
          <w:r w:rsidR="00237441">
            <w:rPr>
              <w:rFonts w:ascii="Georgia" w:hAnsi="Georgia" w:cstheme="minorBidi"/>
            </w:rPr>
            <w:fldChar w:fldCharType="begin"/>
          </w:r>
          <w:r>
            <w:rPr>
              <w:rFonts w:ascii="Georgia" w:hAnsi="Georgia" w:cstheme="minorBidi"/>
            </w:rPr>
            <w:instrText xml:space="preserve"> CITATION Ach09 \l 1033 </w:instrText>
          </w:r>
          <w:r w:rsidR="00237441">
            <w:rPr>
              <w:rFonts w:ascii="Georgia" w:hAnsi="Georgia" w:cstheme="minorBidi"/>
            </w:rPr>
            <w:fldChar w:fldCharType="separate"/>
          </w:r>
          <w:r w:rsidR="00142E77" w:rsidRPr="00142E77">
            <w:rPr>
              <w:rFonts w:ascii="Georgia" w:hAnsi="Georgia" w:cstheme="minorBidi"/>
              <w:noProof/>
            </w:rPr>
            <w:t>[</w:t>
          </w:r>
          <w:hyperlink w:anchor="Ach09" w:history="1">
            <w:r w:rsidR="00142E77" w:rsidRPr="00142E77">
              <w:rPr>
                <w:rStyle w:val="Heading2Char"/>
                <w:rFonts w:ascii="Georgia" w:hAnsi="Georgia" w:cstheme="minorBidi"/>
                <w:noProof/>
                <w:color w:val="auto"/>
                <w:spacing w:val="0"/>
                <w:sz w:val="22"/>
                <w:szCs w:val="22"/>
              </w:rPr>
              <w:t>13</w:t>
            </w:r>
          </w:hyperlink>
          <w:r w:rsidR="00142E77" w:rsidRPr="00142E77">
            <w:rPr>
              <w:rFonts w:ascii="Georgia" w:hAnsi="Georgia" w:cstheme="minorBidi"/>
              <w:noProof/>
            </w:rPr>
            <w:t>]</w:t>
          </w:r>
          <w:r w:rsidR="00237441">
            <w:rPr>
              <w:rFonts w:ascii="Georgia" w:hAnsi="Georgia" w:cstheme="minorBidi"/>
            </w:rPr>
            <w:fldChar w:fldCharType="end"/>
          </w:r>
        </w:sdtContent>
      </w:sdt>
      <w:r>
        <w:rPr>
          <w:rFonts w:ascii="Georgia" w:hAnsi="Georgia" w:cstheme="minorBidi"/>
        </w:rPr>
        <w:t xml:space="preserve">. </w:t>
      </w:r>
    </w:p>
    <w:p w:rsidR="00C75049" w:rsidRDefault="00C75049" w:rsidP="007A650D">
      <w:pPr>
        <w:keepNext/>
        <w:spacing w:after="0" w:line="480" w:lineRule="auto"/>
        <w:jc w:val="center"/>
      </w:pPr>
      <w:r>
        <w:rPr>
          <w:rFonts w:ascii="Georgia" w:hAnsi="Georgia" w:cstheme="minorBidi"/>
          <w:noProof/>
          <w:lang w:bidi="ar-SA"/>
        </w:rPr>
        <w:drawing>
          <wp:inline distT="0" distB="0" distL="0" distR="0">
            <wp:extent cx="2301456" cy="2172008"/>
            <wp:effectExtent l="19050" t="0" r="3594"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298518" cy="2169236"/>
                    </a:xfrm>
                    <a:prstGeom prst="rect">
                      <a:avLst/>
                    </a:prstGeom>
                    <a:noFill/>
                    <a:ln w="9525">
                      <a:noFill/>
                      <a:miter lim="800000"/>
                      <a:headEnd/>
                      <a:tailEnd/>
                    </a:ln>
                  </pic:spPr>
                </pic:pic>
              </a:graphicData>
            </a:graphic>
          </wp:inline>
        </w:drawing>
      </w:r>
    </w:p>
    <w:p w:rsidR="00C75049" w:rsidRDefault="00C75049" w:rsidP="007A650D">
      <w:pPr>
        <w:pStyle w:val="Caption"/>
        <w:spacing w:after="0" w:line="480" w:lineRule="auto"/>
        <w:jc w:val="center"/>
        <w:rPr>
          <w:rFonts w:ascii="Georgia" w:hAnsi="Georgia" w:cstheme="minorBidi"/>
        </w:rPr>
      </w:pPr>
      <w:bookmarkStart w:id="65" w:name="_Toc275126651"/>
      <w:r>
        <w:t xml:space="preserve">Figure </w:t>
      </w:r>
      <w:fldSimple w:instr=" SEQ Figure \* ARABIC ">
        <w:r w:rsidR="0037095D">
          <w:rPr>
            <w:noProof/>
          </w:rPr>
          <w:t>7</w:t>
        </w:r>
      </w:fldSimple>
      <w:r>
        <w:t>: Shape-Based Tag</w:t>
      </w:r>
      <w:bookmarkEnd w:id="65"/>
      <w:r>
        <w:br/>
      </w:r>
    </w:p>
    <w:p w:rsidR="00C75049" w:rsidRDefault="00C75049" w:rsidP="007A650D">
      <w:pPr>
        <w:spacing w:after="0" w:line="480" w:lineRule="auto"/>
        <w:jc w:val="both"/>
        <w:rPr>
          <w:rFonts w:ascii="Georgia" w:hAnsi="Georgia" w:cstheme="minorBidi"/>
        </w:rPr>
      </w:pPr>
    </w:p>
    <w:p w:rsidR="00A96284" w:rsidRDefault="00A96284">
      <w:pPr>
        <w:rPr>
          <w:caps/>
          <w:color w:val="622423" w:themeColor="accent2" w:themeShade="7F"/>
          <w:sz w:val="24"/>
          <w:szCs w:val="24"/>
        </w:rPr>
      </w:pPr>
      <w:bookmarkStart w:id="66" w:name="_Toc275129296"/>
      <w:r>
        <w:br w:type="page"/>
      </w:r>
    </w:p>
    <w:p w:rsidR="00C75049" w:rsidRDefault="00C75049" w:rsidP="00806B7F">
      <w:pPr>
        <w:pStyle w:val="Heading3"/>
        <w:jc w:val="left"/>
      </w:pPr>
      <w:r>
        <w:lastRenderedPageBreak/>
        <w:t xml:space="preserve">2.5.5 </w:t>
      </w:r>
      <w:r w:rsidRPr="00806B7F">
        <w:t>Research</w:t>
      </w:r>
      <w:r>
        <w:t xml:space="preserve"> Conclusion</w:t>
      </w:r>
      <w:bookmarkEnd w:id="66"/>
    </w:p>
    <w:p w:rsidR="00C75049" w:rsidRDefault="00C75049" w:rsidP="007A650D">
      <w:pPr>
        <w:spacing w:after="0" w:line="480" w:lineRule="auto"/>
        <w:ind w:firstLine="720"/>
        <w:jc w:val="both"/>
        <w:rPr>
          <w:rFonts w:ascii="Georgia" w:hAnsi="Georgia" w:cstheme="minorBidi"/>
        </w:rPr>
      </w:pPr>
      <w:r>
        <w:rPr>
          <w:rFonts w:ascii="Georgia" w:hAnsi="Georgia" w:cstheme="minorBidi"/>
        </w:rPr>
        <w:t xml:space="preserve">Many of these projects attempt to solve the UAV localization and landing problem, often with methods similar to our own. This MQP, however, differs, as it puts a higher emphasis on the following: </w:t>
      </w:r>
    </w:p>
    <w:p w:rsidR="00C75049" w:rsidRDefault="00C75049" w:rsidP="007A650D">
      <w:pPr>
        <w:numPr>
          <w:ilvl w:val="0"/>
          <w:numId w:val="4"/>
        </w:numPr>
        <w:spacing w:after="0" w:line="480" w:lineRule="auto"/>
        <w:jc w:val="both"/>
        <w:rPr>
          <w:rFonts w:ascii="Georgia" w:hAnsi="Georgia" w:cstheme="minorBidi"/>
        </w:rPr>
      </w:pPr>
      <w:r>
        <w:rPr>
          <w:rFonts w:ascii="Georgia" w:hAnsi="Georgia" w:cstheme="minorBidi"/>
        </w:rPr>
        <w:t>Purely vision-based localization, utilizing Augmented Reality Tags</w:t>
      </w:r>
    </w:p>
    <w:p w:rsidR="00C75049" w:rsidRDefault="00C75049" w:rsidP="007A650D">
      <w:pPr>
        <w:numPr>
          <w:ilvl w:val="0"/>
          <w:numId w:val="4"/>
        </w:numPr>
        <w:spacing w:after="0" w:line="480" w:lineRule="auto"/>
        <w:jc w:val="both"/>
        <w:rPr>
          <w:rFonts w:ascii="Georgia" w:hAnsi="Georgia" w:cstheme="minorBidi"/>
        </w:rPr>
      </w:pPr>
      <w:r>
        <w:rPr>
          <w:rFonts w:ascii="Georgia" w:hAnsi="Georgia" w:cstheme="minorBidi"/>
        </w:rPr>
        <w:t>Support for localization between the UAV and a potentially moving target</w:t>
      </w:r>
    </w:p>
    <w:p w:rsidR="00F50C83" w:rsidRDefault="00C75049" w:rsidP="007A650D">
      <w:pPr>
        <w:numPr>
          <w:ilvl w:val="0"/>
          <w:numId w:val="4"/>
        </w:numPr>
        <w:spacing w:after="0" w:line="480" w:lineRule="auto"/>
        <w:jc w:val="both"/>
        <w:rPr>
          <w:rFonts w:ascii="Georgia" w:hAnsi="Georgia" w:cstheme="minorBidi"/>
        </w:rPr>
      </w:pPr>
      <w:r>
        <w:rPr>
          <w:rFonts w:ascii="Georgia" w:hAnsi="Georgia" w:cstheme="minorBidi"/>
        </w:rPr>
        <w:t xml:space="preserve">Recognition of real-world scenarios (distance from target, light conditions, relative velocities of objects) </w:t>
      </w:r>
    </w:p>
    <w:p w:rsidR="00F50C83" w:rsidRDefault="00F50C83">
      <w:pPr>
        <w:rPr>
          <w:rFonts w:ascii="Georgia" w:hAnsi="Georgia" w:cstheme="minorBidi"/>
        </w:rPr>
      </w:pPr>
      <w:r>
        <w:rPr>
          <w:rFonts w:ascii="Georgia" w:hAnsi="Georgia" w:cstheme="minorBidi"/>
        </w:rPr>
        <w:br w:type="page"/>
      </w:r>
    </w:p>
    <w:p w:rsidR="00CA5EA6" w:rsidRDefault="00CA5EA6" w:rsidP="00CA5EA6">
      <w:pPr>
        <w:pStyle w:val="Heading1"/>
        <w:ind w:left="720" w:hanging="720"/>
      </w:pPr>
      <w:bookmarkStart w:id="67" w:name="_Toc275129297"/>
      <w:bookmarkStart w:id="68" w:name="_Toc274052379"/>
      <w:r>
        <w:lastRenderedPageBreak/>
        <w:t>3.0 Methodology</w:t>
      </w:r>
      <w:bookmarkEnd w:id="67"/>
      <w:r>
        <w:t xml:space="preserve">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Our overall goal was to provide Lincoln Laboratory with a functional UAV system upon which they may expand in the future. To provide a strong foundation for further development, we set three goals; the completion of which would signify a successful project. Our project sought to: 1) create a functional PC-UAV control interface to allow commands to be sent to the CyberQuad, with relevant sensor data being returned when requested, 2) establish a localization scheme sufficient to operate the quadrotor with a high degree of accuracy in the 0-5ft range, and 3) provide clear documentation of our development process and the UAV’s operation for the staff at MIT Lincoln Laboratory. Each goal represents a smaller sub-project with its own procedures, specifications, and results. In this chapter we discuss these sections of the project individually.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MIT Lincoln Laboratory envisioned this project as a springboard for future projects with quadrotors and desired that we demonstrate the abilities or potential of the system. The final product served as a proof-of-concept for quadrotor applications. We determined that the final demonstration would include the following: </w:t>
      </w:r>
    </w:p>
    <w:p w:rsidR="00CA5EA6" w:rsidRPr="00F82496" w:rsidRDefault="00CA5EA6" w:rsidP="00CA5EA6">
      <w:pPr>
        <w:pStyle w:val="ListParagraph"/>
        <w:numPr>
          <w:ilvl w:val="0"/>
          <w:numId w:val="12"/>
        </w:numPr>
        <w:spacing w:after="0" w:line="480" w:lineRule="auto"/>
        <w:jc w:val="both"/>
        <w:rPr>
          <w:rFonts w:ascii="Georgia" w:hAnsi="Georgia" w:cstheme="minorBidi"/>
        </w:rPr>
      </w:pPr>
      <w:r>
        <w:rPr>
          <w:rFonts w:ascii="Georgia" w:hAnsi="Georgia" w:cstheme="minorBidi"/>
        </w:rPr>
        <w:t>A functional interface between ROS and the CyberQuad’s software</w:t>
      </w:r>
    </w:p>
    <w:p w:rsidR="00CA5EA6" w:rsidRDefault="00CA5EA6" w:rsidP="00CA5EA6">
      <w:pPr>
        <w:pStyle w:val="ListParagraph"/>
        <w:numPr>
          <w:ilvl w:val="0"/>
          <w:numId w:val="12"/>
        </w:numPr>
        <w:spacing w:after="0" w:line="480" w:lineRule="auto"/>
        <w:jc w:val="both"/>
        <w:rPr>
          <w:rFonts w:ascii="Georgia" w:hAnsi="Georgia" w:cstheme="minorBidi"/>
        </w:rPr>
      </w:pPr>
      <w:r>
        <w:rPr>
          <w:rFonts w:ascii="Georgia" w:hAnsi="Georgia" w:cstheme="minorBidi"/>
        </w:rPr>
        <w:t>Tele-operation of the CyberQuad via a ROS-controlled joystick</w:t>
      </w:r>
    </w:p>
    <w:p w:rsidR="00CA5EA6" w:rsidRDefault="00CA5EA6" w:rsidP="00CA5EA6">
      <w:pPr>
        <w:pStyle w:val="ListParagraph"/>
        <w:numPr>
          <w:ilvl w:val="0"/>
          <w:numId w:val="12"/>
        </w:numPr>
        <w:spacing w:after="0" w:line="480" w:lineRule="auto"/>
        <w:jc w:val="both"/>
        <w:rPr>
          <w:rFonts w:ascii="Georgia" w:hAnsi="Georgia" w:cstheme="minorBidi"/>
        </w:rPr>
      </w:pPr>
      <w:r>
        <w:rPr>
          <w:rFonts w:ascii="Georgia" w:hAnsi="Georgia" w:cstheme="minorBidi"/>
        </w:rPr>
        <w:t xml:space="preserve">A functional Augmented Reality localization system using an external camera </w:t>
      </w:r>
    </w:p>
    <w:p w:rsidR="00CA5EA6" w:rsidRDefault="00CA5EA6" w:rsidP="00CA5EA6">
      <w:pPr>
        <w:pStyle w:val="ListParagraph"/>
        <w:numPr>
          <w:ilvl w:val="1"/>
          <w:numId w:val="12"/>
        </w:numPr>
        <w:spacing w:after="0" w:line="480" w:lineRule="auto"/>
        <w:jc w:val="both"/>
        <w:rPr>
          <w:rFonts w:ascii="Georgia" w:hAnsi="Georgia" w:cstheme="minorBidi"/>
        </w:rPr>
      </w:pPr>
      <w:r>
        <w:rPr>
          <w:rFonts w:ascii="Georgia" w:hAnsi="Georgia" w:cstheme="minorBidi"/>
        </w:rPr>
        <w:t>Movable camera in varying positions/orientations relative to the test-bed</w:t>
      </w:r>
    </w:p>
    <w:p w:rsidR="00CA5EA6" w:rsidRDefault="00CA5EA6" w:rsidP="00CA5EA6">
      <w:pPr>
        <w:pStyle w:val="ListParagraph"/>
        <w:numPr>
          <w:ilvl w:val="1"/>
          <w:numId w:val="12"/>
        </w:numPr>
        <w:spacing w:after="0" w:line="480" w:lineRule="auto"/>
        <w:jc w:val="both"/>
        <w:rPr>
          <w:rFonts w:ascii="Georgia" w:hAnsi="Georgia" w:cstheme="minorBidi"/>
        </w:rPr>
      </w:pPr>
      <w:r>
        <w:rPr>
          <w:rFonts w:ascii="Georgia" w:hAnsi="Georgia" w:cstheme="minorBidi"/>
        </w:rPr>
        <w:t>Real-time, precise position/orientation knowledge feedback</w:t>
      </w:r>
    </w:p>
    <w:p w:rsidR="00CA5EA6" w:rsidRDefault="00CA5EA6" w:rsidP="00CA5EA6">
      <w:pPr>
        <w:pStyle w:val="ListParagraph"/>
        <w:numPr>
          <w:ilvl w:val="1"/>
          <w:numId w:val="12"/>
        </w:numPr>
        <w:spacing w:after="0" w:line="480" w:lineRule="auto"/>
        <w:jc w:val="both"/>
        <w:rPr>
          <w:rFonts w:ascii="Georgia" w:hAnsi="Georgia" w:cstheme="minorBidi"/>
        </w:rPr>
      </w:pPr>
      <w:r>
        <w:rPr>
          <w:rFonts w:ascii="Georgia" w:hAnsi="Georgia" w:cstheme="minorBidi"/>
        </w:rPr>
        <w:t>Basic position-holding control-loop using constrained quadrotor setup</w:t>
      </w:r>
    </w:p>
    <w:p w:rsidR="00CA5EA6" w:rsidRDefault="00CA5EA6" w:rsidP="00CA5EA6">
      <w:pPr>
        <w:spacing w:after="0" w:line="480" w:lineRule="auto"/>
        <w:jc w:val="both"/>
        <w:rPr>
          <w:rFonts w:ascii="Georgia" w:hAnsi="Georgia" w:cstheme="minorBidi"/>
        </w:rPr>
      </w:pPr>
    </w:p>
    <w:p w:rsidR="00CA5EA6" w:rsidRPr="00804CEB" w:rsidRDefault="00CA5EA6" w:rsidP="00E82FFD">
      <w:pPr>
        <w:pStyle w:val="Heading5"/>
        <w:jc w:val="left"/>
      </w:pPr>
      <w:r w:rsidRPr="00804CEB">
        <w:t>General Development Strategy</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To better manage this complex project and deal with the uncertainties that we foresaw in the early stages of development, we decided to follow a parallel path, iterative design process. </w:t>
      </w:r>
      <w:r>
        <w:rPr>
          <w:rFonts w:ascii="Georgia" w:hAnsi="Georgia" w:cstheme="minorBidi"/>
        </w:rPr>
        <w:lastRenderedPageBreak/>
        <w:t xml:space="preserve">Because of our short development period, we understood the potential complications that could have arisen if we attempted to follow a linear development timeline. By dividing our project into three separate sub-projects, one for each of our three goals mentioned above, and focusing on specific iterations, we hoped to avoid the bottlenecks caused by a minor problem in one section of development. As such, if a problem were to occur with the control interface development, we would still be able to show progress in the localization scheme. Properly divided, this project provided sufficient work to keep each member of the project busy on a completely independent task for its duration. Each team member was charged with taking the lead role in one aspect of the project, but also helped in other areas to provide a different perspective on difficult problems. </w:t>
      </w:r>
    </w:p>
    <w:p w:rsidR="00CA5EA6" w:rsidRDefault="00CA5EA6" w:rsidP="00CA5EA6">
      <w:pPr>
        <w:spacing w:after="0" w:line="480" w:lineRule="auto"/>
        <w:jc w:val="both"/>
        <w:rPr>
          <w:rFonts w:ascii="Georgia" w:hAnsi="Georgia" w:cstheme="minorBidi"/>
        </w:rPr>
      </w:pPr>
      <w:r>
        <w:rPr>
          <w:rFonts w:ascii="Georgia" w:hAnsi="Georgia" w:cstheme="minorBidi"/>
        </w:rPr>
        <w:tab/>
      </w:r>
    </w:p>
    <w:p w:rsidR="00CA5EA6" w:rsidRPr="00AD51EE" w:rsidRDefault="00CA5EA6" w:rsidP="00CA5EA6">
      <w:pPr>
        <w:pStyle w:val="Heading2"/>
        <w:jc w:val="left"/>
      </w:pPr>
      <w:bookmarkStart w:id="69" w:name="_Toc274052368"/>
      <w:bookmarkStart w:id="70" w:name="_Toc275129298"/>
      <w:r w:rsidRPr="00AD51EE">
        <w:t>3.1 Develop PC Control Interface</w:t>
      </w:r>
      <w:bookmarkEnd w:id="69"/>
      <w:bookmarkEnd w:id="70"/>
    </w:p>
    <w:p w:rsidR="00CA5EA6" w:rsidRDefault="00CA5EA6" w:rsidP="00CA5EA6">
      <w:pPr>
        <w:spacing w:after="0" w:line="480" w:lineRule="auto"/>
        <w:jc w:val="both"/>
        <w:rPr>
          <w:rFonts w:ascii="Georgia" w:hAnsi="Georgia" w:cstheme="minorBidi"/>
        </w:rPr>
      </w:pPr>
    </w:p>
    <w:p w:rsidR="00CA5EA6" w:rsidRPr="00E456AD" w:rsidRDefault="00CA5EA6" w:rsidP="00E82FFD">
      <w:pPr>
        <w:pStyle w:val="Heading5"/>
        <w:jc w:val="left"/>
      </w:pPr>
      <w:r w:rsidRPr="00E456AD">
        <w:t>Scope</w:t>
      </w:r>
    </w:p>
    <w:p w:rsidR="00CA5EA6" w:rsidRDefault="00CA5EA6" w:rsidP="00CA5EA6">
      <w:pPr>
        <w:spacing w:after="0" w:line="480" w:lineRule="auto"/>
        <w:ind w:firstLine="360"/>
        <w:jc w:val="both"/>
        <w:rPr>
          <w:rFonts w:ascii="Georgia" w:hAnsi="Georgia" w:cstheme="minorBidi"/>
        </w:rPr>
      </w:pPr>
      <w:r w:rsidRPr="00AE49D7">
        <w:rPr>
          <w:rFonts w:ascii="Georgia" w:hAnsi="Georgia" w:cstheme="minorBidi"/>
        </w:rPr>
        <w:t xml:space="preserve">The CyberQuad system, running </w:t>
      </w:r>
      <w:r>
        <w:rPr>
          <w:rFonts w:ascii="Georgia" w:hAnsi="Georgia" w:cstheme="minorBidi"/>
        </w:rPr>
        <w:t xml:space="preserve">the </w:t>
      </w:r>
      <w:r w:rsidRPr="00AE49D7">
        <w:rPr>
          <w:rFonts w:ascii="Georgia" w:hAnsi="Georgia" w:cstheme="minorBidi"/>
        </w:rPr>
        <w:t>open-source MikroKopter control code</w:t>
      </w:r>
      <w:r>
        <w:rPr>
          <w:rFonts w:ascii="Georgia" w:hAnsi="Georgia" w:cstheme="minorBidi"/>
        </w:rPr>
        <w:t>,</w:t>
      </w:r>
      <w:r w:rsidRPr="00AE49D7">
        <w:rPr>
          <w:rFonts w:ascii="Georgia" w:hAnsi="Georgia" w:cstheme="minorBidi"/>
        </w:rPr>
        <w:t xml:space="preserve"> was originally intended to be operated by remote control or by pre-programmed routes</w:t>
      </w:r>
      <w:r>
        <w:rPr>
          <w:rFonts w:ascii="Georgia" w:hAnsi="Georgia" w:cstheme="minorBidi"/>
        </w:rPr>
        <w:t xml:space="preserve"> programmed with a MikroKopter control program such as </w:t>
      </w:r>
      <w:r>
        <w:rPr>
          <w:rFonts w:ascii="Georgia" w:hAnsi="Georgia" w:cstheme="minorBidi"/>
          <w:i/>
        </w:rPr>
        <w:t>QMK-Groundstation</w:t>
      </w:r>
      <w:r>
        <w:rPr>
          <w:rFonts w:ascii="Georgia" w:hAnsi="Georgia" w:cstheme="minorBidi"/>
        </w:rPr>
        <w:t xml:space="preserve"> (Linux)</w:t>
      </w:r>
      <w:r>
        <w:rPr>
          <w:rFonts w:ascii="Georgia" w:hAnsi="Georgia" w:cstheme="minorBidi"/>
          <w:i/>
        </w:rPr>
        <w:t xml:space="preserve"> </w:t>
      </w:r>
      <w:r>
        <w:rPr>
          <w:rFonts w:ascii="Georgia" w:hAnsi="Georgia" w:cstheme="minorBidi"/>
        </w:rPr>
        <w:t xml:space="preserve">or </w:t>
      </w:r>
      <w:r>
        <w:rPr>
          <w:rFonts w:ascii="Georgia" w:hAnsi="Georgia" w:cstheme="minorBidi"/>
          <w:i/>
        </w:rPr>
        <w:t xml:space="preserve">MikroKopter-Tool </w:t>
      </w:r>
      <w:r>
        <w:rPr>
          <w:rFonts w:ascii="Georgia" w:hAnsi="Georgia" w:cstheme="minorBidi"/>
        </w:rPr>
        <w:t>(Windows)</w:t>
      </w:r>
      <w:r>
        <w:rPr>
          <w:rFonts w:ascii="Georgia" w:hAnsi="Georgia" w:cstheme="minorBidi"/>
          <w:i/>
        </w:rPr>
        <w:t>.</w:t>
      </w:r>
      <w:r>
        <w:rPr>
          <w:rFonts w:ascii="Georgia" w:hAnsi="Georgia" w:cstheme="minorBidi"/>
        </w:rPr>
        <w:t xml:space="preserve"> T</w:t>
      </w:r>
      <w:r w:rsidRPr="00AE49D7">
        <w:rPr>
          <w:rFonts w:ascii="Georgia" w:hAnsi="Georgia" w:cstheme="minorBidi"/>
        </w:rPr>
        <w:t xml:space="preserve">he first logical step in establishing a framework for future autonomous quadrotor applications </w:t>
      </w:r>
      <w:r>
        <w:rPr>
          <w:rFonts w:ascii="Georgia" w:hAnsi="Georgia" w:cstheme="minorBidi"/>
        </w:rPr>
        <w:t>was</w:t>
      </w:r>
      <w:r w:rsidRPr="00AE49D7">
        <w:rPr>
          <w:rFonts w:ascii="Georgia" w:hAnsi="Georgia" w:cstheme="minorBidi"/>
        </w:rPr>
        <w:t xml:space="preserve"> to devise a method </w:t>
      </w:r>
      <w:r>
        <w:rPr>
          <w:rFonts w:ascii="Georgia" w:hAnsi="Georgia" w:cstheme="minorBidi"/>
        </w:rPr>
        <w:t>for the</w:t>
      </w:r>
      <w:r w:rsidRPr="00AE49D7">
        <w:rPr>
          <w:rFonts w:ascii="Georgia" w:hAnsi="Georgia" w:cstheme="minorBidi"/>
        </w:rPr>
        <w:t xml:space="preserve"> </w:t>
      </w:r>
      <w:r>
        <w:rPr>
          <w:rFonts w:ascii="Georgia" w:hAnsi="Georgia" w:cstheme="minorBidi"/>
        </w:rPr>
        <w:t>programmable control</w:t>
      </w:r>
      <w:r w:rsidRPr="00AE49D7">
        <w:rPr>
          <w:rFonts w:ascii="Georgia" w:hAnsi="Georgia" w:cstheme="minorBidi"/>
        </w:rPr>
        <w:t xml:space="preserve"> of the system. If we were unable to use a PC to </w:t>
      </w:r>
      <w:r>
        <w:rPr>
          <w:rFonts w:ascii="Georgia" w:hAnsi="Georgia" w:cstheme="minorBidi"/>
        </w:rPr>
        <w:t>directly interface with the</w:t>
      </w:r>
      <w:r w:rsidRPr="00AE49D7">
        <w:rPr>
          <w:rFonts w:ascii="Georgia" w:hAnsi="Georgia" w:cstheme="minorBidi"/>
        </w:rPr>
        <w:t xml:space="preserve"> </w:t>
      </w:r>
      <w:r>
        <w:rPr>
          <w:rFonts w:ascii="Georgia" w:hAnsi="Georgia" w:cstheme="minorBidi"/>
        </w:rPr>
        <w:t>CyberQuad’s</w:t>
      </w:r>
      <w:r w:rsidR="00874557">
        <w:rPr>
          <w:rFonts w:ascii="Georgia" w:hAnsi="Georgia" w:cstheme="minorBidi"/>
        </w:rPr>
        <w:t xml:space="preserve"> </w:t>
      </w:r>
      <w:r>
        <w:rPr>
          <w:rFonts w:ascii="Georgia" w:hAnsi="Georgia" w:cstheme="minorBidi"/>
        </w:rPr>
        <w:t>MikroKopter</w:t>
      </w:r>
      <w:r w:rsidRPr="00AE49D7">
        <w:rPr>
          <w:rFonts w:ascii="Georgia" w:hAnsi="Georgia" w:cstheme="minorBidi"/>
        </w:rPr>
        <w:t xml:space="preserve"> </w:t>
      </w:r>
      <w:r>
        <w:rPr>
          <w:rFonts w:ascii="Georgia" w:hAnsi="Georgia" w:cstheme="minorBidi"/>
        </w:rPr>
        <w:t>hardware</w:t>
      </w:r>
      <w:r w:rsidRPr="00AE49D7">
        <w:rPr>
          <w:rFonts w:ascii="Georgia" w:hAnsi="Georgia" w:cstheme="minorBidi"/>
        </w:rPr>
        <w:t>, we would</w:t>
      </w:r>
      <w:r>
        <w:rPr>
          <w:rFonts w:ascii="Georgia" w:hAnsi="Georgia" w:cstheme="minorBidi"/>
        </w:rPr>
        <w:t xml:space="preserve"> not have</w:t>
      </w:r>
      <w:r w:rsidRPr="00AE49D7">
        <w:rPr>
          <w:rFonts w:ascii="Georgia" w:hAnsi="Georgia" w:cstheme="minorBidi"/>
        </w:rPr>
        <w:t xml:space="preserve"> be</w:t>
      </w:r>
      <w:r>
        <w:rPr>
          <w:rFonts w:ascii="Georgia" w:hAnsi="Georgia" w:cstheme="minorBidi"/>
        </w:rPr>
        <w:t>en</w:t>
      </w:r>
      <w:r w:rsidRPr="00AE49D7">
        <w:rPr>
          <w:rFonts w:ascii="Georgia" w:hAnsi="Georgia" w:cstheme="minorBidi"/>
        </w:rPr>
        <w:t xml:space="preserve"> unable to </w:t>
      </w:r>
      <w:r>
        <w:rPr>
          <w:rFonts w:ascii="Georgia" w:hAnsi="Georgia" w:cstheme="minorBidi"/>
        </w:rPr>
        <w:t xml:space="preserve">accomplish </w:t>
      </w:r>
      <w:r w:rsidRPr="00AE49D7">
        <w:rPr>
          <w:rFonts w:ascii="Georgia" w:hAnsi="Georgia" w:cstheme="minorBidi"/>
        </w:rPr>
        <w:t xml:space="preserve">the more sophisticated goals of </w:t>
      </w:r>
      <w:r>
        <w:rPr>
          <w:rFonts w:ascii="Georgia" w:hAnsi="Georgia" w:cstheme="minorBidi"/>
        </w:rPr>
        <w:t>the</w:t>
      </w:r>
      <w:r w:rsidRPr="00AE49D7">
        <w:rPr>
          <w:rFonts w:ascii="Georgia" w:hAnsi="Georgia" w:cstheme="minorBidi"/>
        </w:rPr>
        <w:t xml:space="preserve"> project</w:t>
      </w:r>
      <w:r>
        <w:rPr>
          <w:rFonts w:ascii="Georgia" w:hAnsi="Georgia" w:cstheme="minorBidi"/>
        </w:rPr>
        <w:t xml:space="preserve"> – including integration with ROS</w:t>
      </w:r>
      <w:r w:rsidRPr="00AE49D7">
        <w:rPr>
          <w:rFonts w:ascii="Georgia" w:hAnsi="Georgia" w:cstheme="minorBidi"/>
        </w:rPr>
        <w:t xml:space="preserve">. </w:t>
      </w:r>
      <w:r>
        <w:rPr>
          <w:rFonts w:ascii="Georgia" w:hAnsi="Georgia" w:cstheme="minorBidi"/>
        </w:rPr>
        <w:t>Lincoln Laboratory determined</w:t>
      </w:r>
      <w:r w:rsidRPr="00AE49D7">
        <w:rPr>
          <w:rFonts w:ascii="Georgia" w:hAnsi="Georgia" w:cstheme="minorBidi"/>
        </w:rPr>
        <w:t xml:space="preserve"> </w:t>
      </w:r>
      <w:r>
        <w:rPr>
          <w:rFonts w:ascii="Georgia" w:hAnsi="Georgia" w:cstheme="minorBidi"/>
        </w:rPr>
        <w:t>that this CyberQuad system (and MikroKopter hardware) is</w:t>
      </w:r>
      <w:r w:rsidRPr="00AE49D7">
        <w:rPr>
          <w:rFonts w:ascii="Georgia" w:hAnsi="Georgia" w:cstheme="minorBidi"/>
        </w:rPr>
        <w:t xml:space="preserve"> the platform</w:t>
      </w:r>
      <w:r>
        <w:rPr>
          <w:rFonts w:ascii="Georgia" w:hAnsi="Georgia" w:cstheme="minorBidi"/>
        </w:rPr>
        <w:t xml:space="preserve"> they</w:t>
      </w:r>
      <w:r w:rsidRPr="00AE49D7">
        <w:rPr>
          <w:rFonts w:ascii="Georgia" w:hAnsi="Georgia" w:cstheme="minorBidi"/>
        </w:rPr>
        <w:t xml:space="preserve"> </w:t>
      </w:r>
      <w:r>
        <w:rPr>
          <w:rFonts w:ascii="Georgia" w:hAnsi="Georgia" w:cstheme="minorBidi"/>
        </w:rPr>
        <w:t>will</w:t>
      </w:r>
      <w:r w:rsidRPr="00AE49D7">
        <w:rPr>
          <w:rFonts w:ascii="Georgia" w:hAnsi="Georgia" w:cstheme="minorBidi"/>
        </w:rPr>
        <w:t xml:space="preserve"> </w:t>
      </w:r>
      <w:r>
        <w:rPr>
          <w:rFonts w:ascii="Georgia" w:hAnsi="Georgia" w:cstheme="minorBidi"/>
        </w:rPr>
        <w:t xml:space="preserve">be </w:t>
      </w:r>
      <w:r w:rsidRPr="00AE49D7">
        <w:rPr>
          <w:rFonts w:ascii="Georgia" w:hAnsi="Georgia" w:cstheme="minorBidi"/>
        </w:rPr>
        <w:t>us</w:t>
      </w:r>
      <w:r>
        <w:rPr>
          <w:rFonts w:ascii="Georgia" w:hAnsi="Georgia" w:cstheme="minorBidi"/>
        </w:rPr>
        <w:t>ing</w:t>
      </w:r>
      <w:r w:rsidRPr="00AE49D7">
        <w:rPr>
          <w:rFonts w:ascii="Georgia" w:hAnsi="Georgia" w:cstheme="minorBidi"/>
        </w:rPr>
        <w:t xml:space="preserve"> in future</w:t>
      </w:r>
      <w:r>
        <w:rPr>
          <w:rFonts w:ascii="Georgia" w:hAnsi="Georgia" w:cstheme="minorBidi"/>
        </w:rPr>
        <w:t>, and s</w:t>
      </w:r>
      <w:r w:rsidRPr="00AE49D7">
        <w:rPr>
          <w:rFonts w:ascii="Georgia" w:hAnsi="Georgia" w:cstheme="minorBidi"/>
        </w:rPr>
        <w:t xml:space="preserve">tandardizing </w:t>
      </w:r>
      <w:r>
        <w:rPr>
          <w:rFonts w:ascii="Georgia" w:hAnsi="Georgia" w:cstheme="minorBidi"/>
        </w:rPr>
        <w:t>moving to a standard control system would facilitate accelerated collaborative development moving forward.</w:t>
      </w:r>
    </w:p>
    <w:p w:rsidR="00CA5EA6" w:rsidRDefault="00CA5EA6" w:rsidP="00CA5EA6">
      <w:pPr>
        <w:spacing w:after="0" w:line="480" w:lineRule="auto"/>
        <w:jc w:val="both"/>
        <w:rPr>
          <w:rFonts w:ascii="Georgia" w:hAnsi="Georgia" w:cstheme="minorBidi"/>
        </w:rPr>
      </w:pPr>
      <w:r>
        <w:rPr>
          <w:rFonts w:ascii="Georgia" w:hAnsi="Georgia" w:cstheme="minorBidi"/>
        </w:rPr>
        <w:lastRenderedPageBreak/>
        <w:tab/>
        <w:t xml:space="preserve">We determined that the most logical method of communication to the quadrotor from the PC was to utilize the MikroKopter hardware’s serial debugging port – the same connection used by the stock MikroKopter control utilities, such as </w:t>
      </w:r>
      <w:r w:rsidRPr="00EB00AE">
        <w:rPr>
          <w:rFonts w:ascii="Georgia" w:hAnsi="Georgia" w:cstheme="minorBidi"/>
          <w:i/>
        </w:rPr>
        <w:t>QMK-Groundstation</w:t>
      </w:r>
      <w:r>
        <w:rPr>
          <w:rFonts w:ascii="Georgia" w:hAnsi="Georgia" w:cstheme="minorBidi"/>
        </w:rPr>
        <w:t xml:space="preserve">. This serial link, when connected via a wireless serial adapter, would therefore provide a simple method for communication between the PC and quadrotor. </w:t>
      </w:r>
    </w:p>
    <w:p w:rsidR="00CA5EA6" w:rsidRDefault="00CA5EA6" w:rsidP="00CA5EA6">
      <w:pPr>
        <w:spacing w:after="0" w:line="480" w:lineRule="auto"/>
        <w:ind w:firstLine="360"/>
        <w:jc w:val="both"/>
        <w:rPr>
          <w:rFonts w:ascii="Georgia" w:hAnsi="Georgia" w:cstheme="minorBidi"/>
        </w:rPr>
      </w:pPr>
      <w:r w:rsidRPr="00EB00AE">
        <w:rPr>
          <w:rFonts w:ascii="Georgia" w:hAnsi="Georgia"/>
        </w:rPr>
        <w:t>Below,</w:t>
      </w:r>
      <w:r>
        <w:t xml:space="preserve"> </w:t>
      </w:r>
      <w:fldSimple w:instr=" REF _Ref274000313 \h  \* MERGEFORMAT ">
        <w:r w:rsidR="0037095D">
          <w:t xml:space="preserve">Figure </w:t>
        </w:r>
        <w:r w:rsidR="0037095D">
          <w:rPr>
            <w:noProof/>
          </w:rPr>
          <w:t>8</w:t>
        </w:r>
      </w:fldSimple>
      <w:r>
        <w:rPr>
          <w:rFonts w:ascii="Georgia" w:hAnsi="Georgia" w:cstheme="minorBidi"/>
        </w:rPr>
        <w:t xml:space="preserve"> shows the conventional communication methods with the CyberQuad – a handheld transmitter and pre-programmed waypoints. </w:t>
      </w:r>
    </w:p>
    <w:p w:rsidR="00CA5EA6" w:rsidRDefault="00CA5EA6" w:rsidP="00CA5EA6">
      <w:pPr>
        <w:keepNext/>
        <w:spacing w:after="0" w:line="480" w:lineRule="auto"/>
        <w:ind w:firstLine="360"/>
        <w:jc w:val="center"/>
      </w:pPr>
      <w:r>
        <w:rPr>
          <w:noProof/>
          <w:lang w:bidi="ar-SA"/>
        </w:rPr>
        <w:drawing>
          <wp:inline distT="0" distB="0" distL="0" distR="0">
            <wp:extent cx="4157331" cy="3020563"/>
            <wp:effectExtent l="19050" t="19050" r="14619" b="27437"/>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158854" cy="3021669"/>
                    </a:xfrm>
                    <a:prstGeom prst="rect">
                      <a:avLst/>
                    </a:prstGeom>
                    <a:noFill/>
                    <a:ln w="22225">
                      <a:solidFill>
                        <a:schemeClr val="accent1"/>
                      </a:solidFill>
                      <a:miter lim="800000"/>
                      <a:headEnd/>
                      <a:tailEnd/>
                    </a:ln>
                  </pic:spPr>
                </pic:pic>
              </a:graphicData>
            </a:graphic>
          </wp:inline>
        </w:drawing>
      </w:r>
    </w:p>
    <w:p w:rsidR="00CA5EA6" w:rsidRDefault="00CA5EA6" w:rsidP="00CA5EA6">
      <w:pPr>
        <w:pStyle w:val="Caption"/>
        <w:jc w:val="center"/>
        <w:rPr>
          <w:rFonts w:ascii="Georgia" w:hAnsi="Georgia" w:cstheme="minorBidi"/>
        </w:rPr>
      </w:pPr>
      <w:bookmarkStart w:id="71" w:name="_Ref274000313"/>
      <w:bookmarkStart w:id="72" w:name="_Ref274000306"/>
      <w:bookmarkStart w:id="73" w:name="_Toc275126652"/>
      <w:r>
        <w:t xml:space="preserve">Figure </w:t>
      </w:r>
      <w:fldSimple w:instr=" SEQ Figure \* ARABIC ">
        <w:r w:rsidR="0037095D">
          <w:rPr>
            <w:noProof/>
          </w:rPr>
          <w:t>8</w:t>
        </w:r>
      </w:fldSimple>
      <w:bookmarkEnd w:id="71"/>
      <w:r>
        <w:t xml:space="preserve">: </w:t>
      </w:r>
      <w:r w:rsidRPr="005009B8">
        <w:t>Conventional MikroKopter control methods</w:t>
      </w:r>
      <w:bookmarkEnd w:id="72"/>
      <w:bookmarkEnd w:id="73"/>
    </w:p>
    <w:p w:rsidR="00CA5EA6" w:rsidRDefault="00CA5EA6" w:rsidP="00E82FFD">
      <w:pPr>
        <w:spacing w:after="0" w:line="480" w:lineRule="auto"/>
        <w:rPr>
          <w:rFonts w:ascii="Georgia" w:hAnsi="Georgia" w:cstheme="minorBidi"/>
        </w:rPr>
      </w:pPr>
    </w:p>
    <w:p w:rsidR="00CA5EA6" w:rsidRDefault="00237441" w:rsidP="00CA5EA6">
      <w:pPr>
        <w:spacing w:after="0" w:line="480" w:lineRule="auto"/>
        <w:ind w:firstLine="360"/>
        <w:jc w:val="both"/>
        <w:rPr>
          <w:rFonts w:ascii="Georgia" w:hAnsi="Georgia" w:cstheme="minorBidi"/>
        </w:rPr>
      </w:pPr>
      <w:fldSimple w:instr=" REF _Ref274000344 \h  \* MERGEFORMAT ">
        <w:r w:rsidR="0037095D">
          <w:t xml:space="preserve">Figure </w:t>
        </w:r>
        <w:r w:rsidR="0037095D">
          <w:rPr>
            <w:noProof/>
          </w:rPr>
          <w:t>9</w:t>
        </w:r>
      </w:fldSimple>
      <w:r w:rsidR="00CA5EA6" w:rsidRPr="007C77E0">
        <w:rPr>
          <w:rFonts w:ascii="Georgia" w:hAnsi="Georgia" w:cstheme="minorBidi"/>
        </w:rPr>
        <w:t xml:space="preserve"> re</w:t>
      </w:r>
      <w:r w:rsidR="00CA5EA6">
        <w:rPr>
          <w:rFonts w:ascii="Georgia" w:hAnsi="Georgia" w:cstheme="minorBidi"/>
        </w:rPr>
        <w:t xml:space="preserve">presents the designed communication scheme that we planned to implement. It allowed communication by handheld wireless transmitter, pre-programmed waypoints, ROS joystick, and wireless PC control. </w:t>
      </w:r>
    </w:p>
    <w:p w:rsidR="00CA5EA6" w:rsidRDefault="00CA5EA6" w:rsidP="00CA5EA6">
      <w:pPr>
        <w:keepNext/>
        <w:spacing w:after="0" w:line="480" w:lineRule="auto"/>
        <w:ind w:firstLine="360"/>
      </w:pPr>
      <w:r>
        <w:rPr>
          <w:noProof/>
          <w:lang w:bidi="ar-SA"/>
        </w:rPr>
        <w:lastRenderedPageBreak/>
        <w:drawing>
          <wp:inline distT="0" distB="0" distL="0" distR="0">
            <wp:extent cx="5437008" cy="2806995"/>
            <wp:effectExtent l="19050" t="19050" r="11292" b="1240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437008" cy="2806995"/>
                    </a:xfrm>
                    <a:prstGeom prst="rect">
                      <a:avLst/>
                    </a:prstGeom>
                    <a:noFill/>
                    <a:ln w="22225">
                      <a:solidFill>
                        <a:schemeClr val="accent1"/>
                      </a:solidFill>
                      <a:miter lim="800000"/>
                      <a:headEnd/>
                      <a:tailEnd/>
                    </a:ln>
                  </pic:spPr>
                </pic:pic>
              </a:graphicData>
            </a:graphic>
          </wp:inline>
        </w:drawing>
      </w:r>
    </w:p>
    <w:p w:rsidR="00CA5EA6" w:rsidRDefault="00CA5EA6" w:rsidP="00CA5EA6">
      <w:pPr>
        <w:pStyle w:val="Caption"/>
        <w:jc w:val="center"/>
      </w:pPr>
      <w:bookmarkStart w:id="74" w:name="_Ref274000344"/>
      <w:bookmarkStart w:id="75" w:name="_Toc275126653"/>
      <w:r>
        <w:t xml:space="preserve">Figure </w:t>
      </w:r>
      <w:fldSimple w:instr=" SEQ Figure \* ARABIC ">
        <w:r w:rsidR="0037095D">
          <w:rPr>
            <w:noProof/>
          </w:rPr>
          <w:t>9</w:t>
        </w:r>
      </w:fldSimple>
      <w:bookmarkEnd w:id="74"/>
      <w:r>
        <w:t xml:space="preserve">: </w:t>
      </w:r>
      <w:r w:rsidRPr="00BC5588">
        <w:t>Our project’s implemented control methods for the MikroKopter</w:t>
      </w:r>
      <w:bookmarkEnd w:id="75"/>
    </w:p>
    <w:p w:rsidR="00CA5EA6" w:rsidRDefault="00CA5EA6" w:rsidP="00CA5EA6"/>
    <w:p w:rsidR="00CA5EA6" w:rsidRPr="000603A8" w:rsidRDefault="00CA5EA6" w:rsidP="00CA5EA6">
      <w:pPr>
        <w:pStyle w:val="Heading3"/>
        <w:jc w:val="left"/>
      </w:pPr>
      <w:bookmarkStart w:id="76" w:name="_Toc274052369"/>
      <w:bookmarkStart w:id="77" w:name="_Toc275129299"/>
      <w:r>
        <w:t xml:space="preserve">3.1.1 Design </w:t>
      </w:r>
      <w:r w:rsidRPr="000603A8">
        <w:t>Specifications</w:t>
      </w:r>
      <w:bookmarkEnd w:id="76"/>
      <w:bookmarkEnd w:id="77"/>
    </w:p>
    <w:p w:rsidR="00CA5EA6" w:rsidRDefault="00CA5EA6" w:rsidP="00CA5EA6">
      <w:pPr>
        <w:spacing w:after="0" w:line="480" w:lineRule="auto"/>
        <w:ind w:firstLine="720"/>
        <w:jc w:val="both"/>
        <w:rPr>
          <w:rFonts w:ascii="Georgia" w:hAnsi="Georgia" w:cstheme="minorBidi"/>
        </w:rPr>
      </w:pPr>
      <w:r>
        <w:rPr>
          <w:rFonts w:ascii="Georgia" w:hAnsi="Georgia" w:cstheme="minorBidi"/>
        </w:rPr>
        <w:t>The PC control interface needed to meet a number of requirements to demonstrate its success. These specifications, determined in the proposal phase of the project, served as guidelines for system’s development. They are as follows:</w:t>
      </w:r>
    </w:p>
    <w:p w:rsidR="00CA5EA6" w:rsidRPr="002B5D00" w:rsidRDefault="00CA5EA6" w:rsidP="00CA5EA6">
      <w:pPr>
        <w:pStyle w:val="ListParagraph"/>
        <w:numPr>
          <w:ilvl w:val="0"/>
          <w:numId w:val="13"/>
        </w:numPr>
        <w:spacing w:after="0" w:line="480" w:lineRule="auto"/>
        <w:jc w:val="both"/>
        <w:rPr>
          <w:rFonts w:ascii="Georgia" w:hAnsi="Georgia" w:cstheme="minorBidi"/>
        </w:rPr>
      </w:pPr>
      <w:r>
        <w:rPr>
          <w:rFonts w:ascii="Georgia" w:hAnsi="Georgia" w:cstheme="minorBidi"/>
        </w:rPr>
        <w:t>Our system must be able to pass commands to the MikroKopter hardware from a ROS node (with demonstration via a ROS joystick).</w:t>
      </w:r>
    </w:p>
    <w:p w:rsidR="00CA5EA6" w:rsidRDefault="00CA5EA6" w:rsidP="00CA5EA6">
      <w:pPr>
        <w:pStyle w:val="ListParagraph"/>
        <w:numPr>
          <w:ilvl w:val="0"/>
          <w:numId w:val="13"/>
        </w:numPr>
        <w:spacing w:after="0" w:line="480" w:lineRule="auto"/>
        <w:jc w:val="both"/>
        <w:rPr>
          <w:rFonts w:ascii="Georgia" w:hAnsi="Georgia" w:cstheme="minorBidi"/>
        </w:rPr>
      </w:pPr>
      <w:r>
        <w:rPr>
          <w:rFonts w:ascii="Georgia" w:hAnsi="Georgia" w:cstheme="minorBidi"/>
        </w:rPr>
        <w:t xml:space="preserve">The UAV adapter must provide a level of abstraction sufficient to offer Lincoln Laboratory engineers the ability to communicate with the quadrotor in a form that is more convenient than by forming low-level MikroKopter serial commands. </w:t>
      </w:r>
    </w:p>
    <w:p w:rsidR="00CA5EA6" w:rsidRDefault="00CA5EA6" w:rsidP="00CA5EA6">
      <w:pPr>
        <w:pStyle w:val="ListParagraph"/>
        <w:numPr>
          <w:ilvl w:val="0"/>
          <w:numId w:val="13"/>
        </w:numPr>
        <w:spacing w:after="0" w:line="480" w:lineRule="auto"/>
        <w:jc w:val="both"/>
        <w:rPr>
          <w:rFonts w:ascii="Georgia" w:hAnsi="Georgia" w:cstheme="minorBidi"/>
        </w:rPr>
      </w:pPr>
      <w:r>
        <w:rPr>
          <w:rFonts w:ascii="Georgia" w:hAnsi="Georgia" w:cstheme="minorBidi"/>
        </w:rPr>
        <w:t xml:space="preserve">The UAV adapter should provide visibility for all messages passed by the system. ROS offers two available options for inter-nodal communication: asynchronous publishing/subscribing and synchronous request/response. The publisher/subscriber sub-system allows for detailed logging and playback of all messages passed. Our system must employ this asynchronous system because the messages are visible to ROS logging </w:t>
      </w:r>
      <w:r>
        <w:rPr>
          <w:rFonts w:ascii="Georgia" w:hAnsi="Georgia" w:cstheme="minorBidi"/>
        </w:rPr>
        <w:lastRenderedPageBreak/>
        <w:t xml:space="preserve">tools, while synchronous communication messages are not. This implementation will ensure that the UAV can be operated by both high-level command nodes as well as at the low level via the command prompt. </w:t>
      </w:r>
    </w:p>
    <w:p w:rsidR="00CA5EA6" w:rsidRDefault="00CA5EA6" w:rsidP="00CA5EA6">
      <w:pPr>
        <w:pStyle w:val="ListParagraph"/>
        <w:numPr>
          <w:ilvl w:val="0"/>
          <w:numId w:val="13"/>
        </w:numPr>
        <w:spacing w:after="0" w:line="480" w:lineRule="auto"/>
        <w:jc w:val="both"/>
        <w:rPr>
          <w:rFonts w:ascii="Georgia" w:hAnsi="Georgia" w:cstheme="minorBidi"/>
        </w:rPr>
      </w:pPr>
      <w:r>
        <w:rPr>
          <w:rFonts w:ascii="Georgia" w:hAnsi="Georgia" w:cstheme="minorBidi"/>
        </w:rPr>
        <w:t>Given the time constraint, our system must first implement functions for passing only the most important messages. The adapter must be able to send basic movement-related controls, receive navigation data, and overall ensure functional, extendible serial communications. The serial communication test should be used to test the system for functionality.</w:t>
      </w:r>
    </w:p>
    <w:p w:rsidR="00CA5EA6" w:rsidRPr="00B11A4C" w:rsidRDefault="00CA5EA6" w:rsidP="00CA5EA6">
      <w:pPr>
        <w:pStyle w:val="ListParagraph"/>
        <w:numPr>
          <w:ilvl w:val="0"/>
          <w:numId w:val="13"/>
        </w:numPr>
        <w:spacing w:after="0" w:line="480" w:lineRule="auto"/>
        <w:jc w:val="both"/>
        <w:rPr>
          <w:rFonts w:ascii="Georgia" w:hAnsi="Georgia" w:cstheme="minorBidi"/>
        </w:rPr>
      </w:pPr>
      <w:r>
        <w:rPr>
          <w:rFonts w:ascii="Georgia" w:hAnsi="Georgia" w:cstheme="minorBidi"/>
        </w:rPr>
        <w:t xml:space="preserve">The serial communication scheme must feature multi-threading to ensure simultaneous read/write functionality. </w:t>
      </w:r>
    </w:p>
    <w:p w:rsidR="00CA5EA6" w:rsidRPr="00612B48" w:rsidRDefault="00CA5EA6" w:rsidP="00CA5EA6">
      <w:pPr>
        <w:spacing w:after="0" w:line="480" w:lineRule="auto"/>
        <w:jc w:val="both"/>
        <w:rPr>
          <w:rFonts w:ascii="Georgia" w:hAnsi="Georgia" w:cstheme="minorBidi"/>
        </w:rPr>
      </w:pPr>
    </w:p>
    <w:p w:rsidR="00CA5EA6" w:rsidRDefault="002164F2" w:rsidP="00CA5EA6">
      <w:pPr>
        <w:pStyle w:val="Heading3"/>
        <w:jc w:val="left"/>
      </w:pPr>
      <w:bookmarkStart w:id="78" w:name="_Toc274052370"/>
      <w:bookmarkStart w:id="79" w:name="_Toc275129300"/>
      <w:r>
        <w:t>3.1.</w:t>
      </w:r>
      <w:r w:rsidR="00CA5EA6">
        <w:t xml:space="preserve">2 </w:t>
      </w:r>
      <w:r w:rsidR="00CA5EA6" w:rsidRPr="00612B48">
        <w:t>Design Decisions</w:t>
      </w:r>
      <w:bookmarkEnd w:id="78"/>
      <w:bookmarkEnd w:id="79"/>
    </w:p>
    <w:p w:rsidR="00CA5EA6" w:rsidRPr="00612B48" w:rsidRDefault="00CA5EA6" w:rsidP="001D4976">
      <w:pPr>
        <w:spacing w:after="0" w:line="480" w:lineRule="auto"/>
        <w:ind w:firstLine="720"/>
        <w:jc w:val="both"/>
        <w:rPr>
          <w:rFonts w:ascii="Georgia" w:hAnsi="Georgia" w:cstheme="minorBidi"/>
        </w:rPr>
      </w:pPr>
      <w:r w:rsidRPr="0024499F">
        <w:rPr>
          <w:rFonts w:ascii="Georgia" w:hAnsi="Georgia" w:cstheme="minorBidi"/>
        </w:rPr>
        <w:t>Before any coding began,</w:t>
      </w:r>
      <w:r>
        <w:rPr>
          <w:rFonts w:ascii="Georgia" w:hAnsi="Georgia" w:cstheme="minorBidi"/>
        </w:rPr>
        <w:t xml:space="preserve"> we dedicated a significant portion of time to designing a control system architecture that was appropriate for the task at hand</w:t>
      </w:r>
      <w:r w:rsidRPr="0024499F">
        <w:rPr>
          <w:rFonts w:ascii="Georgia" w:hAnsi="Georgia" w:cstheme="minorBidi"/>
        </w:rPr>
        <w:t xml:space="preserve">. This </w:t>
      </w:r>
      <w:r>
        <w:rPr>
          <w:rFonts w:ascii="Georgia" w:hAnsi="Georgia" w:cstheme="minorBidi"/>
        </w:rPr>
        <w:t xml:space="preserve">helped to </w:t>
      </w:r>
      <w:r w:rsidRPr="0024499F">
        <w:rPr>
          <w:rFonts w:ascii="Georgia" w:hAnsi="Georgia" w:cstheme="minorBidi"/>
        </w:rPr>
        <w:t xml:space="preserve">break </w:t>
      </w:r>
      <w:r>
        <w:rPr>
          <w:rFonts w:ascii="Georgia" w:hAnsi="Georgia" w:cstheme="minorBidi"/>
        </w:rPr>
        <w:t>up the</w:t>
      </w:r>
      <w:r w:rsidRPr="0024499F">
        <w:rPr>
          <w:rFonts w:ascii="Georgia" w:hAnsi="Georgia" w:cstheme="minorBidi"/>
        </w:rPr>
        <w:t xml:space="preserve"> </w:t>
      </w:r>
      <w:r>
        <w:rPr>
          <w:rFonts w:ascii="Georgia" w:hAnsi="Georgia" w:cstheme="minorBidi"/>
        </w:rPr>
        <w:t xml:space="preserve">complex task of developing the quadrotor interface </w:t>
      </w:r>
      <w:r w:rsidRPr="0024499F">
        <w:rPr>
          <w:rFonts w:ascii="Georgia" w:hAnsi="Georgia" w:cstheme="minorBidi"/>
        </w:rPr>
        <w:t>into more manageable component</w:t>
      </w:r>
      <w:r>
        <w:rPr>
          <w:rFonts w:ascii="Georgia" w:hAnsi="Georgia" w:cstheme="minorBidi"/>
        </w:rPr>
        <w:t>s</w:t>
      </w:r>
      <w:r w:rsidRPr="0024499F">
        <w:rPr>
          <w:rFonts w:ascii="Georgia" w:hAnsi="Georgia" w:cstheme="minorBidi"/>
        </w:rPr>
        <w:t>.</w:t>
      </w:r>
      <w:r w:rsidR="00874557">
        <w:rPr>
          <w:rFonts w:ascii="Georgia" w:hAnsi="Georgia" w:cstheme="minorBidi"/>
        </w:rPr>
        <w:t xml:space="preserve"> </w:t>
      </w:r>
      <w:r>
        <w:rPr>
          <w:rFonts w:ascii="Georgia" w:hAnsi="Georgia" w:cstheme="minorBidi"/>
        </w:rPr>
        <w:t>F</w:t>
      </w:r>
      <w:r w:rsidRPr="0024499F">
        <w:rPr>
          <w:rFonts w:ascii="Georgia" w:hAnsi="Georgia" w:cstheme="minorBidi"/>
        </w:rPr>
        <w:t xml:space="preserve">urthermore, </w:t>
      </w:r>
      <w:r>
        <w:rPr>
          <w:rFonts w:ascii="Georgia" w:hAnsi="Georgia" w:cstheme="minorBidi"/>
        </w:rPr>
        <w:t>with well defined interfaces within the</w:t>
      </w:r>
      <w:r w:rsidRPr="0024499F">
        <w:rPr>
          <w:rFonts w:ascii="Georgia" w:hAnsi="Georgia" w:cstheme="minorBidi"/>
        </w:rPr>
        <w:t xml:space="preserve"> syste</w:t>
      </w:r>
      <w:r>
        <w:rPr>
          <w:rFonts w:ascii="Georgia" w:hAnsi="Georgia" w:cstheme="minorBidi"/>
        </w:rPr>
        <w:t>m</w:t>
      </w:r>
      <w:r w:rsidRPr="0024499F">
        <w:rPr>
          <w:rFonts w:ascii="Georgia" w:hAnsi="Georgia" w:cstheme="minorBidi"/>
        </w:rPr>
        <w:t xml:space="preserve">, multiple individuals </w:t>
      </w:r>
      <w:r>
        <w:rPr>
          <w:rFonts w:ascii="Georgia" w:hAnsi="Georgia" w:cstheme="minorBidi"/>
        </w:rPr>
        <w:t>could</w:t>
      </w:r>
      <w:r w:rsidRPr="0024499F">
        <w:rPr>
          <w:rFonts w:ascii="Georgia" w:hAnsi="Georgia" w:cstheme="minorBidi"/>
        </w:rPr>
        <w:t xml:space="preserve"> work on the same project in parallel without having to wait on the completion of one section to start another. </w:t>
      </w:r>
    </w:p>
    <w:p w:rsidR="00CA5EA6" w:rsidRPr="00F929A2" w:rsidRDefault="00CA5EA6" w:rsidP="00E82FFD">
      <w:pPr>
        <w:pStyle w:val="Heading5"/>
        <w:jc w:val="left"/>
      </w:pPr>
      <w:r>
        <w:t>Initial</w:t>
      </w:r>
      <w:r w:rsidRPr="00F929A2">
        <w:t xml:space="preserve"> </w:t>
      </w:r>
      <w:r>
        <w:t>D</w:t>
      </w:r>
      <w:r w:rsidRPr="00F929A2">
        <w:t>e</w:t>
      </w:r>
      <w:r>
        <w:t>sign</w:t>
      </w:r>
    </w:p>
    <w:p w:rsidR="00CA5EA6" w:rsidRDefault="00CA5EA6" w:rsidP="00CA5EA6">
      <w:pPr>
        <w:spacing w:after="0" w:line="480" w:lineRule="auto"/>
        <w:ind w:firstLine="720"/>
        <w:jc w:val="both"/>
        <w:rPr>
          <w:rFonts w:ascii="Georgia" w:hAnsi="Georgia" w:cstheme="minorBidi"/>
        </w:rPr>
      </w:pPr>
      <w:r w:rsidRPr="008B216B">
        <w:rPr>
          <w:rFonts w:ascii="Georgia" w:hAnsi="Georgia" w:cstheme="minorBidi"/>
        </w:rPr>
        <w:t xml:space="preserve">Creating a CyberQuad control interface began with </w:t>
      </w:r>
      <w:r>
        <w:rPr>
          <w:rFonts w:ascii="Georgia" w:hAnsi="Georgia" w:cstheme="minorBidi"/>
        </w:rPr>
        <w:t>research regarding</w:t>
      </w:r>
      <w:r w:rsidRPr="008B216B">
        <w:rPr>
          <w:rFonts w:ascii="Georgia" w:hAnsi="Georgia" w:cstheme="minorBidi"/>
        </w:rPr>
        <w:t xml:space="preserve"> the two software and hardware systems to be interconnected</w:t>
      </w:r>
      <w:r>
        <w:rPr>
          <w:rFonts w:ascii="Georgia" w:hAnsi="Georgia" w:cstheme="minorBidi"/>
        </w:rPr>
        <w:t xml:space="preserve">. </w:t>
      </w:r>
      <w:r w:rsidRPr="008B216B">
        <w:rPr>
          <w:rFonts w:ascii="Georgia" w:hAnsi="Georgia" w:cstheme="minorBidi"/>
        </w:rPr>
        <w:t xml:space="preserve">We </w:t>
      </w:r>
      <w:r>
        <w:rPr>
          <w:rFonts w:ascii="Georgia" w:hAnsi="Georgia" w:cstheme="minorBidi"/>
        </w:rPr>
        <w:t>studied</w:t>
      </w:r>
      <w:r w:rsidRPr="008B216B">
        <w:rPr>
          <w:rFonts w:ascii="Georgia" w:hAnsi="Georgia" w:cstheme="minorBidi"/>
        </w:rPr>
        <w:t xml:space="preserve"> the existing MikroKopter hardware and software of the</w:t>
      </w:r>
      <w:r>
        <w:rPr>
          <w:rFonts w:ascii="Georgia" w:hAnsi="Georgia" w:cstheme="minorBidi"/>
        </w:rPr>
        <w:t xml:space="preserve"> CyberQuad, as well as </w:t>
      </w:r>
      <w:r w:rsidRPr="008B216B">
        <w:rPr>
          <w:rFonts w:ascii="Georgia" w:hAnsi="Georgia" w:cstheme="minorBidi"/>
        </w:rPr>
        <w:t>ROS</w:t>
      </w:r>
      <w:r>
        <w:rPr>
          <w:rFonts w:ascii="Georgia" w:hAnsi="Georgia" w:cstheme="minorBidi"/>
        </w:rPr>
        <w:t xml:space="preserve"> documentation and sample ROS systems.</w:t>
      </w:r>
      <w:r w:rsidRPr="008B216B">
        <w:rPr>
          <w:rFonts w:ascii="Georgia" w:hAnsi="Georgia" w:cstheme="minorBidi"/>
        </w:rPr>
        <w:t xml:space="preserve"> Our focus was initially </w:t>
      </w:r>
      <w:r>
        <w:rPr>
          <w:rFonts w:ascii="Georgia" w:hAnsi="Georgia" w:cstheme="minorBidi"/>
        </w:rPr>
        <w:t>towards</w:t>
      </w:r>
      <w:r w:rsidRPr="008B216B">
        <w:rPr>
          <w:rFonts w:ascii="Georgia" w:hAnsi="Georgia" w:cstheme="minorBidi"/>
        </w:rPr>
        <w:t xml:space="preserve"> determining methods by which to exploit</w:t>
      </w:r>
      <w:r>
        <w:rPr>
          <w:rFonts w:ascii="Georgia" w:hAnsi="Georgia" w:cstheme="minorBidi"/>
        </w:rPr>
        <w:t xml:space="preserve"> any existing</w:t>
      </w:r>
      <w:r w:rsidRPr="008B216B">
        <w:rPr>
          <w:rFonts w:ascii="Georgia" w:hAnsi="Georgia" w:cstheme="minorBidi"/>
        </w:rPr>
        <w:t xml:space="preserve"> message-passing systems in the MikroKopter hardware and software. In particular, we intended to use the quadrotor’s serial message protocols </w:t>
      </w:r>
      <w:r>
        <w:rPr>
          <w:rFonts w:ascii="Georgia" w:hAnsi="Georgia" w:cstheme="minorBidi"/>
        </w:rPr>
        <w:t xml:space="preserve">to provide </w:t>
      </w:r>
      <w:r w:rsidRPr="008B216B">
        <w:rPr>
          <w:rFonts w:ascii="Georgia" w:hAnsi="Georgia" w:cstheme="minorBidi"/>
        </w:rPr>
        <w:t>navigation</w:t>
      </w:r>
      <w:r>
        <w:rPr>
          <w:rFonts w:ascii="Georgia" w:hAnsi="Georgia" w:cstheme="minorBidi"/>
        </w:rPr>
        <w:t>-related feedback</w:t>
      </w:r>
      <w:r w:rsidRPr="008B216B">
        <w:rPr>
          <w:rFonts w:ascii="Georgia" w:hAnsi="Georgia" w:cstheme="minorBidi"/>
        </w:rPr>
        <w:t xml:space="preserve"> and flight control. </w:t>
      </w:r>
    </w:p>
    <w:p w:rsidR="00CA5EA6" w:rsidRDefault="00CA5EA6" w:rsidP="00CA5EA6">
      <w:pPr>
        <w:spacing w:after="0" w:line="480" w:lineRule="auto"/>
        <w:ind w:firstLine="720"/>
        <w:jc w:val="both"/>
        <w:rPr>
          <w:rFonts w:ascii="Georgia" w:hAnsi="Georgia" w:cstheme="minorBidi"/>
        </w:rPr>
      </w:pPr>
      <w:r w:rsidRPr="008B216B">
        <w:rPr>
          <w:rFonts w:ascii="Georgia" w:hAnsi="Georgia" w:cstheme="minorBidi"/>
        </w:rPr>
        <w:lastRenderedPageBreak/>
        <w:t>In our research</w:t>
      </w:r>
      <w:r>
        <w:rPr>
          <w:rFonts w:ascii="Georgia" w:hAnsi="Georgia" w:cstheme="minorBidi"/>
        </w:rPr>
        <w:t>,</w:t>
      </w:r>
      <w:r w:rsidRPr="008B216B">
        <w:rPr>
          <w:rFonts w:ascii="Georgia" w:hAnsi="Georgia" w:cstheme="minorBidi"/>
        </w:rPr>
        <w:t xml:space="preserve"> we discovered that there already existed a </w:t>
      </w:r>
      <w:r>
        <w:rPr>
          <w:rFonts w:ascii="Georgia" w:hAnsi="Georgia" w:cstheme="minorBidi"/>
        </w:rPr>
        <w:t>several</w:t>
      </w:r>
      <w:r w:rsidRPr="008B216B">
        <w:rPr>
          <w:rFonts w:ascii="Georgia" w:hAnsi="Georgia" w:cstheme="minorBidi"/>
        </w:rPr>
        <w:t xml:space="preserve"> relevant software projects</w:t>
      </w:r>
      <w:r>
        <w:rPr>
          <w:rFonts w:ascii="Georgia" w:hAnsi="Georgia" w:cstheme="minorBidi"/>
        </w:rPr>
        <w:t xml:space="preserve"> on the topic of serial communication schemes</w:t>
      </w:r>
      <w:r w:rsidRPr="008B216B">
        <w:rPr>
          <w:rFonts w:ascii="Georgia" w:hAnsi="Georgia" w:cstheme="minorBidi"/>
        </w:rPr>
        <w:t>. Within the ROS library</w:t>
      </w:r>
      <w:r>
        <w:rPr>
          <w:rFonts w:ascii="Georgia" w:hAnsi="Georgia" w:cstheme="minorBidi"/>
        </w:rPr>
        <w:t>,</w:t>
      </w:r>
      <w:r w:rsidRPr="008B216B">
        <w:rPr>
          <w:rFonts w:ascii="Georgia" w:hAnsi="Georgia" w:cstheme="minorBidi"/>
        </w:rPr>
        <w:t xml:space="preserve"> there were several simple examples of serial communication nodes. Likewise, the pre-existing diagnostic and command tool for the CyberQuad, </w:t>
      </w:r>
      <w:r w:rsidRPr="00EB00AE">
        <w:rPr>
          <w:rFonts w:ascii="Georgia" w:hAnsi="Georgia" w:cstheme="minorBidi"/>
          <w:i/>
        </w:rPr>
        <w:t>QMK-Groundstation</w:t>
      </w:r>
      <w:r w:rsidRPr="008B216B">
        <w:rPr>
          <w:rFonts w:ascii="Georgia" w:hAnsi="Georgia" w:cstheme="minorBidi"/>
        </w:rPr>
        <w:t xml:space="preserve"> (the </w:t>
      </w:r>
      <w:r>
        <w:rPr>
          <w:rFonts w:ascii="Georgia" w:hAnsi="Georgia" w:cstheme="minorBidi"/>
        </w:rPr>
        <w:t>MikroKopter ground-c</w:t>
      </w:r>
      <w:r w:rsidRPr="008B216B">
        <w:rPr>
          <w:rFonts w:ascii="Georgia" w:hAnsi="Georgia" w:cstheme="minorBidi"/>
        </w:rPr>
        <w:t xml:space="preserve">ontrol </w:t>
      </w:r>
      <w:r>
        <w:rPr>
          <w:rFonts w:ascii="Georgia" w:hAnsi="Georgia" w:cstheme="minorBidi"/>
        </w:rPr>
        <w:t>c</w:t>
      </w:r>
      <w:r w:rsidRPr="008B216B">
        <w:rPr>
          <w:rFonts w:ascii="Georgia" w:hAnsi="Georgia" w:cstheme="minorBidi"/>
        </w:rPr>
        <w:t xml:space="preserve">enter software for Linux), </w:t>
      </w:r>
      <w:r>
        <w:rPr>
          <w:rFonts w:ascii="Georgia" w:hAnsi="Georgia" w:cstheme="minorBidi"/>
        </w:rPr>
        <w:t>made use of the</w:t>
      </w:r>
      <w:r w:rsidRPr="008B216B">
        <w:rPr>
          <w:rFonts w:ascii="Georgia" w:hAnsi="Georgia" w:cstheme="minorBidi"/>
        </w:rPr>
        <w:t xml:space="preserve"> serial communication protocol. While neither project fit perfectly into our </w:t>
      </w:r>
      <w:r>
        <w:rPr>
          <w:rFonts w:ascii="Georgia" w:hAnsi="Georgia" w:cstheme="minorBidi"/>
        </w:rPr>
        <w:t>program</w:t>
      </w:r>
      <w:r w:rsidRPr="008B216B">
        <w:rPr>
          <w:rFonts w:ascii="Georgia" w:hAnsi="Georgia" w:cstheme="minorBidi"/>
        </w:rPr>
        <w:t xml:space="preserve"> specifications, a combination of the two</w:t>
      </w:r>
      <w:r>
        <w:rPr>
          <w:rFonts w:ascii="Georgia" w:hAnsi="Georgia" w:cstheme="minorBidi"/>
        </w:rPr>
        <w:t xml:space="preserve"> </w:t>
      </w:r>
      <w:r w:rsidRPr="008B216B">
        <w:rPr>
          <w:rFonts w:ascii="Georgia" w:hAnsi="Georgia" w:cstheme="minorBidi"/>
        </w:rPr>
        <w:t xml:space="preserve">provided a solution to the task </w:t>
      </w:r>
      <w:r>
        <w:rPr>
          <w:rFonts w:ascii="Georgia" w:hAnsi="Georgia" w:cstheme="minorBidi"/>
        </w:rPr>
        <w:t>of establishing PC-UAV communication</w:t>
      </w:r>
      <w:r w:rsidRPr="008B216B">
        <w:rPr>
          <w:rFonts w:ascii="Georgia" w:hAnsi="Georgia" w:cstheme="minorBidi"/>
        </w:rPr>
        <w:t>.</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The next step in the design of our project was to determine the level of abstraction presented to the user of the control system. The </w:t>
      </w:r>
      <w:r w:rsidRPr="00EB00AE">
        <w:rPr>
          <w:rFonts w:ascii="Georgia" w:hAnsi="Georgia" w:cstheme="minorBidi"/>
          <w:i/>
        </w:rPr>
        <w:t>interface</w:t>
      </w:r>
      <w:r>
        <w:rPr>
          <w:rFonts w:ascii="Georgia" w:hAnsi="Georgia" w:cstheme="minorBidi"/>
        </w:rPr>
        <w:t xml:space="preserve"> concept was applied to the CyberQuad, with the </w:t>
      </w:r>
      <w:r w:rsidR="00663638">
        <w:rPr>
          <w:rFonts w:ascii="Georgia" w:hAnsi="Georgia" w:cstheme="minorBidi"/>
        </w:rPr>
        <w:t>system</w:t>
      </w:r>
      <w:r>
        <w:rPr>
          <w:rFonts w:ascii="Georgia" w:hAnsi="Georgia" w:cstheme="minorBidi"/>
        </w:rPr>
        <w:t xml:space="preserve"> providing an abstraction of the lower-level processes so that Lincoln Laboratory researchers would be able to operate the UAV with</w:t>
      </w:r>
      <w:r w:rsidR="00874557">
        <w:rPr>
          <w:rFonts w:ascii="Georgia" w:hAnsi="Georgia" w:cstheme="minorBidi"/>
        </w:rPr>
        <w:t xml:space="preserve"> </w:t>
      </w:r>
      <w:r>
        <w:rPr>
          <w:rFonts w:ascii="Georgia" w:hAnsi="Georgia" w:cstheme="minorBidi"/>
        </w:rPr>
        <w:t>simple, high-level commands, rather than the complex low-level, ambiguous serial commands made available by the MikroKopter software. Taking advantage of ROS’s simplified multi-process communication system, a layered interface approach could be used in the development of the system. Once the lowest level communication node was created, additional interface nodes could be layered on top of this and each other, each providing a higher level of abstraction to the user than those it builds upon. As such, the abstraction level could become increasingly higher-level as the system undergoes development in the future.</w:t>
      </w:r>
    </w:p>
    <w:p w:rsidR="00CA5EA6" w:rsidRDefault="00CA5EA6" w:rsidP="00CA5EA6">
      <w:pPr>
        <w:spacing w:after="0" w:line="480" w:lineRule="auto"/>
        <w:ind w:firstLine="720"/>
        <w:rPr>
          <w:rFonts w:ascii="Georgia" w:hAnsi="Georgia" w:cstheme="minorBidi"/>
        </w:rPr>
      </w:pPr>
      <w:r>
        <w:rPr>
          <w:rFonts w:ascii="Georgia" w:hAnsi="Georgia" w:cstheme="minorBidi"/>
        </w:rPr>
        <w:t>To initiate this abstraction, we chose to first develop what we called an “</w:t>
      </w:r>
      <w:r w:rsidRPr="00EB00AE">
        <w:rPr>
          <w:rFonts w:ascii="Georgia" w:hAnsi="Georgia" w:cstheme="minorBidi"/>
        </w:rPr>
        <w:t>adapter</w:t>
      </w:r>
      <w:r>
        <w:rPr>
          <w:rFonts w:ascii="Georgia" w:hAnsi="Georgia" w:cstheme="minorBidi"/>
        </w:rPr>
        <w:t>”</w:t>
      </w:r>
      <w:r w:rsidRPr="00EB00AE">
        <w:rPr>
          <w:rFonts w:ascii="Georgia" w:hAnsi="Georgia" w:cstheme="minorBidi"/>
        </w:rPr>
        <w:t xml:space="preserve"> </w:t>
      </w:r>
      <w:r>
        <w:rPr>
          <w:rFonts w:ascii="Georgia" w:hAnsi="Georgia" w:cstheme="minorBidi"/>
        </w:rPr>
        <w:t xml:space="preserve">- a system providing the ROS-topic API to the to the low-level MikroKopter serial commands. This would hide the low-level serial protocols and processes, only providing user-access to more user-friendly commands and data. The physical data stream between the devices would only be handled internally, as it is not immediately important to other elements in the ROS system. The adapter we developed will allow researchers at Lincoln Laboratory to record, analyze, and repeat the messages passed over serial communications, with the messages remaining in a human-readable format. </w:t>
      </w:r>
    </w:p>
    <w:p w:rsidR="00CA5EA6" w:rsidRDefault="00CA5EA6" w:rsidP="00CA5EA6">
      <w:pPr>
        <w:spacing w:after="0" w:line="480" w:lineRule="auto"/>
        <w:ind w:firstLine="720"/>
        <w:jc w:val="both"/>
        <w:rPr>
          <w:rFonts w:ascii="Georgia" w:hAnsi="Georgia" w:cstheme="minorBidi"/>
        </w:rPr>
      </w:pPr>
      <w:r>
        <w:rPr>
          <w:rFonts w:ascii="Georgia" w:hAnsi="Georgia" w:cstheme="minorBidi"/>
        </w:rPr>
        <w:lastRenderedPageBreak/>
        <w:t xml:space="preserve">A functional adapter system required multiple processes running simultaneously to accomplish the tasks at hand, namely: sending commands through the serial port, receiving serial responses, and monitoring the link between the PC and the quadrotor. The two main possibilities for the structure of the ROS-MikroKopter communication were: 1) a system multiple ROS nodes to emulate the required “multithreading” capabilities, or 2) employ actual C++ multithreading in a single ROS node to accomplish all of the tasks. Clearly there are advantages and disadvantages to both methods, particularly with regard to our previous experiences – a high degree of C++ experience, with no ROS background - and to the task at hand. Given this, our first design developed into a single, monolithic C++ program encapsulated within a single ROS node, as pictured in </w:t>
      </w:r>
      <w:r w:rsidR="00237441">
        <w:rPr>
          <w:rFonts w:ascii="Georgia" w:hAnsi="Georgia" w:cstheme="minorBidi"/>
        </w:rPr>
        <w:fldChar w:fldCharType="begin"/>
      </w:r>
      <w:r>
        <w:rPr>
          <w:rFonts w:ascii="Georgia" w:hAnsi="Georgia" w:cstheme="minorBidi"/>
        </w:rPr>
        <w:instrText xml:space="preserve"> REF _Ref274174701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10</w:t>
      </w:r>
      <w:r w:rsidR="00237441">
        <w:rPr>
          <w:rFonts w:ascii="Georgia" w:hAnsi="Georgia" w:cstheme="minorBidi"/>
        </w:rPr>
        <w:fldChar w:fldCharType="end"/>
      </w:r>
      <w:r>
        <w:rPr>
          <w:rFonts w:ascii="Georgia" w:hAnsi="Georgia" w:cstheme="minorBidi"/>
        </w:rPr>
        <w:t>.</w:t>
      </w:r>
      <w:r w:rsidR="00874557">
        <w:rPr>
          <w:rFonts w:ascii="Georgia" w:hAnsi="Georgia" w:cstheme="minorBidi"/>
        </w:rPr>
        <w:t xml:space="preserve"> </w:t>
      </w:r>
      <w:r>
        <w:rPr>
          <w:rFonts w:ascii="Georgia" w:hAnsi="Georgia" w:cstheme="minorBidi"/>
        </w:rPr>
        <w:t>Moreover, this implementation would have clearly fit the standard definition of an “interface”, in that it provides functionality to a user through a defined API, yet hides all the implementation that provides the functionality. Likewise, it would minimize inter-ROS node communication, as the user API could be defined to have only a few, simple commands. Though it was against the message visibility guidelines, we initially planned to use a request/response system for any communications that needed to occur, as it often simplified the implementation.</w:t>
      </w:r>
    </w:p>
    <w:p w:rsidR="00CA5EA6" w:rsidRPr="007D5A59" w:rsidRDefault="00237441" w:rsidP="003F23E5">
      <w:pPr>
        <w:keepNext/>
        <w:spacing w:after="0" w:line="480" w:lineRule="auto"/>
        <w:ind w:firstLine="720"/>
        <w:jc w:val="both"/>
      </w:pPr>
      <w:r>
        <w:rPr>
          <w:noProof/>
        </w:rPr>
        <w:lastRenderedPageBreak/>
        <w:pict>
          <v:shape id="_x0000_s1068" type="#_x0000_t202" style="position:absolute;left:0;text-align:left;margin-left:9pt;margin-top:535.25pt;width:468.15pt;height:.05pt;z-index:251666432" stroked="f">
            <v:textbox style="mso-next-textbox:#_x0000_s1068;mso-fit-shape-to-text:t" inset="0,0,0,0">
              <w:txbxContent>
                <w:p w:rsidR="00D1515E" w:rsidRPr="00690E49" w:rsidRDefault="00D1515E" w:rsidP="00CA5EA6">
                  <w:pPr>
                    <w:pStyle w:val="Caption"/>
                    <w:jc w:val="center"/>
                    <w:rPr>
                      <w:rFonts w:ascii="Georgia" w:hAnsi="Georgia"/>
                      <w:noProof/>
                    </w:rPr>
                  </w:pPr>
                  <w:bookmarkStart w:id="80" w:name="_Ref274174701"/>
                  <w:bookmarkStart w:id="81" w:name="_Toc275126654"/>
                  <w:r>
                    <w:t xml:space="preserve">Figure </w:t>
                  </w:r>
                  <w:fldSimple w:instr=" SEQ Figure \* ARABIC ">
                    <w:r w:rsidR="0037095D">
                      <w:rPr>
                        <w:noProof/>
                      </w:rPr>
                      <w:t>10</w:t>
                    </w:r>
                  </w:fldSimple>
                  <w:bookmarkEnd w:id="80"/>
                  <w:r>
                    <w:t>: UAV_Adapter Monolithic Design</w:t>
                  </w:r>
                  <w:bookmarkEnd w:id="81"/>
                </w:p>
              </w:txbxContent>
            </v:textbox>
            <w10:wrap type="square"/>
          </v:shape>
        </w:pict>
      </w:r>
      <w:r w:rsidR="00CA5EA6">
        <w:rPr>
          <w:rFonts w:ascii="Georgia" w:hAnsi="Georgia" w:cstheme="minorBidi"/>
          <w:noProof/>
          <w:lang w:bidi="ar-SA"/>
        </w:rPr>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5945505" cy="6740525"/>
            <wp:effectExtent l="19050" t="0" r="0" b="0"/>
            <wp:wrapSquare wrapText="bothSides"/>
            <wp:docPr id="26" name="Picture 2" descr="uav_adapter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v_adapter_original.jpg"/>
                    <pic:cNvPicPr/>
                  </pic:nvPicPr>
                  <pic:blipFill>
                    <a:blip r:embed="rId28" cstate="print"/>
                    <a:stretch>
                      <a:fillRect/>
                    </a:stretch>
                  </pic:blipFill>
                  <pic:spPr>
                    <a:xfrm>
                      <a:off x="0" y="0"/>
                      <a:ext cx="5945505" cy="6740525"/>
                    </a:xfrm>
                    <a:prstGeom prst="rect">
                      <a:avLst/>
                    </a:prstGeom>
                  </pic:spPr>
                </pic:pic>
              </a:graphicData>
            </a:graphic>
          </wp:anchor>
        </w:drawing>
      </w:r>
    </w:p>
    <w:p w:rsidR="00CA5EA6" w:rsidRPr="00F929A2" w:rsidRDefault="00CA5EA6" w:rsidP="00E82FFD">
      <w:pPr>
        <w:pStyle w:val="Heading5"/>
        <w:jc w:val="left"/>
      </w:pPr>
      <w:r>
        <w:lastRenderedPageBreak/>
        <w:t>Final</w:t>
      </w:r>
      <w:r w:rsidRPr="00F929A2">
        <w:t xml:space="preserve"> </w:t>
      </w:r>
      <w:r w:rsidRPr="00E82FFD">
        <w:t>Design</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Following the initial project proposal presentation, we changed our software architecture to more readily accommodate the desires of MIT Lincoln Laboratory. The new configuration is shown below in </w:t>
      </w:r>
      <w:r w:rsidR="00237441">
        <w:rPr>
          <w:rFonts w:ascii="Georgia" w:hAnsi="Georgia" w:cstheme="minorBidi"/>
        </w:rPr>
        <w:fldChar w:fldCharType="begin"/>
      </w:r>
      <w:r>
        <w:rPr>
          <w:rFonts w:ascii="Georgia" w:hAnsi="Georgia" w:cstheme="minorBidi"/>
        </w:rPr>
        <w:instrText xml:space="preserve"> REF _Ref275088786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11</w:t>
      </w:r>
      <w:r w:rsidR="00237441">
        <w:rPr>
          <w:rFonts w:ascii="Georgia" w:hAnsi="Georgia" w:cstheme="minorBidi"/>
        </w:rPr>
        <w:fldChar w:fldCharType="end"/>
      </w:r>
      <w:r>
        <w:rPr>
          <w:rFonts w:ascii="Georgia" w:hAnsi="Georgia" w:cstheme="minorBidi"/>
        </w:rPr>
        <w:t>. The ROS-distributed system required message passing in the form of visible “topics” that were visible throughout the entire ROS system. This implementation more clearly fit our design specifications, and was therefore, the optimal choice.</w:t>
      </w:r>
      <w:r w:rsidR="00874557">
        <w:rPr>
          <w:rFonts w:ascii="Georgia" w:hAnsi="Georgia" w:cstheme="minorBidi"/>
        </w:rPr>
        <w:t xml:space="preserve"> </w:t>
      </w:r>
      <w:r>
        <w:rPr>
          <w:rFonts w:ascii="Georgia" w:hAnsi="Georgia" w:cstheme="minorBidi"/>
        </w:rPr>
        <w:t xml:space="preserve">The primary motivation for changing our system, however, was to enable greater low-level visibility. Our project would be used by Lincoln Laboratory after its completion and the Laboratory engineers required visibility access to the serial communications for the purposes of logging and repeating experiments and procedures. This new philosophy helped to create an “adapter” that would allow for complete and unmodified access to the MikroKopter protocols through ROS, rather than a true system interface for the CyberQuad system. The original monolithic C++ structure was divided up into several ROS nodes that communicate via topics (rather than request/reply services), as seen in </w:t>
      </w:r>
      <w:r w:rsidR="00237441">
        <w:rPr>
          <w:rFonts w:ascii="Georgia" w:hAnsi="Georgia" w:cstheme="minorBidi"/>
          <w:highlight w:val="yellow"/>
        </w:rPr>
        <w:fldChar w:fldCharType="begin"/>
      </w:r>
      <w:r>
        <w:rPr>
          <w:rFonts w:ascii="Georgia" w:hAnsi="Georgia" w:cstheme="minorBidi"/>
        </w:rPr>
        <w:instrText xml:space="preserve"> REF _Ref274946902 \h </w:instrText>
      </w:r>
      <w:r w:rsidR="00237441">
        <w:rPr>
          <w:rFonts w:ascii="Georgia" w:hAnsi="Georgia" w:cstheme="minorBidi"/>
          <w:highlight w:val="yellow"/>
        </w:rPr>
      </w:r>
      <w:r w:rsidR="00237441">
        <w:rPr>
          <w:rFonts w:ascii="Georgia" w:hAnsi="Georgia" w:cstheme="minorBidi"/>
          <w:highlight w:val="yellow"/>
        </w:rPr>
        <w:fldChar w:fldCharType="separate"/>
      </w:r>
      <w:r w:rsidR="0037095D">
        <w:t xml:space="preserve">Figure </w:t>
      </w:r>
      <w:r w:rsidR="0037095D">
        <w:rPr>
          <w:noProof/>
        </w:rPr>
        <w:t>12</w:t>
      </w:r>
      <w:r w:rsidR="00237441">
        <w:rPr>
          <w:rFonts w:ascii="Georgia" w:hAnsi="Georgia" w:cstheme="minorBidi"/>
          <w:highlight w:val="yellow"/>
        </w:rPr>
        <w:fldChar w:fldCharType="end"/>
      </w:r>
      <w:r>
        <w:rPr>
          <w:rFonts w:ascii="Georgia" w:hAnsi="Georgia" w:cstheme="minorBidi"/>
        </w:rPr>
        <w:t>.</w:t>
      </w:r>
    </w:p>
    <w:p w:rsidR="00CA5EA6" w:rsidRDefault="00CA5EA6" w:rsidP="00CA5EA6">
      <w:pPr>
        <w:spacing w:after="0" w:line="480" w:lineRule="auto"/>
        <w:ind w:firstLine="720"/>
        <w:jc w:val="both"/>
        <w:rPr>
          <w:rFonts w:ascii="Georgia" w:hAnsi="Georgia" w:cstheme="minorBidi"/>
        </w:rPr>
      </w:pPr>
    </w:p>
    <w:p w:rsidR="00CA5EA6" w:rsidRDefault="00CA5EA6" w:rsidP="00CA5EA6">
      <w:pPr>
        <w:keepNext/>
        <w:spacing w:after="0" w:line="480" w:lineRule="auto"/>
        <w:jc w:val="center"/>
      </w:pPr>
      <w:r>
        <w:rPr>
          <w:rFonts w:ascii="Georgia" w:hAnsi="Georgia" w:cstheme="minorBidi"/>
          <w:b/>
          <w:noProof/>
          <w:lang w:bidi="ar-SA"/>
        </w:rPr>
        <w:lastRenderedPageBreak/>
        <w:drawing>
          <wp:inline distT="0" distB="0" distL="0" distR="0">
            <wp:extent cx="4954905" cy="7644765"/>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4954905" cy="7644765"/>
                    </a:xfrm>
                    <a:prstGeom prst="rect">
                      <a:avLst/>
                    </a:prstGeom>
                    <a:noFill/>
                    <a:ln w="9525">
                      <a:noFill/>
                      <a:miter lim="800000"/>
                      <a:headEnd/>
                      <a:tailEnd/>
                    </a:ln>
                  </pic:spPr>
                </pic:pic>
              </a:graphicData>
            </a:graphic>
          </wp:inline>
        </w:drawing>
      </w:r>
    </w:p>
    <w:p w:rsidR="00CA5EA6" w:rsidRDefault="00CA5EA6" w:rsidP="00CA5EA6">
      <w:pPr>
        <w:pStyle w:val="Caption"/>
        <w:jc w:val="center"/>
        <w:rPr>
          <w:rFonts w:ascii="Georgia" w:hAnsi="Georgia" w:cstheme="minorBidi"/>
          <w:b/>
        </w:rPr>
      </w:pPr>
      <w:bookmarkStart w:id="82" w:name="_Ref275088786"/>
      <w:bookmarkStart w:id="83" w:name="_Ref275088779"/>
      <w:bookmarkStart w:id="84" w:name="_Toc275126655"/>
      <w:r>
        <w:t xml:space="preserve">Figure </w:t>
      </w:r>
      <w:fldSimple w:instr=" SEQ Figure \* ARABIC ">
        <w:r w:rsidR="0037095D">
          <w:rPr>
            <w:noProof/>
          </w:rPr>
          <w:t>11</w:t>
        </w:r>
      </w:fldSimple>
      <w:bookmarkEnd w:id="82"/>
      <w:r>
        <w:t>: UAV_adapter Final Structure</w:t>
      </w:r>
      <w:bookmarkEnd w:id="83"/>
      <w:bookmarkEnd w:id="84"/>
    </w:p>
    <w:p w:rsidR="00CA5EA6" w:rsidRDefault="00CA5EA6" w:rsidP="003F23E5">
      <w:pPr>
        <w:pStyle w:val="Caption"/>
      </w:pPr>
    </w:p>
    <w:p w:rsidR="00CA5EA6" w:rsidRDefault="00237441" w:rsidP="00CA5EA6">
      <w:r>
        <w:rPr>
          <w:noProof/>
          <w:lang w:bidi="ar-SA"/>
        </w:rPr>
        <w:lastRenderedPageBreak/>
        <w:pict>
          <v:rect id="_x0000_s1160" style="position:absolute;margin-left:92.1pt;margin-top:12.15pt;width:313.95pt;height:247.8pt;z-index:251678720" filled="f" strokecolor="#4f81bd [3204]" strokeweight="1.75pt"/>
        </w:pict>
      </w:r>
    </w:p>
    <w:p w:rsidR="00CA5EA6" w:rsidRDefault="00237441" w:rsidP="00CA5EA6">
      <w:pPr>
        <w:spacing w:after="0" w:line="480" w:lineRule="auto"/>
        <w:ind w:firstLine="720"/>
        <w:jc w:val="center"/>
        <w:rPr>
          <w:rFonts w:ascii="Georgia" w:hAnsi="Georgia" w:cstheme="minorBidi"/>
        </w:rPr>
      </w:pPr>
      <w:r w:rsidRPr="00237441">
        <w:rPr>
          <w:noProof/>
        </w:rPr>
        <w:pict>
          <v:shape id="_x0000_s1159" type="#_x0000_t202" style="position:absolute;left:0;text-align:left;margin-left:-.85pt;margin-top:241.2pt;width:479.35pt;height:21.1pt;z-index:251677696" stroked="f">
            <v:textbox style="mso-next-textbox:#_x0000_s1159;mso-fit-shape-to-text:t" inset="0,0,0,0">
              <w:txbxContent>
                <w:p w:rsidR="00D1515E" w:rsidRDefault="00D1515E" w:rsidP="00CA5EA6">
                  <w:pPr>
                    <w:pStyle w:val="Caption"/>
                    <w:jc w:val="center"/>
                    <w:rPr>
                      <w:rFonts w:ascii="Georgia" w:hAnsi="Georgia"/>
                      <w:noProof/>
                    </w:rPr>
                  </w:pPr>
                  <w:bookmarkStart w:id="85" w:name="_Ref274946902"/>
                  <w:bookmarkStart w:id="86" w:name="_Toc275126656"/>
                  <w:r>
                    <w:t xml:space="preserve">Figure </w:t>
                  </w:r>
                  <w:fldSimple w:instr=" SEQ Figure \* ARABIC ">
                    <w:r w:rsidR="0037095D">
                      <w:rPr>
                        <w:noProof/>
                      </w:rPr>
                      <w:t>12</w:t>
                    </w:r>
                  </w:fldSimple>
                  <w:bookmarkEnd w:id="85"/>
                  <w:r>
                    <w:t>: ROS Node Configuration</w:t>
                  </w:r>
                  <w:bookmarkEnd w:id="86"/>
                </w:p>
              </w:txbxContent>
            </v:textbox>
          </v:shape>
        </w:pict>
      </w:r>
      <w:r>
        <w:rPr>
          <w:rFonts w:ascii="Georgia" w:hAnsi="Georgia" w:cstheme="minorBidi"/>
        </w:rPr>
      </w:r>
      <w:r>
        <w:rPr>
          <w:rFonts w:ascii="Georgia" w:hAnsi="Georgia" w:cstheme="minorBidi"/>
        </w:rPr>
        <w:pict>
          <v:group id="_x0000_s1053" style="width:282.1pt;height:230.2pt;mso-position-horizontal-relative:char;mso-position-vertical-relative:line" coordorigin="5368,1057" coordsize="5642,4604">
            <v:oval id="_x0000_s1054" style="position:absolute;left:5820;top:5092;width:2042;height:569">
              <v:textbox style="mso-next-textbox:#_x0000_s1054">
                <w:txbxContent>
                  <w:p w:rsidR="00D1515E" w:rsidRDefault="00D1515E" w:rsidP="00CA5EA6">
                    <w:r>
                      <w:t>MikroKopter</w:t>
                    </w:r>
                  </w:p>
                </w:txbxContent>
              </v:textbox>
            </v:oval>
            <v:rect id="_x0000_s1055" style="position:absolute;left:5368;top:3401;width:2847;height:1004">
              <v:textbox style="mso-next-textbox:#_x0000_s1055">
                <w:txbxContent>
                  <w:p w:rsidR="00D1515E" w:rsidRDefault="00D1515E" w:rsidP="00CA5EA6">
                    <w:pPr>
                      <w:jc w:val="center"/>
                    </w:pPr>
                    <w:r>
                      <w:t>UAV_Adapter</w:t>
                    </w:r>
                  </w:p>
                </w:txbxContent>
              </v:textbox>
            </v:rect>
            <v:oval id="_x0000_s1056" style="position:absolute;left:6926;top:3786;width:1289;height:619">
              <v:textbox style="mso-next-textbox:#_x0000_s1056">
                <w:txbxContent>
                  <w:p w:rsidR="00D1515E" w:rsidRDefault="00D1515E" w:rsidP="00CA5EA6">
                    <w:pPr>
                      <w:jc w:val="center"/>
                    </w:pPr>
                    <w:r>
                      <w:t>Parser</w:t>
                    </w:r>
                  </w:p>
                </w:txbxContent>
              </v:textbox>
            </v:oval>
            <v:oval id="_x0000_s1057" style="position:absolute;left:5368;top:3786;width:1323;height:619">
              <v:textbox style="mso-next-textbox:#_x0000_s1057">
                <w:txbxContent>
                  <w:p w:rsidR="00D1515E" w:rsidRDefault="00D1515E" w:rsidP="00CA5EA6">
                    <w:r>
                      <w:t>Packer</w:t>
                    </w:r>
                  </w:p>
                </w:txbxContent>
              </v:textbox>
            </v:oval>
            <v:rect id="_x0000_s1058" style="position:absolute;left:5871;top:2162;width:1808;height:436">
              <v:textbox style="mso-next-textbox:#_x0000_s1058">
                <w:txbxContent>
                  <w:p w:rsidR="00D1515E" w:rsidRDefault="00D1515E" w:rsidP="00CA5EA6">
                    <w:pPr>
                      <w:jc w:val="center"/>
                    </w:pPr>
                    <w:r>
                      <w:t>UAV_Translator</w:t>
                    </w:r>
                  </w:p>
                </w:txbxContent>
              </v:textbox>
            </v:rect>
            <v:rect id="_x0000_s1059" style="position:absolute;left:8683;top:2112;width:2327;height:486">
              <v:textbox style="mso-next-textbox:#_x0000_s1059">
                <w:txbxContent>
                  <w:p w:rsidR="00D1515E" w:rsidRDefault="00D1515E" w:rsidP="00CA5EA6">
                    <w:pPr>
                      <w:jc w:val="center"/>
                    </w:pPr>
                    <w:r>
                      <w:t>UAV_Health_Monitor</w:t>
                    </w:r>
                  </w:p>
                </w:txbxContent>
              </v:textbox>
            </v:rect>
            <v:rect id="_x0000_s1060" style="position:absolute;left:5871;top:1057;width:1808;height:436">
              <v:textbox style="mso-next-textbox:#_x0000_s1060">
                <w:txbxContent>
                  <w:p w:rsidR="00D1515E" w:rsidRDefault="00D1515E" w:rsidP="00CA5EA6">
                    <w:pPr>
                      <w:jc w:val="center"/>
                    </w:pPr>
                    <w:r>
                      <w:t>UAV_Command</w:t>
                    </w:r>
                  </w:p>
                </w:txbxContent>
              </v:textbox>
            </v:rect>
            <v:shape id="_x0000_s1061" type="#_x0000_t32" style="position:absolute;left:6611;top:2648;width:0;height:753" o:connectortype="straight">
              <v:stroke endarrow="block"/>
            </v:shape>
            <v:shape id="_x0000_s1062" type="#_x0000_t32" style="position:absolute;left:8215;top:2598;width:468;height:803;flip:y" o:connectortype="straight">
              <v:stroke endarrow="block"/>
            </v:shape>
            <v:shape id="_x0000_s1063" type="#_x0000_t32" style="position:absolute;left:7679;top:1493;width:1004;height:619;flip:x y" o:connectortype="straight">
              <v:stroke endarrow="block"/>
            </v:shape>
            <v:shape id="_x0000_s1064" type="#_x0000_t32" style="position:absolute;left:6781;top:4405;width:0;height:687" o:connectortype="straight">
              <v:stroke endarrow="block"/>
            </v:shape>
            <v:shape id="_x0000_s1065" type="#_x0000_t32" style="position:absolute;left:6611;top:1493;width:0;height:669" o:connectortype="straight">
              <v:stroke endarrow="block"/>
            </v:shape>
            <v:shape id="_x0000_s1066" type="#_x0000_t32" style="position:absolute;left:6950;top:2632;width:1;height:769;flip:y" o:connectortype="straight">
              <v:stroke endarrow="block"/>
            </v:shape>
            <v:shape id="_x0000_s1067" type="#_x0000_t32" style="position:absolute;left:6956;top:1493;width:1;height:619;flip:y" o:connectortype="straight">
              <v:stroke endarrow="block"/>
            </v:shape>
            <w10:wrap type="none"/>
            <w10:anchorlock/>
          </v:group>
        </w:pict>
      </w: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In our design, there were three ROS nodes placed at varying system levels. The lowest level ROS node was the </w:t>
      </w:r>
      <w:r>
        <w:rPr>
          <w:rFonts w:ascii="Georgia" w:hAnsi="Georgia" w:cstheme="minorBidi"/>
          <w:i/>
        </w:rPr>
        <w:t>uav_adapter</w:t>
      </w:r>
      <w:r>
        <w:rPr>
          <w:rFonts w:ascii="Georgia" w:hAnsi="Georgia" w:cstheme="minorBidi"/>
        </w:rPr>
        <w:t xml:space="preserve">. The purpose of this node was to handle all of the serial port communication between the CyberQuad and the PC. The </w:t>
      </w:r>
      <w:r>
        <w:rPr>
          <w:rFonts w:ascii="Georgia" w:hAnsi="Georgia" w:cstheme="minorBidi"/>
          <w:i/>
        </w:rPr>
        <w:t>uav_adapter</w:t>
      </w:r>
      <w:r>
        <w:rPr>
          <w:rFonts w:ascii="Georgia" w:hAnsi="Georgia" w:cstheme="minorBidi"/>
        </w:rPr>
        <w:t xml:space="preserve"> subscribed to ROS topics and translated those messages into MikroKopter-compliant serial messages. It also received messages over the serial link and converted those messages back into ROS-compliant messages. The </w:t>
      </w:r>
      <w:r>
        <w:rPr>
          <w:rFonts w:ascii="Georgia" w:hAnsi="Georgia" w:cstheme="minorBidi"/>
          <w:i/>
        </w:rPr>
        <w:t>uav_</w:t>
      </w:r>
      <w:r w:rsidRPr="007C77E0">
        <w:rPr>
          <w:rFonts w:ascii="Georgia" w:hAnsi="Georgia" w:cstheme="minorBidi"/>
          <w:i/>
        </w:rPr>
        <w:t xml:space="preserve">adapter </w:t>
      </w:r>
      <w:r>
        <w:rPr>
          <w:rFonts w:ascii="Georgia" w:hAnsi="Georgia" w:cstheme="minorBidi"/>
        </w:rPr>
        <w:t xml:space="preserve">then </w:t>
      </w:r>
      <w:r w:rsidRPr="00FF7187">
        <w:rPr>
          <w:rFonts w:ascii="Georgia" w:hAnsi="Georgia" w:cstheme="minorBidi"/>
        </w:rPr>
        <w:t>post</w:t>
      </w:r>
      <w:r>
        <w:rPr>
          <w:rFonts w:ascii="Georgia" w:hAnsi="Georgia" w:cstheme="minorBidi"/>
        </w:rPr>
        <w:t>ed the ROS messages to the appropriate ROS topics for use in other parts of the system.</w:t>
      </w:r>
    </w:p>
    <w:p w:rsidR="00CA5EA6" w:rsidRDefault="00CA5EA6" w:rsidP="00CA5EA6">
      <w:pPr>
        <w:spacing w:after="0" w:line="480" w:lineRule="auto"/>
        <w:jc w:val="both"/>
        <w:rPr>
          <w:rFonts w:ascii="Georgia" w:hAnsi="Georgia" w:cstheme="minorBidi"/>
        </w:rPr>
      </w:pPr>
      <w:r>
        <w:rPr>
          <w:rFonts w:ascii="Georgia" w:hAnsi="Georgia" w:cstheme="minorBidi"/>
        </w:rPr>
        <w:tab/>
        <w:t>The connection to other ROS nodes was divided into two broad categories: command-type and the return-type messages. The command type included a topic for each command in the MikroKopter serial protocol. The returned message type includes a topic corresponding to each message returned from the MikroKopter serial protocol.</w:t>
      </w:r>
    </w:p>
    <w:p w:rsidR="00CA5EA6" w:rsidRDefault="00CA5EA6" w:rsidP="00CA5EA6">
      <w:pPr>
        <w:spacing w:after="0" w:line="480" w:lineRule="auto"/>
        <w:jc w:val="both"/>
        <w:rPr>
          <w:rFonts w:ascii="Georgia" w:hAnsi="Georgia" w:cstheme="minorBidi"/>
        </w:rPr>
      </w:pPr>
      <w:r>
        <w:rPr>
          <w:rFonts w:ascii="Georgia" w:hAnsi="Georgia" w:cstheme="minorBidi"/>
        </w:rPr>
        <w:tab/>
        <w:t xml:space="preserve">The next ROS node in the system hierarchy was the </w:t>
      </w:r>
      <w:r>
        <w:rPr>
          <w:rFonts w:ascii="Georgia" w:hAnsi="Georgia" w:cstheme="minorBidi"/>
          <w:i/>
        </w:rPr>
        <w:t>uav_translator</w:t>
      </w:r>
      <w:r>
        <w:rPr>
          <w:rFonts w:ascii="Georgia" w:hAnsi="Georgia" w:cstheme="minorBidi"/>
        </w:rPr>
        <w:t xml:space="preserve"> that was designed to translate higher-level ROS messages into a more complex set of low-level </w:t>
      </w:r>
      <w:r w:rsidR="00663638">
        <w:rPr>
          <w:rFonts w:ascii="Georgia" w:hAnsi="Georgia" w:cstheme="minorBidi"/>
        </w:rPr>
        <w:t>MikroKopter</w:t>
      </w:r>
      <w:r>
        <w:rPr>
          <w:rFonts w:ascii="Georgia" w:hAnsi="Georgia" w:cstheme="minorBidi"/>
        </w:rPr>
        <w:t xml:space="preserve"> commands, as well as provide an abstraction layer for the sensor returns. Though this node </w:t>
      </w:r>
      <w:r>
        <w:rPr>
          <w:rFonts w:ascii="Georgia" w:hAnsi="Georgia" w:cstheme="minorBidi"/>
        </w:rPr>
        <w:lastRenderedPageBreak/>
        <w:t xml:space="preserve">would never be fully implemented for this project, it would provide the framework where future developers could create simplified commands. In the simplified version used for this project, this node would subscribe to a higher-level command node and pass messages to the </w:t>
      </w:r>
      <w:r>
        <w:rPr>
          <w:rFonts w:ascii="Georgia" w:hAnsi="Georgia" w:cstheme="minorBidi"/>
          <w:i/>
        </w:rPr>
        <w:t>uav_adapter</w:t>
      </w:r>
      <w:r>
        <w:rPr>
          <w:rFonts w:ascii="Georgia" w:hAnsi="Georgia" w:cstheme="minorBidi"/>
        </w:rPr>
        <w:t xml:space="preserve">, then receive the </w:t>
      </w:r>
      <w:r>
        <w:rPr>
          <w:rFonts w:ascii="Georgia" w:hAnsi="Georgia" w:cstheme="minorBidi"/>
          <w:i/>
        </w:rPr>
        <w:t>uav_adapter</w:t>
      </w:r>
      <w:r>
        <w:rPr>
          <w:rFonts w:ascii="Georgia" w:hAnsi="Georgia" w:cstheme="minorBidi"/>
        </w:rPr>
        <w:t>’s return messages to be passed upward, acting as a pass-through.</w:t>
      </w:r>
    </w:p>
    <w:p w:rsidR="00CA5EA6" w:rsidRDefault="00CA5EA6" w:rsidP="00CA5EA6">
      <w:pPr>
        <w:spacing w:after="0" w:line="480" w:lineRule="auto"/>
        <w:jc w:val="both"/>
        <w:rPr>
          <w:rFonts w:ascii="Georgia" w:hAnsi="Georgia" w:cstheme="minorBidi"/>
        </w:rPr>
      </w:pPr>
      <w:r>
        <w:rPr>
          <w:rFonts w:ascii="Georgia" w:hAnsi="Georgia" w:cstheme="minorBidi"/>
        </w:rPr>
        <w:tab/>
        <w:t xml:space="preserve">Finally, the highest level node was </w:t>
      </w:r>
      <w:r>
        <w:rPr>
          <w:rFonts w:ascii="Georgia" w:hAnsi="Georgia" w:cstheme="minorBidi"/>
          <w:i/>
        </w:rPr>
        <w:t>uav_command</w:t>
      </w:r>
      <w:r>
        <w:rPr>
          <w:rFonts w:ascii="Georgia" w:hAnsi="Georgia" w:cstheme="minorBidi"/>
        </w:rPr>
        <w:t>, providing the application-level programming for the UAV control system. This node served to implement some degree of automated control of the UAV. This way it served both as a means to test existing code and a placeholder for future high-level development.</w:t>
      </w:r>
    </w:p>
    <w:p w:rsidR="00CA5EA6" w:rsidRDefault="00CA5EA6" w:rsidP="00CA5EA6">
      <w:pPr>
        <w:spacing w:after="0" w:line="480" w:lineRule="auto"/>
        <w:jc w:val="both"/>
        <w:rPr>
          <w:rFonts w:ascii="Georgia" w:hAnsi="Georgia"/>
        </w:rPr>
      </w:pPr>
      <w:r>
        <w:rPr>
          <w:rFonts w:ascii="Georgia" w:hAnsi="Georgia" w:cstheme="minorBidi"/>
        </w:rPr>
        <w:tab/>
        <w:t xml:space="preserve">Another ROS node was created in parallel to this message-translation system: the </w:t>
      </w:r>
      <w:r>
        <w:rPr>
          <w:rFonts w:ascii="Georgia" w:hAnsi="Georgia" w:cstheme="minorBidi"/>
          <w:i/>
        </w:rPr>
        <w:t>uav_health_monitor</w:t>
      </w:r>
      <w:r>
        <w:rPr>
          <w:rFonts w:ascii="Georgia" w:hAnsi="Georgia" w:cstheme="minorBidi"/>
        </w:rPr>
        <w:t>. This node subscribed to one ROS command message and one MikroKopter returned message that existed to test the serial link. It compared the sent and received messages and generated a metric of link health and latency, posting the results to a separate topic.</w:t>
      </w:r>
    </w:p>
    <w:p w:rsidR="00CA5EA6" w:rsidRDefault="00CA5EA6" w:rsidP="00CA5EA6">
      <w:pPr>
        <w:pStyle w:val="Heading3"/>
        <w:jc w:val="left"/>
      </w:pPr>
      <w:bookmarkStart w:id="87" w:name="_Toc274052372"/>
      <w:bookmarkStart w:id="88" w:name="_Toc275129301"/>
      <w:r>
        <w:t>3.1.3 Development</w:t>
      </w:r>
      <w:bookmarkEnd w:id="87"/>
      <w:bookmarkEnd w:id="88"/>
    </w:p>
    <w:p w:rsidR="00CA5EA6" w:rsidRDefault="00CA5EA6" w:rsidP="00B25A60">
      <w:pPr>
        <w:spacing w:after="0" w:line="480" w:lineRule="auto"/>
        <w:ind w:firstLine="720"/>
        <w:jc w:val="both"/>
        <w:rPr>
          <w:rFonts w:ascii="Georgia" w:hAnsi="Georgia" w:cstheme="minorBidi"/>
        </w:rPr>
      </w:pPr>
      <w:r>
        <w:rPr>
          <w:rFonts w:ascii="Georgia" w:hAnsi="Georgia" w:cstheme="minorBidi"/>
        </w:rPr>
        <w:t xml:space="preserve">Development of the UAV adapter system involved developing a series of independent ROS nodes, with different levels of abstraction. We were able to decompose the development process to allow each node to be developed individually and </w:t>
      </w:r>
      <w:r w:rsidR="00663638">
        <w:rPr>
          <w:rFonts w:ascii="Georgia" w:hAnsi="Georgia" w:cstheme="minorBidi"/>
        </w:rPr>
        <w:t>simultaneously</w:t>
      </w:r>
      <w:r>
        <w:rPr>
          <w:rFonts w:ascii="Georgia" w:hAnsi="Georgia" w:cstheme="minorBidi"/>
        </w:rPr>
        <w:t xml:space="preserve">, and in some cases, to enable simultaneous development of different elements of the same node. While one team member worked on the serial communication, another was able to work on the non-serial components of each ROS node – some of which did not even require serial communication to fully develop. Each component was developed iteratively, often beginning with example code from ROS or the MikroKopter QMK-Groundstation source code in early iterations. After a sufficient understanding was achieved, the code was re-written to more accurately meet our </w:t>
      </w:r>
      <w:r>
        <w:rPr>
          <w:rFonts w:ascii="Georgia" w:hAnsi="Georgia" w:cstheme="minorBidi"/>
        </w:rPr>
        <w:lastRenderedPageBreak/>
        <w:t xml:space="preserve">goals. In this section, we explain the development process for each of these major components of the UAV adapter. </w:t>
      </w:r>
    </w:p>
    <w:p w:rsidR="00CA5EA6" w:rsidRPr="004E4F4B" w:rsidRDefault="00CA5EA6" w:rsidP="00B25A60">
      <w:pPr>
        <w:pStyle w:val="Heading5"/>
        <w:jc w:val="left"/>
      </w:pPr>
      <w:r w:rsidRPr="004E4F4B">
        <w:t>Serial Protocol</w:t>
      </w:r>
    </w:p>
    <w:p w:rsidR="00CA5EA6" w:rsidRDefault="00CA5EA6" w:rsidP="00CA5EA6">
      <w:pPr>
        <w:spacing w:after="0" w:line="480" w:lineRule="auto"/>
        <w:jc w:val="both"/>
        <w:rPr>
          <w:rFonts w:ascii="Georgia" w:hAnsi="Georgia"/>
        </w:rPr>
      </w:pPr>
      <w:r w:rsidRPr="00B6017D">
        <w:rPr>
          <w:rFonts w:ascii="Georgia" w:hAnsi="Georgia"/>
        </w:rPr>
        <w:tab/>
        <w:t xml:space="preserve">In an effort to save time </w:t>
      </w:r>
      <w:r>
        <w:rPr>
          <w:rFonts w:ascii="Georgia" w:hAnsi="Georgia"/>
        </w:rPr>
        <w:t>in the development of the</w:t>
      </w:r>
      <w:r w:rsidRPr="00B6017D">
        <w:rPr>
          <w:rFonts w:ascii="Georgia" w:hAnsi="Georgia"/>
        </w:rPr>
        <w:t xml:space="preserve"> serial communication code, </w:t>
      </w:r>
      <w:r>
        <w:rPr>
          <w:rFonts w:ascii="Georgia" w:hAnsi="Georgia"/>
        </w:rPr>
        <w:t xml:space="preserve">we modified </w:t>
      </w:r>
      <w:r w:rsidRPr="00B6017D">
        <w:rPr>
          <w:rFonts w:ascii="Georgia" w:hAnsi="Georgia"/>
        </w:rPr>
        <w:t>existing code to serve our purpose. While researching potential pre</w:t>
      </w:r>
      <w:r>
        <w:rPr>
          <w:rFonts w:ascii="Georgia" w:hAnsi="Georgia"/>
        </w:rPr>
        <w:t>-</w:t>
      </w:r>
      <w:r w:rsidRPr="00B6017D">
        <w:rPr>
          <w:rFonts w:ascii="Georgia" w:hAnsi="Georgia"/>
        </w:rPr>
        <w:t xml:space="preserve">existing ROS </w:t>
      </w:r>
      <w:r>
        <w:rPr>
          <w:rFonts w:ascii="Georgia" w:hAnsi="Georgia"/>
        </w:rPr>
        <w:t xml:space="preserve">nodes with serial components, </w:t>
      </w:r>
      <w:r w:rsidRPr="00B6017D">
        <w:rPr>
          <w:rFonts w:ascii="Georgia" w:hAnsi="Georgia"/>
        </w:rPr>
        <w:t xml:space="preserve">we came across the ROS </w:t>
      </w:r>
      <w:r w:rsidRPr="007C77E0">
        <w:rPr>
          <w:rFonts w:ascii="Georgia" w:hAnsi="Georgia"/>
          <w:i/>
        </w:rPr>
        <w:t>serial_port</w:t>
      </w:r>
      <w:r w:rsidRPr="00B6017D">
        <w:rPr>
          <w:rFonts w:ascii="Georgia" w:hAnsi="Georgia"/>
        </w:rPr>
        <w:t xml:space="preserve"> package. For some t</w:t>
      </w:r>
      <w:r>
        <w:rPr>
          <w:rFonts w:ascii="Georgia" w:hAnsi="Georgia"/>
        </w:rPr>
        <w:t>i</w:t>
      </w:r>
      <w:r w:rsidRPr="00B6017D">
        <w:rPr>
          <w:rFonts w:ascii="Georgia" w:hAnsi="Georgia"/>
        </w:rPr>
        <w:t>me</w:t>
      </w:r>
      <w:r>
        <w:rPr>
          <w:rFonts w:ascii="Georgia" w:hAnsi="Georgia"/>
        </w:rPr>
        <w:t>,</w:t>
      </w:r>
      <w:r w:rsidRPr="00B6017D">
        <w:rPr>
          <w:rFonts w:ascii="Georgia" w:hAnsi="Georgia"/>
        </w:rPr>
        <w:t xml:space="preserve"> we discussed the merits of using </w:t>
      </w:r>
      <w:r>
        <w:rPr>
          <w:rFonts w:ascii="Georgia" w:hAnsi="Georgia"/>
        </w:rPr>
        <w:t>this</w:t>
      </w:r>
      <w:r w:rsidRPr="00B6017D">
        <w:rPr>
          <w:rFonts w:ascii="Georgia" w:hAnsi="Georgia"/>
        </w:rPr>
        <w:t xml:space="preserve"> seemingly functional system. Ultimately</w:t>
      </w:r>
      <w:r>
        <w:rPr>
          <w:rFonts w:ascii="Georgia" w:hAnsi="Georgia"/>
        </w:rPr>
        <w:t>,</w:t>
      </w:r>
      <w:r w:rsidRPr="00B6017D">
        <w:rPr>
          <w:rFonts w:ascii="Georgia" w:hAnsi="Georgia"/>
        </w:rPr>
        <w:t xml:space="preserve"> we decided that modifying the </w:t>
      </w:r>
      <w:r w:rsidRPr="007C77E0">
        <w:rPr>
          <w:rFonts w:ascii="Georgia" w:hAnsi="Georgia"/>
          <w:i/>
        </w:rPr>
        <w:t>serial_port</w:t>
      </w:r>
      <w:r w:rsidRPr="00B6017D">
        <w:rPr>
          <w:rFonts w:ascii="Georgia" w:hAnsi="Georgia"/>
        </w:rPr>
        <w:t xml:space="preserve"> package as a ROS node would create </w:t>
      </w:r>
      <w:r>
        <w:rPr>
          <w:rFonts w:ascii="Georgia" w:hAnsi="Georgia"/>
        </w:rPr>
        <w:t>too much</w:t>
      </w:r>
      <w:r w:rsidRPr="00B6017D">
        <w:rPr>
          <w:rFonts w:ascii="Georgia" w:hAnsi="Georgia"/>
        </w:rPr>
        <w:t xml:space="preserve"> overhead</w:t>
      </w:r>
      <w:r>
        <w:rPr>
          <w:rFonts w:ascii="Georgia" w:hAnsi="Georgia"/>
        </w:rPr>
        <w:t>,</w:t>
      </w:r>
      <w:r w:rsidRPr="00B6017D">
        <w:rPr>
          <w:rFonts w:ascii="Georgia" w:hAnsi="Georgia"/>
        </w:rPr>
        <w:t xml:space="preserve"> in the form of unnecessary ROS messages</w:t>
      </w:r>
      <w:r>
        <w:rPr>
          <w:rFonts w:ascii="Georgia" w:hAnsi="Georgia"/>
        </w:rPr>
        <w:t>,</w:t>
      </w:r>
      <w:r w:rsidRPr="00B6017D">
        <w:rPr>
          <w:rFonts w:ascii="Georgia" w:hAnsi="Georgia"/>
        </w:rPr>
        <w:t xml:space="preserve"> and additional latency </w:t>
      </w:r>
      <w:r>
        <w:rPr>
          <w:rFonts w:ascii="Georgia" w:hAnsi="Georgia"/>
        </w:rPr>
        <w:t>because</w:t>
      </w:r>
      <w:r w:rsidRPr="00B6017D">
        <w:rPr>
          <w:rFonts w:ascii="Georgia" w:hAnsi="Georgia"/>
        </w:rPr>
        <w:t xml:space="preserve"> every message would have to travel through </w:t>
      </w:r>
      <w:r>
        <w:rPr>
          <w:rFonts w:ascii="Georgia" w:hAnsi="Georgia"/>
        </w:rPr>
        <w:t xml:space="preserve">multiple </w:t>
      </w:r>
      <w:r w:rsidRPr="00B6017D">
        <w:rPr>
          <w:rFonts w:ascii="Georgia" w:hAnsi="Georgia"/>
        </w:rPr>
        <w:t>socket</w:t>
      </w:r>
      <w:r>
        <w:rPr>
          <w:rFonts w:ascii="Georgia" w:hAnsi="Georgia"/>
        </w:rPr>
        <w:t>s</w:t>
      </w:r>
      <w:r w:rsidRPr="00B6017D">
        <w:rPr>
          <w:rFonts w:ascii="Georgia" w:hAnsi="Georgia"/>
        </w:rPr>
        <w:t>. Moreover, we anticipate</w:t>
      </w:r>
      <w:r>
        <w:rPr>
          <w:rFonts w:ascii="Georgia" w:hAnsi="Georgia"/>
        </w:rPr>
        <w:t>d</w:t>
      </w:r>
      <w:r w:rsidRPr="00B6017D">
        <w:rPr>
          <w:rFonts w:ascii="Georgia" w:hAnsi="Georgia"/>
        </w:rPr>
        <w:t xml:space="preserve"> that </w:t>
      </w:r>
      <w:r>
        <w:rPr>
          <w:rFonts w:ascii="Georgia" w:hAnsi="Georgia"/>
        </w:rPr>
        <w:t>attempting to modify this code to be multi-threaded would take longer than developing the multi-threaded system on our own.</w:t>
      </w:r>
      <w:r w:rsidRPr="00B6017D">
        <w:rPr>
          <w:rFonts w:ascii="Georgia" w:hAnsi="Georgia"/>
        </w:rPr>
        <w:t xml:space="preserve"> </w:t>
      </w:r>
      <w:r>
        <w:rPr>
          <w:rFonts w:ascii="Georgia" w:hAnsi="Georgia"/>
        </w:rPr>
        <w:t>Although</w:t>
      </w:r>
      <w:r w:rsidRPr="00B6017D">
        <w:rPr>
          <w:rFonts w:ascii="Georgia" w:hAnsi="Georgia"/>
        </w:rPr>
        <w:t xml:space="preserve"> all ROS node support multithreading through the Boost library which is included in the core ROS library</w:t>
      </w:r>
      <w:r>
        <w:rPr>
          <w:rFonts w:ascii="Georgia" w:hAnsi="Georgia"/>
        </w:rPr>
        <w:t xml:space="preserve">, </w:t>
      </w:r>
      <w:r w:rsidRPr="00B6017D">
        <w:rPr>
          <w:rFonts w:ascii="Georgia" w:hAnsi="Georgia"/>
        </w:rPr>
        <w:t xml:space="preserve">by rewriting the </w:t>
      </w:r>
      <w:r w:rsidRPr="007C77E0">
        <w:rPr>
          <w:rFonts w:ascii="Georgia" w:hAnsi="Georgia"/>
          <w:i/>
        </w:rPr>
        <w:t>serial_port</w:t>
      </w:r>
      <w:r w:rsidRPr="00B6017D">
        <w:rPr>
          <w:rFonts w:ascii="Georgia" w:hAnsi="Georgia"/>
        </w:rPr>
        <w:t xml:space="preserve"> package we would have </w:t>
      </w:r>
      <w:r>
        <w:rPr>
          <w:rFonts w:ascii="Georgia" w:hAnsi="Georgia"/>
        </w:rPr>
        <w:t xml:space="preserve">had </w:t>
      </w:r>
      <w:r w:rsidRPr="00B6017D">
        <w:rPr>
          <w:rFonts w:ascii="Georgia" w:hAnsi="Georgia"/>
        </w:rPr>
        <w:t>the greatest control over the multithreaded behavior and shared serial port resources.</w:t>
      </w:r>
    </w:p>
    <w:p w:rsidR="00CA5EA6" w:rsidRDefault="00CA5EA6" w:rsidP="00CA5EA6">
      <w:pPr>
        <w:spacing w:after="0" w:line="480" w:lineRule="auto"/>
        <w:ind w:firstLine="720"/>
        <w:jc w:val="both"/>
        <w:rPr>
          <w:rFonts w:ascii="Georgia" w:hAnsi="Georgia"/>
        </w:rPr>
      </w:pPr>
      <w:r w:rsidRPr="00B6017D">
        <w:rPr>
          <w:rFonts w:ascii="Georgia" w:hAnsi="Georgia"/>
        </w:rPr>
        <w:t xml:space="preserve">Although the decision was made to not </w:t>
      </w:r>
      <w:r>
        <w:rPr>
          <w:rFonts w:ascii="Georgia" w:hAnsi="Georgia"/>
        </w:rPr>
        <w:t>use</w:t>
      </w:r>
      <w:r w:rsidRPr="00B6017D">
        <w:rPr>
          <w:rFonts w:ascii="Georgia" w:hAnsi="Georgia"/>
        </w:rPr>
        <w:t xml:space="preserve"> the </w:t>
      </w:r>
      <w:r>
        <w:rPr>
          <w:rFonts w:ascii="Georgia" w:hAnsi="Georgia"/>
          <w:i/>
        </w:rPr>
        <w:t xml:space="preserve">serial_port </w:t>
      </w:r>
      <w:r w:rsidRPr="00B6017D">
        <w:rPr>
          <w:rFonts w:ascii="Georgia" w:hAnsi="Georgia"/>
        </w:rPr>
        <w:t>package as a self</w:t>
      </w:r>
      <w:r>
        <w:rPr>
          <w:rFonts w:ascii="Georgia" w:hAnsi="Georgia"/>
        </w:rPr>
        <w:t>-</w:t>
      </w:r>
      <w:r w:rsidRPr="00B6017D">
        <w:rPr>
          <w:rFonts w:ascii="Georgia" w:hAnsi="Georgia"/>
        </w:rPr>
        <w:t xml:space="preserve">contained system, we repurposed a significant amount of the </w:t>
      </w:r>
      <w:r>
        <w:rPr>
          <w:rFonts w:ascii="Georgia" w:hAnsi="Georgia"/>
        </w:rPr>
        <w:t>C</w:t>
      </w:r>
      <w:r w:rsidRPr="00B6017D">
        <w:rPr>
          <w:rFonts w:ascii="Georgia" w:hAnsi="Georgia"/>
        </w:rPr>
        <w:t>++ source</w:t>
      </w:r>
      <w:r>
        <w:rPr>
          <w:rFonts w:ascii="Georgia" w:hAnsi="Georgia"/>
        </w:rPr>
        <w:t xml:space="preserve"> code</w:t>
      </w:r>
      <w:r w:rsidRPr="00B6017D">
        <w:rPr>
          <w:rFonts w:ascii="Georgia" w:hAnsi="Georgia"/>
        </w:rPr>
        <w:t xml:space="preserve">. </w:t>
      </w:r>
      <w:r>
        <w:rPr>
          <w:rFonts w:ascii="Georgia" w:hAnsi="Georgia"/>
        </w:rPr>
        <w:t xml:space="preserve">The first issue we encountered during the serial development portion </w:t>
      </w:r>
      <w:r w:rsidRPr="00CD09D4">
        <w:rPr>
          <w:rFonts w:ascii="Georgia" w:hAnsi="Georgia"/>
        </w:rPr>
        <w:t xml:space="preserve">was the inability of our operating system </w:t>
      </w:r>
      <w:r>
        <w:rPr>
          <w:rFonts w:ascii="Georgia" w:hAnsi="Georgia"/>
        </w:rPr>
        <w:t xml:space="preserve">(Ubuntu 2.6.13) </w:t>
      </w:r>
      <w:r w:rsidRPr="00CD09D4">
        <w:rPr>
          <w:rFonts w:ascii="Georgia" w:hAnsi="Georgia"/>
        </w:rPr>
        <w:t xml:space="preserve">to recognize the MikroKopter debug board (MK-USB) as </w:t>
      </w:r>
      <w:r>
        <w:rPr>
          <w:rFonts w:ascii="Georgia" w:hAnsi="Georgia"/>
        </w:rPr>
        <w:t>a TTY</w:t>
      </w:r>
      <w:r w:rsidRPr="00CD09D4">
        <w:rPr>
          <w:rFonts w:ascii="Georgia" w:hAnsi="Georgia"/>
        </w:rPr>
        <w:t xml:space="preserve"> device. </w:t>
      </w:r>
      <w:r>
        <w:rPr>
          <w:rFonts w:ascii="Georgia" w:hAnsi="Georgia"/>
        </w:rPr>
        <w:t>However, to test our code, we connected</w:t>
      </w:r>
      <w:r w:rsidRPr="00CD09D4">
        <w:rPr>
          <w:rFonts w:ascii="Georgia" w:hAnsi="Georgia"/>
        </w:rPr>
        <w:t xml:space="preserve"> </w:t>
      </w:r>
      <w:r>
        <w:rPr>
          <w:rFonts w:ascii="Georgia" w:hAnsi="Georgia"/>
        </w:rPr>
        <w:t>t</w:t>
      </w:r>
      <w:r w:rsidRPr="00CD09D4">
        <w:rPr>
          <w:rFonts w:ascii="Georgia" w:hAnsi="Georgia"/>
        </w:rPr>
        <w:t>wo PCs</w:t>
      </w:r>
      <w:r>
        <w:rPr>
          <w:rFonts w:ascii="Georgia" w:hAnsi="Georgia"/>
        </w:rPr>
        <w:t xml:space="preserve"> together</w:t>
      </w:r>
      <w:r w:rsidRPr="00CD09D4">
        <w:rPr>
          <w:rFonts w:ascii="Georgia" w:hAnsi="Georgia"/>
        </w:rPr>
        <w:t xml:space="preserve"> </w:t>
      </w:r>
      <w:r>
        <w:rPr>
          <w:rFonts w:ascii="Georgia" w:hAnsi="Georgia"/>
        </w:rPr>
        <w:t>via serial crossover</w:t>
      </w:r>
      <w:r w:rsidRPr="00CD09D4">
        <w:rPr>
          <w:rFonts w:ascii="Georgia" w:hAnsi="Georgia"/>
        </w:rPr>
        <w:t xml:space="preserve"> cable with one </w:t>
      </w:r>
      <w:r>
        <w:rPr>
          <w:rFonts w:ascii="Georgia" w:hAnsi="Georgia"/>
        </w:rPr>
        <w:t xml:space="preserve">PC using our serial code to </w:t>
      </w:r>
      <w:r w:rsidRPr="00CD09D4">
        <w:rPr>
          <w:rFonts w:ascii="Georgia" w:hAnsi="Georgia"/>
        </w:rPr>
        <w:t>generat</w:t>
      </w:r>
      <w:r>
        <w:rPr>
          <w:rFonts w:ascii="Georgia" w:hAnsi="Georgia"/>
        </w:rPr>
        <w:t>e</w:t>
      </w:r>
      <w:r w:rsidRPr="00CD09D4">
        <w:rPr>
          <w:rFonts w:ascii="Georgia" w:hAnsi="Georgia"/>
        </w:rPr>
        <w:t xml:space="preserve"> serial data and the other </w:t>
      </w:r>
      <w:r>
        <w:rPr>
          <w:rFonts w:ascii="Georgia" w:hAnsi="Georgia"/>
        </w:rPr>
        <w:t>PC receiving the serial data in a terminal window</w:t>
      </w:r>
      <w:r w:rsidRPr="00CD09D4">
        <w:rPr>
          <w:rFonts w:ascii="Georgia" w:hAnsi="Georgia"/>
        </w:rPr>
        <w:t>.</w:t>
      </w:r>
    </w:p>
    <w:p w:rsidR="00CA5EA6" w:rsidRDefault="00CA5EA6" w:rsidP="00CA5EA6">
      <w:pPr>
        <w:spacing w:after="0" w:line="480" w:lineRule="auto"/>
        <w:ind w:firstLine="720"/>
        <w:jc w:val="both"/>
        <w:rPr>
          <w:rFonts w:ascii="Georgia" w:hAnsi="Georgia"/>
        </w:rPr>
      </w:pPr>
      <w:r w:rsidRPr="00CD09D4">
        <w:rPr>
          <w:rFonts w:ascii="Georgia" w:hAnsi="Georgia"/>
        </w:rPr>
        <w:t xml:space="preserve">Eventually, we </w:t>
      </w:r>
      <w:r>
        <w:rPr>
          <w:rFonts w:ascii="Georgia" w:hAnsi="Georgia"/>
        </w:rPr>
        <w:t>found</w:t>
      </w:r>
      <w:r w:rsidRPr="00CD09D4">
        <w:rPr>
          <w:rFonts w:ascii="Georgia" w:hAnsi="Georgia"/>
        </w:rPr>
        <w:t xml:space="preserve"> </w:t>
      </w:r>
      <w:r>
        <w:rPr>
          <w:rFonts w:ascii="Georgia" w:hAnsi="Georgia"/>
        </w:rPr>
        <w:t>a solution by which to accomplish serial communication across the MKUSB.</w:t>
      </w:r>
      <w:r w:rsidR="00874557">
        <w:rPr>
          <w:rFonts w:ascii="Georgia" w:hAnsi="Georgia"/>
        </w:rPr>
        <w:t xml:space="preserve"> </w:t>
      </w:r>
      <w:r w:rsidRPr="00CD09D4">
        <w:rPr>
          <w:rFonts w:ascii="Georgia" w:hAnsi="Georgia"/>
        </w:rPr>
        <w:t xml:space="preserve">By removing the </w:t>
      </w:r>
      <w:r>
        <w:rPr>
          <w:rFonts w:ascii="Georgia" w:hAnsi="Georgia"/>
        </w:rPr>
        <w:t xml:space="preserve">default Ubuntu </w:t>
      </w:r>
      <w:r w:rsidRPr="00CD09D4">
        <w:rPr>
          <w:rFonts w:ascii="Georgia" w:hAnsi="Georgia"/>
        </w:rPr>
        <w:t xml:space="preserve">package </w:t>
      </w:r>
      <w:r w:rsidRPr="007C77E0">
        <w:rPr>
          <w:rFonts w:ascii="Georgia" w:hAnsi="Georgia"/>
          <w:i/>
        </w:rPr>
        <w:t>brltty</w:t>
      </w:r>
      <w:r w:rsidRPr="00CD09D4">
        <w:rPr>
          <w:rFonts w:ascii="Georgia" w:hAnsi="Georgia"/>
        </w:rPr>
        <w:t>, a package designed to allow for Brail</w:t>
      </w:r>
      <w:r>
        <w:rPr>
          <w:rFonts w:ascii="Georgia" w:hAnsi="Georgia"/>
        </w:rPr>
        <w:t>le hardware</w:t>
      </w:r>
      <w:r w:rsidRPr="00CD09D4">
        <w:rPr>
          <w:rFonts w:ascii="Georgia" w:hAnsi="Georgia"/>
        </w:rPr>
        <w:t xml:space="preserve"> interfaces, we were able to open the </w:t>
      </w:r>
      <w:r w:rsidRPr="00EB00AE">
        <w:rPr>
          <w:rFonts w:ascii="Georgia" w:hAnsi="Georgia"/>
          <w:i/>
        </w:rPr>
        <w:t>ttyUSB</w:t>
      </w:r>
      <w:r w:rsidRPr="00CD09D4">
        <w:rPr>
          <w:rFonts w:ascii="Georgia" w:hAnsi="Georgia"/>
        </w:rPr>
        <w:t xml:space="preserve"> port corresponding to the MK-USB board </w:t>
      </w:r>
      <w:r>
        <w:rPr>
          <w:rFonts w:ascii="Georgia" w:hAnsi="Georgia"/>
        </w:rPr>
        <w:t>with</w:t>
      </w:r>
      <w:r w:rsidRPr="00CD09D4">
        <w:rPr>
          <w:rFonts w:ascii="Georgia" w:hAnsi="Georgia"/>
        </w:rPr>
        <w:t xml:space="preserve"> both read and write </w:t>
      </w:r>
      <w:r>
        <w:rPr>
          <w:rFonts w:ascii="Georgia" w:hAnsi="Georgia"/>
        </w:rPr>
        <w:t>capability</w:t>
      </w:r>
      <w:r w:rsidRPr="00CD09D4">
        <w:rPr>
          <w:rFonts w:ascii="Georgia" w:hAnsi="Georgia"/>
        </w:rPr>
        <w:t>.</w:t>
      </w:r>
      <w:r>
        <w:rPr>
          <w:rFonts w:ascii="Georgia" w:hAnsi="Georgia"/>
        </w:rPr>
        <w:t xml:space="preserve"> </w:t>
      </w:r>
    </w:p>
    <w:p w:rsidR="00CA5EA6" w:rsidRPr="00CD09D4" w:rsidDel="00C80ECC" w:rsidRDefault="00CA5EA6" w:rsidP="00CA5EA6">
      <w:pPr>
        <w:spacing w:after="0" w:line="480" w:lineRule="auto"/>
        <w:ind w:firstLine="720"/>
        <w:jc w:val="both"/>
        <w:rPr>
          <w:rFonts w:ascii="Georgia" w:hAnsi="Georgia"/>
        </w:rPr>
      </w:pPr>
      <w:r>
        <w:rPr>
          <w:rFonts w:ascii="Georgia" w:hAnsi="Georgia"/>
        </w:rPr>
        <w:lastRenderedPageBreak/>
        <w:t xml:space="preserve">Once the serial port was open, we began testing our serial code with simple MikroKopter commands. During these early tests, however, communication only functioned in one direction; we sent messages to the quadrotor, but could receive none of the expected return messages. We employed the QMK-Groundstation software recommended by the CyberQuad developers, other example serial code, and a direct electrical analysis of the serial port using an oscilloscope to determine that the fault in the communication was a result of a faulty UART connector. </w:t>
      </w:r>
    </w:p>
    <w:p w:rsidR="00CA5EA6" w:rsidRDefault="00CA5EA6" w:rsidP="00CA5EA6">
      <w:pPr>
        <w:spacing w:after="0" w:line="480" w:lineRule="auto"/>
        <w:ind w:firstLine="720"/>
        <w:jc w:val="both"/>
        <w:rPr>
          <w:rFonts w:ascii="Georgia" w:hAnsi="Georgia"/>
        </w:rPr>
      </w:pPr>
      <w:r>
        <w:rPr>
          <w:rFonts w:ascii="Georgia" w:hAnsi="Georgia"/>
        </w:rPr>
        <w:t>With a working connection, we began developing the correct MikroKopter message frames that would allow for bi-directional communication to the quadrotor</w:t>
      </w:r>
      <w:r w:rsidRPr="00B6017D">
        <w:rPr>
          <w:rFonts w:ascii="Georgia" w:hAnsi="Georgia"/>
        </w:rPr>
        <w:t>. Each Mi</w:t>
      </w:r>
      <w:r>
        <w:rPr>
          <w:rFonts w:ascii="Georgia" w:hAnsi="Georgia"/>
        </w:rPr>
        <w:t>k</w:t>
      </w:r>
      <w:r w:rsidRPr="00B6017D">
        <w:rPr>
          <w:rFonts w:ascii="Georgia" w:hAnsi="Georgia"/>
        </w:rPr>
        <w:t xml:space="preserve">roKopter message </w:t>
      </w:r>
      <w:r>
        <w:rPr>
          <w:rFonts w:ascii="Georgia" w:hAnsi="Georgia"/>
        </w:rPr>
        <w:t>was</w:t>
      </w:r>
      <w:r w:rsidRPr="00B6017D">
        <w:rPr>
          <w:rFonts w:ascii="Georgia" w:hAnsi="Georgia"/>
        </w:rPr>
        <w:t xml:space="preserve"> formed by a start byte, a destination address byte, message </w:t>
      </w:r>
      <w:r>
        <w:rPr>
          <w:rFonts w:ascii="Georgia" w:hAnsi="Georgia"/>
        </w:rPr>
        <w:t>ID</w:t>
      </w:r>
      <w:r w:rsidRPr="00B6017D">
        <w:rPr>
          <w:rFonts w:ascii="Georgia" w:hAnsi="Georgia"/>
        </w:rPr>
        <w:t xml:space="preserve"> byte, a variable length payload, a two byte checksum, and an end byte</w:t>
      </w:r>
      <w:r>
        <w:rPr>
          <w:rFonts w:ascii="Georgia" w:hAnsi="Georgia"/>
        </w:rPr>
        <w:t xml:space="preserve">. We employed previous MikroKopter communication projects in order to accelerate our development of these messages, particularly </w:t>
      </w:r>
      <w:r w:rsidRPr="00B6017D">
        <w:rPr>
          <w:rFonts w:ascii="Georgia" w:hAnsi="Georgia"/>
        </w:rPr>
        <w:t>QMK</w:t>
      </w:r>
      <w:r>
        <w:rPr>
          <w:rFonts w:ascii="Georgia" w:hAnsi="Georgia"/>
        </w:rPr>
        <w:t>-</w:t>
      </w:r>
      <w:r w:rsidRPr="00B6017D">
        <w:rPr>
          <w:rFonts w:ascii="Georgia" w:hAnsi="Georgia"/>
        </w:rPr>
        <w:t xml:space="preserve">Groundstation, </w:t>
      </w:r>
      <w:r>
        <w:rPr>
          <w:rFonts w:ascii="Georgia" w:hAnsi="Georgia"/>
        </w:rPr>
        <w:t>the</w:t>
      </w:r>
      <w:r w:rsidRPr="00B6017D">
        <w:rPr>
          <w:rFonts w:ascii="Georgia" w:hAnsi="Georgia"/>
        </w:rPr>
        <w:t xml:space="preserve"> </w:t>
      </w:r>
      <w:r>
        <w:rPr>
          <w:rFonts w:ascii="Georgia" w:hAnsi="Georgia"/>
        </w:rPr>
        <w:t>L</w:t>
      </w:r>
      <w:r w:rsidRPr="00B6017D">
        <w:rPr>
          <w:rFonts w:ascii="Georgia" w:hAnsi="Georgia"/>
        </w:rPr>
        <w:t xml:space="preserve">inux equivalent to </w:t>
      </w:r>
      <w:r>
        <w:rPr>
          <w:rFonts w:ascii="Georgia" w:hAnsi="Georgia"/>
        </w:rPr>
        <w:t>CyberQuad’s default debugging software suite</w:t>
      </w:r>
      <w:r w:rsidRPr="00B6017D">
        <w:rPr>
          <w:rFonts w:ascii="Georgia" w:hAnsi="Georgia"/>
        </w:rPr>
        <w:t xml:space="preserve">. </w:t>
      </w:r>
      <w:r>
        <w:rPr>
          <w:rFonts w:ascii="Georgia" w:hAnsi="Georgia"/>
        </w:rPr>
        <w:t>QMK-Groundstation received</w:t>
      </w:r>
      <w:r w:rsidRPr="00B6017D">
        <w:rPr>
          <w:rFonts w:ascii="Georgia" w:hAnsi="Georgia"/>
        </w:rPr>
        <w:t xml:space="preserve"> feedback from the </w:t>
      </w:r>
      <w:r>
        <w:rPr>
          <w:rFonts w:ascii="Georgia" w:hAnsi="Georgia"/>
        </w:rPr>
        <w:t>MikroKopter</w:t>
      </w:r>
      <w:r w:rsidRPr="00B6017D">
        <w:rPr>
          <w:rFonts w:ascii="Georgia" w:hAnsi="Georgia"/>
        </w:rPr>
        <w:t xml:space="preserve"> sensors</w:t>
      </w:r>
      <w:r>
        <w:rPr>
          <w:rFonts w:ascii="Georgia" w:hAnsi="Georgia"/>
        </w:rPr>
        <w:t>, performed</w:t>
      </w:r>
      <w:r w:rsidRPr="00B6017D">
        <w:rPr>
          <w:rFonts w:ascii="Georgia" w:hAnsi="Georgia"/>
        </w:rPr>
        <w:t xml:space="preserve"> engine tests, and </w:t>
      </w:r>
      <w:r>
        <w:rPr>
          <w:rFonts w:ascii="Georgia" w:hAnsi="Georgia"/>
        </w:rPr>
        <w:t>configured</w:t>
      </w:r>
      <w:r w:rsidRPr="00B6017D">
        <w:rPr>
          <w:rFonts w:ascii="Georgia" w:hAnsi="Georgia"/>
        </w:rPr>
        <w:t xml:space="preserve"> </w:t>
      </w:r>
      <w:r>
        <w:rPr>
          <w:rFonts w:ascii="Georgia" w:hAnsi="Georgia"/>
        </w:rPr>
        <w:t>low-level settings</w:t>
      </w:r>
      <w:r w:rsidRPr="00B6017D">
        <w:rPr>
          <w:rFonts w:ascii="Georgia" w:hAnsi="Georgia"/>
        </w:rPr>
        <w:t xml:space="preserve">. </w:t>
      </w:r>
    </w:p>
    <w:p w:rsidR="00CA5EA6" w:rsidRDefault="00CA5EA6" w:rsidP="00CA5EA6">
      <w:pPr>
        <w:spacing w:after="0" w:line="480" w:lineRule="auto"/>
        <w:ind w:firstLine="720"/>
        <w:jc w:val="both"/>
        <w:rPr>
          <w:rFonts w:ascii="Georgia" w:hAnsi="Georgia"/>
        </w:rPr>
      </w:pPr>
      <w:r>
        <w:rPr>
          <w:rFonts w:ascii="Georgia" w:hAnsi="Georgia"/>
        </w:rPr>
        <w:t>Our message generation</w:t>
      </w:r>
      <w:r w:rsidRPr="00B6017D">
        <w:rPr>
          <w:rFonts w:ascii="Georgia" w:hAnsi="Georgia"/>
        </w:rPr>
        <w:t xml:space="preserve"> </w:t>
      </w:r>
      <w:r>
        <w:rPr>
          <w:rFonts w:ascii="Georgia" w:hAnsi="Georgia"/>
        </w:rPr>
        <w:t xml:space="preserve">development involved </w:t>
      </w:r>
      <w:r w:rsidRPr="00B6017D">
        <w:rPr>
          <w:rFonts w:ascii="Georgia" w:hAnsi="Georgia"/>
        </w:rPr>
        <w:t>simple test</w:t>
      </w:r>
      <w:r>
        <w:rPr>
          <w:rFonts w:ascii="Georgia" w:hAnsi="Georgia"/>
        </w:rPr>
        <w:t>s</w:t>
      </w:r>
      <w:r w:rsidRPr="00B6017D">
        <w:rPr>
          <w:rFonts w:ascii="Georgia" w:hAnsi="Georgia"/>
        </w:rPr>
        <w:t xml:space="preserve"> to </w:t>
      </w:r>
      <w:r>
        <w:rPr>
          <w:rFonts w:ascii="Georgia" w:hAnsi="Georgia"/>
        </w:rPr>
        <w:t>en</w:t>
      </w:r>
      <w:r w:rsidRPr="00B6017D">
        <w:rPr>
          <w:rFonts w:ascii="Georgia" w:hAnsi="Georgia"/>
        </w:rPr>
        <w:t xml:space="preserve">sure </w:t>
      </w:r>
      <w:r>
        <w:rPr>
          <w:rFonts w:ascii="Georgia" w:hAnsi="Georgia"/>
        </w:rPr>
        <w:t>that</w:t>
      </w:r>
      <w:r w:rsidRPr="00B6017D">
        <w:rPr>
          <w:rFonts w:ascii="Georgia" w:hAnsi="Georgia"/>
        </w:rPr>
        <w:t xml:space="preserve"> communication between the computer and Mi</w:t>
      </w:r>
      <w:r>
        <w:rPr>
          <w:rFonts w:ascii="Georgia" w:hAnsi="Georgia"/>
        </w:rPr>
        <w:t>k</w:t>
      </w:r>
      <w:r w:rsidRPr="00B6017D">
        <w:rPr>
          <w:rFonts w:ascii="Georgia" w:hAnsi="Georgia"/>
        </w:rPr>
        <w:t xml:space="preserve">roKopter </w:t>
      </w:r>
      <w:r>
        <w:rPr>
          <w:rFonts w:ascii="Georgia" w:hAnsi="Georgia"/>
        </w:rPr>
        <w:t xml:space="preserve">was functional - </w:t>
      </w:r>
      <w:r w:rsidRPr="00B6017D">
        <w:rPr>
          <w:rFonts w:ascii="Georgia" w:hAnsi="Georgia"/>
        </w:rPr>
        <w:t>sending small</w:t>
      </w:r>
      <w:r>
        <w:rPr>
          <w:rFonts w:ascii="Georgia" w:hAnsi="Georgia"/>
        </w:rPr>
        <w:t>,</w:t>
      </w:r>
      <w:r w:rsidRPr="00B6017D">
        <w:rPr>
          <w:rFonts w:ascii="Georgia" w:hAnsi="Georgia"/>
        </w:rPr>
        <w:t xml:space="preserve"> well</w:t>
      </w:r>
      <w:r>
        <w:rPr>
          <w:rFonts w:ascii="Georgia" w:hAnsi="Georgia"/>
        </w:rPr>
        <w:t>-</w:t>
      </w:r>
      <w:r w:rsidRPr="00B6017D">
        <w:rPr>
          <w:rFonts w:ascii="Georgia" w:hAnsi="Georgia"/>
        </w:rPr>
        <w:t xml:space="preserve">defined messages </w:t>
      </w:r>
      <w:r>
        <w:rPr>
          <w:rFonts w:ascii="Georgia" w:hAnsi="Georgia"/>
        </w:rPr>
        <w:t>which provided consistent</w:t>
      </w:r>
      <w:r w:rsidRPr="00B6017D">
        <w:rPr>
          <w:rFonts w:ascii="Georgia" w:hAnsi="Georgia"/>
        </w:rPr>
        <w:t xml:space="preserve"> </w:t>
      </w:r>
      <w:r>
        <w:rPr>
          <w:rFonts w:ascii="Georgia" w:hAnsi="Georgia"/>
        </w:rPr>
        <w:t>return values</w:t>
      </w:r>
      <w:r w:rsidRPr="00B6017D">
        <w:rPr>
          <w:rFonts w:ascii="Georgia" w:hAnsi="Georgia"/>
        </w:rPr>
        <w:t xml:space="preserve">. </w:t>
      </w:r>
      <w:r>
        <w:rPr>
          <w:rFonts w:ascii="Georgia" w:hAnsi="Georgia"/>
        </w:rPr>
        <w:t>We</w:t>
      </w:r>
      <w:r w:rsidRPr="00B6017D">
        <w:rPr>
          <w:rFonts w:ascii="Georgia" w:hAnsi="Georgia"/>
        </w:rPr>
        <w:t xml:space="preserve"> manually encoded th</w:t>
      </w:r>
      <w:r>
        <w:rPr>
          <w:rFonts w:ascii="Georgia" w:hAnsi="Georgia"/>
        </w:rPr>
        <w:t>ese messages</w:t>
      </w:r>
      <w:r w:rsidRPr="00B6017D">
        <w:rPr>
          <w:rFonts w:ascii="Georgia" w:hAnsi="Georgia"/>
        </w:rPr>
        <w:t xml:space="preserve"> into a buffer to be sent </w:t>
      </w:r>
      <w:r>
        <w:rPr>
          <w:rFonts w:ascii="Georgia" w:hAnsi="Georgia"/>
        </w:rPr>
        <w:t>to the quadrotor using</w:t>
      </w:r>
      <w:r w:rsidRPr="00B6017D">
        <w:rPr>
          <w:rFonts w:ascii="Georgia" w:hAnsi="Georgia"/>
        </w:rPr>
        <w:t xml:space="preserve"> </w:t>
      </w:r>
      <w:r>
        <w:rPr>
          <w:rFonts w:ascii="Georgia" w:hAnsi="Georgia"/>
        </w:rPr>
        <w:t>our</w:t>
      </w:r>
      <w:r w:rsidRPr="00B6017D">
        <w:rPr>
          <w:rFonts w:ascii="Georgia" w:hAnsi="Georgia"/>
        </w:rPr>
        <w:t xml:space="preserve"> serial handling code. </w:t>
      </w:r>
      <w:r>
        <w:rPr>
          <w:rFonts w:ascii="Georgia" w:hAnsi="Georgia"/>
        </w:rPr>
        <w:t>Our communication code successfully sent messages over the serial link to both run the engines in test mode and to trigger system version responses</w:t>
      </w:r>
      <w:r w:rsidRPr="00B6017D">
        <w:rPr>
          <w:rFonts w:ascii="Georgia" w:hAnsi="Georgia"/>
        </w:rPr>
        <w:t xml:space="preserve">. </w:t>
      </w:r>
      <w:r>
        <w:rPr>
          <w:rFonts w:ascii="Georgia" w:hAnsi="Georgia"/>
        </w:rPr>
        <w:t xml:space="preserve">The next step in development required the ability to send messages that carried a higher data payload, as these test messages carried very little data. </w:t>
      </w:r>
    </w:p>
    <w:p w:rsidR="00CA5EA6" w:rsidRDefault="00CA5EA6" w:rsidP="00CA5EA6">
      <w:pPr>
        <w:spacing w:after="0" w:line="480" w:lineRule="auto"/>
        <w:ind w:firstLine="720"/>
        <w:jc w:val="both"/>
        <w:rPr>
          <w:rFonts w:ascii="Georgia" w:hAnsi="Georgia"/>
        </w:rPr>
      </w:pPr>
      <w:r w:rsidRPr="00B6017D">
        <w:rPr>
          <w:rFonts w:ascii="Georgia" w:hAnsi="Georgia"/>
        </w:rPr>
        <w:t>Mi</w:t>
      </w:r>
      <w:r>
        <w:rPr>
          <w:rFonts w:ascii="Georgia" w:hAnsi="Georgia"/>
        </w:rPr>
        <w:t>kr</w:t>
      </w:r>
      <w:r w:rsidRPr="00B6017D">
        <w:rPr>
          <w:rFonts w:ascii="Georgia" w:hAnsi="Georgia"/>
        </w:rPr>
        <w:t>oKopter’s serial protocol specifies a modified 64 bit encoding scheme,</w:t>
      </w:r>
      <w:r>
        <w:rPr>
          <w:rFonts w:ascii="Georgia" w:hAnsi="Georgia"/>
        </w:rPr>
        <w:t xml:space="preserve"> which was handled correctly by QMK-Groundstation by using the Linux</w:t>
      </w:r>
      <w:r w:rsidRPr="00EB00AE">
        <w:rPr>
          <w:rFonts w:ascii="Georgia" w:hAnsi="Georgia"/>
          <w:i/>
        </w:rPr>
        <w:t xml:space="preserve"> Qt</w:t>
      </w:r>
      <w:r>
        <w:rPr>
          <w:rFonts w:ascii="Georgia" w:hAnsi="Georgia"/>
        </w:rPr>
        <w:t xml:space="preserve"> libraries. Our code, however, lacked the data types and operations provided by Qt. Therefore, we had to address this encoding ourselves to properly encode these messages. In MikroKopter’s encoding scheme, </w:t>
      </w:r>
      <w:r w:rsidRPr="00B6017D">
        <w:rPr>
          <w:rFonts w:ascii="Georgia" w:hAnsi="Georgia"/>
        </w:rPr>
        <w:t xml:space="preserve">valid payload </w:t>
      </w:r>
      <w:r w:rsidRPr="00B6017D">
        <w:rPr>
          <w:rFonts w:ascii="Georgia" w:hAnsi="Georgia"/>
        </w:rPr>
        <w:lastRenderedPageBreak/>
        <w:t xml:space="preserve">characters range from ‘=’ (decimal 61) to ‘}’ (decimal 125). Although never </w:t>
      </w:r>
      <w:r>
        <w:rPr>
          <w:rFonts w:ascii="Georgia" w:hAnsi="Georgia"/>
        </w:rPr>
        <w:t xml:space="preserve">explicitly </w:t>
      </w:r>
      <w:r w:rsidRPr="00B6017D">
        <w:rPr>
          <w:rFonts w:ascii="Georgia" w:hAnsi="Georgia"/>
        </w:rPr>
        <w:t>explained in the English pages of the Mi</w:t>
      </w:r>
      <w:r>
        <w:rPr>
          <w:rFonts w:ascii="Georgia" w:hAnsi="Georgia"/>
        </w:rPr>
        <w:t>k</w:t>
      </w:r>
      <w:r w:rsidRPr="00B6017D">
        <w:rPr>
          <w:rFonts w:ascii="Georgia" w:hAnsi="Georgia"/>
        </w:rPr>
        <w:t xml:space="preserve">roKopter </w:t>
      </w:r>
      <w:r>
        <w:rPr>
          <w:rFonts w:ascii="Georgia" w:hAnsi="Georgia"/>
        </w:rPr>
        <w:t>W</w:t>
      </w:r>
      <w:r w:rsidRPr="00B6017D">
        <w:rPr>
          <w:rFonts w:ascii="Georgia" w:hAnsi="Georgia"/>
        </w:rPr>
        <w:t xml:space="preserve">iki, </w:t>
      </w:r>
      <w:r>
        <w:rPr>
          <w:rFonts w:ascii="Georgia" w:hAnsi="Georgia"/>
        </w:rPr>
        <w:t xml:space="preserve">it seems </w:t>
      </w:r>
      <w:r w:rsidRPr="00B6017D">
        <w:rPr>
          <w:rFonts w:ascii="Georgia" w:hAnsi="Georgia"/>
        </w:rPr>
        <w:t xml:space="preserve">that this scheme </w:t>
      </w:r>
      <w:r>
        <w:rPr>
          <w:rFonts w:ascii="Georgia" w:hAnsi="Georgia"/>
        </w:rPr>
        <w:t>is implemented</w:t>
      </w:r>
      <w:r w:rsidRPr="00B6017D">
        <w:rPr>
          <w:rFonts w:ascii="Georgia" w:hAnsi="Georgia"/>
        </w:rPr>
        <w:t xml:space="preserve"> to prevent payloads from inadvertently containing frame starting or ending characters (‘#’ decimal 35 and ‘\r’ decimal 13).</w:t>
      </w:r>
      <w:r>
        <w:rPr>
          <w:rFonts w:ascii="Georgia" w:hAnsi="Georgia"/>
        </w:rPr>
        <w:t xml:space="preserve"> </w:t>
      </w:r>
      <w:r w:rsidR="00237441">
        <w:rPr>
          <w:rFonts w:ascii="Georgia" w:hAnsi="Georgia"/>
        </w:rPr>
        <w:fldChar w:fldCharType="begin"/>
      </w:r>
      <w:r>
        <w:rPr>
          <w:rFonts w:ascii="Georgia" w:hAnsi="Georgia"/>
        </w:rPr>
        <w:instrText xml:space="preserve"> REF _Ref275013083 \h </w:instrText>
      </w:r>
      <w:r w:rsidR="00237441">
        <w:rPr>
          <w:rFonts w:ascii="Georgia" w:hAnsi="Georgia"/>
        </w:rPr>
      </w:r>
      <w:r w:rsidR="00237441">
        <w:rPr>
          <w:rFonts w:ascii="Georgia" w:hAnsi="Georgia"/>
        </w:rPr>
        <w:fldChar w:fldCharType="separate"/>
      </w:r>
      <w:r w:rsidR="0037095D">
        <w:t xml:space="preserve">Table </w:t>
      </w:r>
      <w:r w:rsidR="0037095D">
        <w:rPr>
          <w:noProof/>
        </w:rPr>
        <w:t>6</w:t>
      </w:r>
      <w:r w:rsidR="00237441">
        <w:rPr>
          <w:rFonts w:ascii="Georgia" w:hAnsi="Georgia"/>
        </w:rPr>
        <w:fldChar w:fldCharType="end"/>
      </w:r>
      <w:r>
        <w:rPr>
          <w:rFonts w:ascii="Georgia" w:hAnsi="Georgia"/>
        </w:rPr>
        <w:t xml:space="preserve"> presents an example of MikroKopter’s encoding system that we addressed in our serial code.</w:t>
      </w:r>
    </w:p>
    <w:p w:rsidR="00CA5EA6" w:rsidRDefault="00CA5EA6" w:rsidP="00CA5EA6">
      <w:pPr>
        <w:spacing w:after="0" w:line="480" w:lineRule="auto"/>
        <w:ind w:firstLine="720"/>
        <w:jc w:val="both"/>
        <w:rPr>
          <w:rFonts w:ascii="Georgia" w:hAnsi="Georgia"/>
        </w:rPr>
      </w:pPr>
    </w:p>
    <w:p w:rsidR="00CA5EA6" w:rsidRDefault="00CA5EA6" w:rsidP="00CA5EA6">
      <w:pPr>
        <w:pStyle w:val="Caption"/>
        <w:keepNext/>
        <w:jc w:val="center"/>
      </w:pPr>
      <w:bookmarkStart w:id="89" w:name="_Ref275013083"/>
      <w:bookmarkStart w:id="90" w:name="_Toc275126861"/>
      <w:r>
        <w:t xml:space="preserve">Table </w:t>
      </w:r>
      <w:fldSimple w:instr=" SEQ Table \* ARABIC ">
        <w:r w:rsidR="0037095D">
          <w:rPr>
            <w:noProof/>
          </w:rPr>
          <w:t>6</w:t>
        </w:r>
      </w:fldSimple>
      <w:bookmarkEnd w:id="89"/>
      <w:r>
        <w:t>: Simple Base64 Computation</w:t>
      </w:r>
      <w:bookmarkEnd w:id="90"/>
    </w:p>
    <w:tbl>
      <w:tblPr>
        <w:tblW w:w="0" w:type="auto"/>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1800"/>
        <w:gridCol w:w="555"/>
        <w:gridCol w:w="1245"/>
        <w:gridCol w:w="1065"/>
        <w:gridCol w:w="720"/>
        <w:gridCol w:w="1785"/>
      </w:tblGrid>
      <w:tr w:rsidR="00CA5EA6" w:rsidTr="00142E77">
        <w:trPr>
          <w:trHeight w:val="323"/>
          <w:jc w:val="center"/>
        </w:trPr>
        <w:tc>
          <w:tcPr>
            <w:tcW w:w="1617" w:type="dxa"/>
            <w:shd w:val="clear" w:color="auto" w:fill="auto"/>
          </w:tcPr>
          <w:p w:rsidR="00CA5EA6" w:rsidRDefault="00CA5EA6" w:rsidP="00142E77">
            <w:pPr>
              <w:pStyle w:val="NoSpacing"/>
              <w:jc w:val="center"/>
            </w:pPr>
            <w:r>
              <w:t>Original value</w:t>
            </w:r>
          </w:p>
        </w:tc>
        <w:tc>
          <w:tcPr>
            <w:tcW w:w="2355" w:type="dxa"/>
            <w:gridSpan w:val="2"/>
          </w:tcPr>
          <w:p w:rsidR="00CA5EA6" w:rsidRDefault="00CA5EA6" w:rsidP="00142E77">
            <w:pPr>
              <w:spacing w:after="0" w:line="480" w:lineRule="auto"/>
              <w:jc w:val="center"/>
              <w:rPr>
                <w:rFonts w:ascii="Georgia" w:hAnsi="Georgia"/>
              </w:rPr>
            </w:pPr>
            <w:r>
              <w:rPr>
                <w:rFonts w:ascii="Georgia" w:hAnsi="Georgia"/>
              </w:rPr>
              <w:t>A (decimal)</w:t>
            </w:r>
          </w:p>
        </w:tc>
        <w:tc>
          <w:tcPr>
            <w:tcW w:w="2310" w:type="dxa"/>
            <w:gridSpan w:val="2"/>
          </w:tcPr>
          <w:p w:rsidR="00CA5EA6" w:rsidRDefault="00CA5EA6" w:rsidP="00142E77">
            <w:pPr>
              <w:spacing w:after="0" w:line="480" w:lineRule="auto"/>
              <w:jc w:val="center"/>
              <w:rPr>
                <w:rFonts w:ascii="Georgia" w:hAnsi="Georgia"/>
              </w:rPr>
            </w:pPr>
            <w:r>
              <w:rPr>
                <w:rFonts w:ascii="Georgia" w:hAnsi="Georgia"/>
              </w:rPr>
              <w:t>B (decimal)</w:t>
            </w:r>
          </w:p>
        </w:tc>
        <w:tc>
          <w:tcPr>
            <w:tcW w:w="2505" w:type="dxa"/>
            <w:gridSpan w:val="2"/>
          </w:tcPr>
          <w:p w:rsidR="00CA5EA6" w:rsidRDefault="00CA5EA6" w:rsidP="00142E77">
            <w:pPr>
              <w:spacing w:after="0" w:line="480" w:lineRule="auto"/>
              <w:jc w:val="center"/>
              <w:rPr>
                <w:rFonts w:ascii="Georgia" w:hAnsi="Georgia"/>
              </w:rPr>
            </w:pPr>
            <w:r>
              <w:rPr>
                <w:rFonts w:ascii="Georgia" w:hAnsi="Georgia"/>
              </w:rPr>
              <w:t>C (decimal)</w:t>
            </w:r>
          </w:p>
        </w:tc>
      </w:tr>
      <w:tr w:rsidR="00CA5EA6" w:rsidTr="00142E77">
        <w:trPr>
          <w:trHeight w:val="323"/>
          <w:jc w:val="center"/>
        </w:trPr>
        <w:tc>
          <w:tcPr>
            <w:tcW w:w="1617" w:type="dxa"/>
            <w:shd w:val="clear" w:color="auto" w:fill="auto"/>
          </w:tcPr>
          <w:p w:rsidR="00CA5EA6" w:rsidRDefault="00CA5EA6" w:rsidP="00142E77">
            <w:pPr>
              <w:pStyle w:val="NoSpacing"/>
              <w:jc w:val="center"/>
            </w:pPr>
            <w:r>
              <w:t>Offset value (n)</w:t>
            </w:r>
          </w:p>
        </w:tc>
        <w:tc>
          <w:tcPr>
            <w:tcW w:w="2355" w:type="dxa"/>
            <w:gridSpan w:val="2"/>
          </w:tcPr>
          <w:p w:rsidR="00CA5EA6" w:rsidRDefault="00CA5EA6" w:rsidP="00142E77">
            <w:pPr>
              <w:spacing w:after="0" w:line="480" w:lineRule="auto"/>
              <w:jc w:val="center"/>
              <w:rPr>
                <w:rFonts w:ascii="Georgia" w:hAnsi="Georgia"/>
              </w:rPr>
            </w:pPr>
            <w:r>
              <w:rPr>
                <w:rFonts w:ascii="Georgia" w:hAnsi="Georgia"/>
              </w:rPr>
              <w:t>a (decimal) = A + n</w:t>
            </w:r>
          </w:p>
        </w:tc>
        <w:tc>
          <w:tcPr>
            <w:tcW w:w="2310" w:type="dxa"/>
            <w:gridSpan w:val="2"/>
          </w:tcPr>
          <w:p w:rsidR="00CA5EA6" w:rsidRDefault="00CA5EA6" w:rsidP="00142E77">
            <w:pPr>
              <w:spacing w:after="0" w:line="480" w:lineRule="auto"/>
              <w:jc w:val="center"/>
              <w:rPr>
                <w:rFonts w:ascii="Georgia" w:hAnsi="Georgia"/>
              </w:rPr>
            </w:pPr>
            <w:r>
              <w:rPr>
                <w:rFonts w:ascii="Georgia" w:hAnsi="Georgia"/>
              </w:rPr>
              <w:t>b (decimal) = B + n</w:t>
            </w:r>
          </w:p>
        </w:tc>
        <w:tc>
          <w:tcPr>
            <w:tcW w:w="2505" w:type="dxa"/>
            <w:gridSpan w:val="2"/>
          </w:tcPr>
          <w:p w:rsidR="00CA5EA6" w:rsidRDefault="00CA5EA6" w:rsidP="00142E77">
            <w:pPr>
              <w:spacing w:after="0" w:line="480" w:lineRule="auto"/>
              <w:jc w:val="center"/>
              <w:rPr>
                <w:rFonts w:ascii="Georgia" w:hAnsi="Georgia"/>
              </w:rPr>
            </w:pPr>
            <w:r>
              <w:rPr>
                <w:rFonts w:ascii="Georgia" w:hAnsi="Georgia"/>
              </w:rPr>
              <w:t>c (decimal) = C + n</w:t>
            </w:r>
          </w:p>
        </w:tc>
      </w:tr>
      <w:tr w:rsidR="00CA5EA6" w:rsidTr="00142E77">
        <w:trPr>
          <w:trHeight w:val="510"/>
          <w:jc w:val="center"/>
        </w:trPr>
        <w:tc>
          <w:tcPr>
            <w:tcW w:w="1617" w:type="dxa"/>
            <w:shd w:val="clear" w:color="auto" w:fill="auto"/>
          </w:tcPr>
          <w:p w:rsidR="00CA5EA6" w:rsidRDefault="00CA5EA6" w:rsidP="00142E77">
            <w:pPr>
              <w:pStyle w:val="NoSpacing"/>
              <w:jc w:val="center"/>
            </w:pPr>
            <w:r>
              <w:t>Bit representation of new value</w:t>
            </w:r>
          </w:p>
        </w:tc>
        <w:tc>
          <w:tcPr>
            <w:tcW w:w="2355" w:type="dxa"/>
            <w:gridSpan w:val="2"/>
          </w:tcPr>
          <w:p w:rsidR="00CA5EA6" w:rsidRDefault="00CA5EA6" w:rsidP="00142E77">
            <w:pPr>
              <w:spacing w:after="0" w:line="480" w:lineRule="auto"/>
              <w:jc w:val="center"/>
              <w:rPr>
                <w:rFonts w:ascii="Georgia" w:hAnsi="Georgia"/>
                <w:vertAlign w:val="subscript"/>
              </w:rPr>
            </w:pPr>
            <w:r>
              <w:rPr>
                <w:rFonts w:ascii="Georgia" w:hAnsi="Georgia"/>
              </w:rPr>
              <w:t>a</w:t>
            </w:r>
            <w:r>
              <w:rPr>
                <w:rFonts w:ascii="Georgia" w:hAnsi="Georgia"/>
                <w:vertAlign w:val="subscript"/>
              </w:rPr>
              <w:t>7</w:t>
            </w:r>
            <w:r>
              <w:rPr>
                <w:rFonts w:ascii="Georgia" w:hAnsi="Georgia"/>
              </w:rPr>
              <w:t>a</w:t>
            </w:r>
            <w:r>
              <w:rPr>
                <w:rFonts w:ascii="Georgia" w:hAnsi="Georgia"/>
                <w:vertAlign w:val="subscript"/>
              </w:rPr>
              <w:t>6</w:t>
            </w:r>
            <w:r>
              <w:rPr>
                <w:rFonts w:ascii="Georgia" w:hAnsi="Georgia"/>
              </w:rPr>
              <w:t>a</w:t>
            </w:r>
            <w:r>
              <w:rPr>
                <w:rFonts w:ascii="Georgia" w:hAnsi="Georgia"/>
                <w:vertAlign w:val="subscript"/>
              </w:rPr>
              <w:t>5</w:t>
            </w:r>
            <w:r>
              <w:rPr>
                <w:rFonts w:ascii="Georgia" w:hAnsi="Georgia"/>
              </w:rPr>
              <w:t>a</w:t>
            </w:r>
            <w:r>
              <w:rPr>
                <w:rFonts w:ascii="Georgia" w:hAnsi="Georgia"/>
                <w:vertAlign w:val="subscript"/>
              </w:rPr>
              <w:t>4</w:t>
            </w:r>
            <w:r>
              <w:rPr>
                <w:rFonts w:ascii="Georgia" w:hAnsi="Georgia"/>
              </w:rPr>
              <w:t>a</w:t>
            </w:r>
            <w:r>
              <w:rPr>
                <w:rFonts w:ascii="Georgia" w:hAnsi="Georgia"/>
                <w:vertAlign w:val="subscript"/>
              </w:rPr>
              <w:t>3</w:t>
            </w:r>
            <w:r>
              <w:rPr>
                <w:rFonts w:ascii="Georgia" w:hAnsi="Georgia"/>
              </w:rPr>
              <w:t>a</w:t>
            </w:r>
            <w:r>
              <w:rPr>
                <w:rFonts w:ascii="Georgia" w:hAnsi="Georgia"/>
                <w:vertAlign w:val="subscript"/>
              </w:rPr>
              <w:t>2</w:t>
            </w:r>
            <w:r>
              <w:rPr>
                <w:rFonts w:ascii="Georgia" w:hAnsi="Georgia"/>
              </w:rPr>
              <w:t>a</w:t>
            </w:r>
            <w:r>
              <w:rPr>
                <w:rFonts w:ascii="Georgia" w:hAnsi="Georgia"/>
                <w:vertAlign w:val="subscript"/>
              </w:rPr>
              <w:t>1</w:t>
            </w:r>
            <w:r>
              <w:rPr>
                <w:rFonts w:ascii="Georgia" w:hAnsi="Georgia"/>
              </w:rPr>
              <w:t>a</w:t>
            </w:r>
            <w:r>
              <w:rPr>
                <w:rFonts w:ascii="Georgia" w:hAnsi="Georgia"/>
                <w:vertAlign w:val="subscript"/>
              </w:rPr>
              <w:t>0</w:t>
            </w:r>
          </w:p>
        </w:tc>
        <w:tc>
          <w:tcPr>
            <w:tcW w:w="2310" w:type="dxa"/>
            <w:gridSpan w:val="2"/>
          </w:tcPr>
          <w:p w:rsidR="00CA5EA6" w:rsidRDefault="00CA5EA6" w:rsidP="00142E77">
            <w:pPr>
              <w:spacing w:after="0" w:line="480" w:lineRule="auto"/>
              <w:jc w:val="center"/>
              <w:rPr>
                <w:rFonts w:ascii="Georgia" w:hAnsi="Georgia"/>
              </w:rPr>
            </w:pPr>
            <w:r>
              <w:rPr>
                <w:rFonts w:ascii="Georgia" w:hAnsi="Georgia"/>
              </w:rPr>
              <w:t>b</w:t>
            </w:r>
            <w:r>
              <w:rPr>
                <w:rFonts w:ascii="Georgia" w:hAnsi="Georgia"/>
                <w:vertAlign w:val="subscript"/>
              </w:rPr>
              <w:t>7</w:t>
            </w:r>
            <w:r>
              <w:rPr>
                <w:rFonts w:ascii="Georgia" w:hAnsi="Georgia"/>
              </w:rPr>
              <w:t>b</w:t>
            </w:r>
            <w:r>
              <w:rPr>
                <w:rFonts w:ascii="Georgia" w:hAnsi="Georgia"/>
                <w:vertAlign w:val="subscript"/>
              </w:rPr>
              <w:t>6</w:t>
            </w:r>
            <w:r>
              <w:rPr>
                <w:rFonts w:ascii="Georgia" w:hAnsi="Georgia"/>
              </w:rPr>
              <w:t>b</w:t>
            </w:r>
            <w:r>
              <w:rPr>
                <w:rFonts w:ascii="Georgia" w:hAnsi="Georgia"/>
                <w:vertAlign w:val="subscript"/>
              </w:rPr>
              <w:t>5</w:t>
            </w:r>
            <w:r>
              <w:rPr>
                <w:rFonts w:ascii="Georgia" w:hAnsi="Georgia"/>
              </w:rPr>
              <w:t>b</w:t>
            </w:r>
            <w:r>
              <w:rPr>
                <w:rFonts w:ascii="Georgia" w:hAnsi="Georgia"/>
                <w:vertAlign w:val="subscript"/>
              </w:rPr>
              <w:t>4</w:t>
            </w:r>
            <w:r>
              <w:rPr>
                <w:rFonts w:ascii="Georgia" w:hAnsi="Georgia"/>
              </w:rPr>
              <w:t>b</w:t>
            </w:r>
            <w:r>
              <w:rPr>
                <w:rFonts w:ascii="Georgia" w:hAnsi="Georgia"/>
                <w:vertAlign w:val="subscript"/>
              </w:rPr>
              <w:t>3</w:t>
            </w:r>
            <w:r>
              <w:rPr>
                <w:rFonts w:ascii="Georgia" w:hAnsi="Georgia"/>
              </w:rPr>
              <w:t>b</w:t>
            </w:r>
            <w:r>
              <w:rPr>
                <w:rFonts w:ascii="Georgia" w:hAnsi="Georgia"/>
                <w:vertAlign w:val="subscript"/>
              </w:rPr>
              <w:t>2</w:t>
            </w:r>
            <w:r>
              <w:rPr>
                <w:rFonts w:ascii="Georgia" w:hAnsi="Georgia"/>
              </w:rPr>
              <w:t>b</w:t>
            </w:r>
            <w:r>
              <w:rPr>
                <w:rFonts w:ascii="Georgia" w:hAnsi="Georgia"/>
                <w:vertAlign w:val="subscript"/>
              </w:rPr>
              <w:t>1</w:t>
            </w:r>
            <w:r>
              <w:rPr>
                <w:rFonts w:ascii="Georgia" w:hAnsi="Georgia"/>
              </w:rPr>
              <w:t>b</w:t>
            </w:r>
            <w:r>
              <w:rPr>
                <w:rFonts w:ascii="Georgia" w:hAnsi="Georgia"/>
                <w:vertAlign w:val="subscript"/>
              </w:rPr>
              <w:t>0</w:t>
            </w:r>
          </w:p>
        </w:tc>
        <w:tc>
          <w:tcPr>
            <w:tcW w:w="2505" w:type="dxa"/>
            <w:gridSpan w:val="2"/>
          </w:tcPr>
          <w:p w:rsidR="00CA5EA6" w:rsidRDefault="00CA5EA6" w:rsidP="00142E77">
            <w:pPr>
              <w:spacing w:after="0" w:line="480" w:lineRule="auto"/>
              <w:jc w:val="center"/>
              <w:rPr>
                <w:rFonts w:ascii="Georgia" w:hAnsi="Georgia"/>
              </w:rPr>
            </w:pPr>
            <w:r>
              <w:rPr>
                <w:rFonts w:ascii="Georgia" w:hAnsi="Georgia"/>
              </w:rPr>
              <w:t>c</w:t>
            </w:r>
            <w:r>
              <w:rPr>
                <w:rFonts w:ascii="Georgia" w:hAnsi="Georgia"/>
                <w:vertAlign w:val="subscript"/>
              </w:rPr>
              <w:t>7</w:t>
            </w:r>
            <w:r>
              <w:rPr>
                <w:rFonts w:ascii="Georgia" w:hAnsi="Georgia"/>
              </w:rPr>
              <w:t>c</w:t>
            </w:r>
            <w:r>
              <w:rPr>
                <w:rFonts w:ascii="Georgia" w:hAnsi="Georgia"/>
                <w:vertAlign w:val="subscript"/>
              </w:rPr>
              <w:t>6</w:t>
            </w:r>
            <w:r>
              <w:rPr>
                <w:rFonts w:ascii="Georgia" w:hAnsi="Georgia"/>
              </w:rPr>
              <w:t>c</w:t>
            </w:r>
            <w:r>
              <w:rPr>
                <w:rFonts w:ascii="Georgia" w:hAnsi="Georgia"/>
                <w:vertAlign w:val="subscript"/>
              </w:rPr>
              <w:t>5</w:t>
            </w:r>
            <w:r>
              <w:rPr>
                <w:rFonts w:ascii="Georgia" w:hAnsi="Georgia"/>
              </w:rPr>
              <w:t>c</w:t>
            </w:r>
            <w:r>
              <w:rPr>
                <w:rFonts w:ascii="Georgia" w:hAnsi="Georgia"/>
                <w:vertAlign w:val="subscript"/>
              </w:rPr>
              <w:t>4</w:t>
            </w:r>
            <w:r>
              <w:rPr>
                <w:rFonts w:ascii="Georgia" w:hAnsi="Georgia"/>
              </w:rPr>
              <w:t>c</w:t>
            </w:r>
            <w:r>
              <w:rPr>
                <w:rFonts w:ascii="Georgia" w:hAnsi="Georgia"/>
                <w:vertAlign w:val="subscript"/>
              </w:rPr>
              <w:t>3</w:t>
            </w:r>
            <w:r>
              <w:rPr>
                <w:rFonts w:ascii="Georgia" w:hAnsi="Georgia"/>
              </w:rPr>
              <w:t>c</w:t>
            </w:r>
            <w:r>
              <w:rPr>
                <w:rFonts w:ascii="Georgia" w:hAnsi="Georgia"/>
                <w:vertAlign w:val="subscript"/>
              </w:rPr>
              <w:t>2</w:t>
            </w:r>
            <w:r>
              <w:rPr>
                <w:rFonts w:ascii="Georgia" w:hAnsi="Georgia"/>
              </w:rPr>
              <w:t>c</w:t>
            </w:r>
            <w:r>
              <w:rPr>
                <w:rFonts w:ascii="Georgia" w:hAnsi="Georgia"/>
                <w:vertAlign w:val="subscript"/>
              </w:rPr>
              <w:t>1</w:t>
            </w:r>
            <w:r>
              <w:rPr>
                <w:rFonts w:ascii="Georgia" w:hAnsi="Georgia"/>
              </w:rPr>
              <w:t>c</w:t>
            </w:r>
            <w:r>
              <w:rPr>
                <w:rFonts w:ascii="Georgia" w:hAnsi="Georgia"/>
                <w:vertAlign w:val="subscript"/>
              </w:rPr>
              <w:t>0</w:t>
            </w:r>
          </w:p>
        </w:tc>
      </w:tr>
      <w:tr w:rsidR="00CA5EA6" w:rsidTr="00142E77">
        <w:trPr>
          <w:trHeight w:val="510"/>
          <w:jc w:val="center"/>
        </w:trPr>
        <w:tc>
          <w:tcPr>
            <w:tcW w:w="1617" w:type="dxa"/>
            <w:shd w:val="clear" w:color="auto" w:fill="auto"/>
          </w:tcPr>
          <w:p w:rsidR="00CA5EA6" w:rsidRDefault="00CA5EA6" w:rsidP="00142E77">
            <w:pPr>
              <w:pStyle w:val="NoSpacing"/>
              <w:jc w:val="center"/>
            </w:pPr>
            <w:r>
              <w:t>Base 64 representation</w:t>
            </w:r>
          </w:p>
        </w:tc>
        <w:tc>
          <w:tcPr>
            <w:tcW w:w="1800" w:type="dxa"/>
          </w:tcPr>
          <w:p w:rsidR="00CA5EA6" w:rsidRDefault="00CA5EA6" w:rsidP="00142E77">
            <w:pPr>
              <w:spacing w:after="0" w:line="480" w:lineRule="auto"/>
              <w:jc w:val="center"/>
              <w:rPr>
                <w:rFonts w:ascii="Georgia" w:hAnsi="Georgia"/>
              </w:rPr>
            </w:pPr>
            <w:r>
              <w:rPr>
                <w:rFonts w:ascii="Georgia" w:hAnsi="Georgia"/>
              </w:rPr>
              <w:t>00a</w:t>
            </w:r>
            <w:r>
              <w:rPr>
                <w:rFonts w:ascii="Georgia" w:hAnsi="Georgia"/>
                <w:vertAlign w:val="subscript"/>
              </w:rPr>
              <w:t>7</w:t>
            </w:r>
            <w:r>
              <w:rPr>
                <w:rFonts w:ascii="Georgia" w:hAnsi="Georgia"/>
              </w:rPr>
              <w:t>a</w:t>
            </w:r>
            <w:r>
              <w:rPr>
                <w:rFonts w:ascii="Georgia" w:hAnsi="Georgia"/>
                <w:vertAlign w:val="subscript"/>
              </w:rPr>
              <w:t>6</w:t>
            </w:r>
            <w:r>
              <w:rPr>
                <w:rFonts w:ascii="Georgia" w:hAnsi="Georgia"/>
              </w:rPr>
              <w:t>a</w:t>
            </w:r>
            <w:r>
              <w:rPr>
                <w:rFonts w:ascii="Georgia" w:hAnsi="Georgia"/>
                <w:vertAlign w:val="subscript"/>
              </w:rPr>
              <w:t>5</w:t>
            </w:r>
            <w:r>
              <w:rPr>
                <w:rFonts w:ascii="Georgia" w:hAnsi="Georgia"/>
              </w:rPr>
              <w:t>a</w:t>
            </w:r>
            <w:r>
              <w:rPr>
                <w:rFonts w:ascii="Georgia" w:hAnsi="Georgia"/>
                <w:vertAlign w:val="subscript"/>
              </w:rPr>
              <w:t>4</w:t>
            </w:r>
            <w:r>
              <w:rPr>
                <w:rFonts w:ascii="Georgia" w:hAnsi="Georgia"/>
              </w:rPr>
              <w:t>a</w:t>
            </w:r>
            <w:r>
              <w:rPr>
                <w:rFonts w:ascii="Georgia" w:hAnsi="Georgia"/>
                <w:vertAlign w:val="subscript"/>
              </w:rPr>
              <w:t>3</w:t>
            </w:r>
            <w:r>
              <w:rPr>
                <w:rFonts w:ascii="Georgia" w:hAnsi="Georgia"/>
              </w:rPr>
              <w:t>a</w:t>
            </w:r>
            <w:r>
              <w:rPr>
                <w:rFonts w:ascii="Georgia" w:hAnsi="Georgia"/>
                <w:vertAlign w:val="subscript"/>
              </w:rPr>
              <w:t>2</w:t>
            </w:r>
          </w:p>
        </w:tc>
        <w:tc>
          <w:tcPr>
            <w:tcW w:w="1800" w:type="dxa"/>
            <w:gridSpan w:val="2"/>
          </w:tcPr>
          <w:p w:rsidR="00CA5EA6" w:rsidRDefault="00CA5EA6" w:rsidP="00142E77">
            <w:pPr>
              <w:spacing w:after="0" w:line="480" w:lineRule="auto"/>
              <w:jc w:val="center"/>
              <w:rPr>
                <w:rFonts w:ascii="Georgia" w:hAnsi="Georgia"/>
              </w:rPr>
            </w:pPr>
            <w:r>
              <w:rPr>
                <w:rFonts w:ascii="Georgia" w:hAnsi="Georgia"/>
              </w:rPr>
              <w:t>a</w:t>
            </w:r>
            <w:r>
              <w:rPr>
                <w:rFonts w:ascii="Georgia" w:hAnsi="Georgia"/>
                <w:vertAlign w:val="subscript"/>
              </w:rPr>
              <w:t>1</w:t>
            </w:r>
            <w:r>
              <w:rPr>
                <w:rFonts w:ascii="Georgia" w:hAnsi="Georgia"/>
              </w:rPr>
              <w:t>a</w:t>
            </w:r>
            <w:r>
              <w:rPr>
                <w:rFonts w:ascii="Georgia" w:hAnsi="Georgia"/>
                <w:vertAlign w:val="subscript"/>
              </w:rPr>
              <w:t>0</w:t>
            </w:r>
            <w:r>
              <w:rPr>
                <w:rFonts w:ascii="Georgia" w:hAnsi="Georgia"/>
              </w:rPr>
              <w:t>b</w:t>
            </w:r>
            <w:r>
              <w:rPr>
                <w:rFonts w:ascii="Georgia" w:hAnsi="Georgia"/>
                <w:vertAlign w:val="subscript"/>
              </w:rPr>
              <w:t>7</w:t>
            </w:r>
            <w:r>
              <w:rPr>
                <w:rFonts w:ascii="Georgia" w:hAnsi="Georgia"/>
              </w:rPr>
              <w:t>b</w:t>
            </w:r>
            <w:r>
              <w:rPr>
                <w:rFonts w:ascii="Georgia" w:hAnsi="Georgia"/>
                <w:vertAlign w:val="subscript"/>
              </w:rPr>
              <w:t>6</w:t>
            </w:r>
            <w:r>
              <w:rPr>
                <w:rFonts w:ascii="Georgia" w:hAnsi="Georgia"/>
              </w:rPr>
              <w:t>b</w:t>
            </w:r>
            <w:r>
              <w:rPr>
                <w:rFonts w:ascii="Georgia" w:hAnsi="Georgia"/>
                <w:vertAlign w:val="subscript"/>
              </w:rPr>
              <w:t>5</w:t>
            </w:r>
            <w:r>
              <w:rPr>
                <w:rFonts w:ascii="Georgia" w:hAnsi="Georgia"/>
              </w:rPr>
              <w:t>b</w:t>
            </w:r>
            <w:r>
              <w:rPr>
                <w:rFonts w:ascii="Georgia" w:hAnsi="Georgia"/>
                <w:vertAlign w:val="subscript"/>
              </w:rPr>
              <w:t>4</w:t>
            </w:r>
          </w:p>
        </w:tc>
        <w:tc>
          <w:tcPr>
            <w:tcW w:w="1785" w:type="dxa"/>
            <w:gridSpan w:val="2"/>
          </w:tcPr>
          <w:p w:rsidR="00CA5EA6" w:rsidRDefault="00CA5EA6" w:rsidP="00142E77">
            <w:pPr>
              <w:spacing w:after="0" w:line="480" w:lineRule="auto"/>
              <w:jc w:val="center"/>
              <w:rPr>
                <w:rFonts w:ascii="Georgia" w:hAnsi="Georgia"/>
              </w:rPr>
            </w:pPr>
            <w:r>
              <w:rPr>
                <w:rFonts w:ascii="Georgia" w:hAnsi="Georgia"/>
              </w:rPr>
              <w:t>00b</w:t>
            </w:r>
            <w:r>
              <w:rPr>
                <w:rFonts w:ascii="Georgia" w:hAnsi="Georgia"/>
                <w:vertAlign w:val="subscript"/>
              </w:rPr>
              <w:t>3</w:t>
            </w:r>
            <w:r>
              <w:rPr>
                <w:rFonts w:ascii="Georgia" w:hAnsi="Georgia"/>
              </w:rPr>
              <w:t>b</w:t>
            </w:r>
            <w:r>
              <w:rPr>
                <w:rFonts w:ascii="Georgia" w:hAnsi="Georgia"/>
                <w:vertAlign w:val="subscript"/>
              </w:rPr>
              <w:t>2</w:t>
            </w:r>
            <w:r>
              <w:rPr>
                <w:rFonts w:ascii="Georgia" w:hAnsi="Georgia"/>
              </w:rPr>
              <w:t>b</w:t>
            </w:r>
            <w:r>
              <w:rPr>
                <w:rFonts w:ascii="Georgia" w:hAnsi="Georgia"/>
                <w:vertAlign w:val="subscript"/>
              </w:rPr>
              <w:t>1</w:t>
            </w:r>
            <w:r>
              <w:rPr>
                <w:rFonts w:ascii="Georgia" w:hAnsi="Georgia"/>
              </w:rPr>
              <w:t>b</w:t>
            </w:r>
            <w:r>
              <w:rPr>
                <w:rFonts w:ascii="Georgia" w:hAnsi="Georgia"/>
                <w:vertAlign w:val="subscript"/>
              </w:rPr>
              <w:t>0</w:t>
            </w:r>
            <w:r>
              <w:rPr>
                <w:rFonts w:ascii="Georgia" w:hAnsi="Georgia"/>
              </w:rPr>
              <w:t>c</w:t>
            </w:r>
            <w:r>
              <w:rPr>
                <w:rFonts w:ascii="Georgia" w:hAnsi="Georgia"/>
                <w:vertAlign w:val="subscript"/>
              </w:rPr>
              <w:t>7</w:t>
            </w:r>
            <w:r>
              <w:rPr>
                <w:rFonts w:ascii="Georgia" w:hAnsi="Georgia"/>
              </w:rPr>
              <w:t>c</w:t>
            </w:r>
            <w:r>
              <w:rPr>
                <w:rFonts w:ascii="Georgia" w:hAnsi="Georgia"/>
                <w:vertAlign w:val="subscript"/>
              </w:rPr>
              <w:t>6</w:t>
            </w:r>
          </w:p>
        </w:tc>
        <w:tc>
          <w:tcPr>
            <w:tcW w:w="1785" w:type="dxa"/>
          </w:tcPr>
          <w:p w:rsidR="00CA5EA6" w:rsidRDefault="00CA5EA6" w:rsidP="00142E77">
            <w:pPr>
              <w:keepNext/>
              <w:spacing w:after="0" w:line="480" w:lineRule="auto"/>
              <w:jc w:val="center"/>
              <w:rPr>
                <w:rFonts w:ascii="Georgia" w:hAnsi="Georgia"/>
              </w:rPr>
            </w:pPr>
            <w:r>
              <w:rPr>
                <w:rFonts w:ascii="Georgia" w:hAnsi="Georgia"/>
              </w:rPr>
              <w:t>00c</w:t>
            </w:r>
            <w:r>
              <w:rPr>
                <w:rFonts w:ascii="Georgia" w:hAnsi="Georgia"/>
                <w:vertAlign w:val="subscript"/>
              </w:rPr>
              <w:t>5</w:t>
            </w:r>
            <w:r>
              <w:rPr>
                <w:rFonts w:ascii="Georgia" w:hAnsi="Georgia"/>
              </w:rPr>
              <w:t>c</w:t>
            </w:r>
            <w:r>
              <w:rPr>
                <w:rFonts w:ascii="Georgia" w:hAnsi="Georgia"/>
                <w:vertAlign w:val="subscript"/>
              </w:rPr>
              <w:t>4</w:t>
            </w:r>
            <w:r>
              <w:rPr>
                <w:rFonts w:ascii="Georgia" w:hAnsi="Georgia"/>
              </w:rPr>
              <w:t>c</w:t>
            </w:r>
            <w:r>
              <w:rPr>
                <w:rFonts w:ascii="Georgia" w:hAnsi="Georgia"/>
                <w:vertAlign w:val="subscript"/>
              </w:rPr>
              <w:t>3</w:t>
            </w:r>
            <w:r>
              <w:rPr>
                <w:rFonts w:ascii="Georgia" w:hAnsi="Georgia"/>
              </w:rPr>
              <w:t>c</w:t>
            </w:r>
            <w:r>
              <w:rPr>
                <w:rFonts w:ascii="Georgia" w:hAnsi="Georgia"/>
                <w:vertAlign w:val="subscript"/>
              </w:rPr>
              <w:t>2</w:t>
            </w:r>
            <w:r>
              <w:rPr>
                <w:rFonts w:ascii="Georgia" w:hAnsi="Georgia"/>
              </w:rPr>
              <w:t>c</w:t>
            </w:r>
            <w:r>
              <w:rPr>
                <w:rFonts w:ascii="Georgia" w:hAnsi="Georgia"/>
                <w:vertAlign w:val="subscript"/>
              </w:rPr>
              <w:t>1</w:t>
            </w:r>
            <w:r>
              <w:rPr>
                <w:rFonts w:ascii="Georgia" w:hAnsi="Georgia"/>
              </w:rPr>
              <w:t>c</w:t>
            </w:r>
            <w:r>
              <w:rPr>
                <w:rFonts w:ascii="Georgia" w:hAnsi="Georgia"/>
                <w:vertAlign w:val="subscript"/>
              </w:rPr>
              <w:t>0</w:t>
            </w:r>
          </w:p>
        </w:tc>
      </w:tr>
    </w:tbl>
    <w:p w:rsidR="00CA5EA6" w:rsidRDefault="00CA5EA6" w:rsidP="00CA5EA6">
      <w:pPr>
        <w:spacing w:after="0" w:line="480" w:lineRule="auto"/>
        <w:ind w:firstLine="720"/>
        <w:rPr>
          <w:rFonts w:ascii="Georgia" w:hAnsi="Georgia"/>
        </w:rPr>
      </w:pPr>
      <w:r w:rsidRPr="00B6017D">
        <w:rPr>
          <w:rFonts w:ascii="Georgia" w:hAnsi="Georgia"/>
        </w:rPr>
        <w:t xml:space="preserve"> </w:t>
      </w:r>
    </w:p>
    <w:p w:rsidR="00CA5EA6" w:rsidRDefault="00CA5EA6" w:rsidP="00CA5EA6">
      <w:pPr>
        <w:spacing w:after="0" w:line="480" w:lineRule="auto"/>
        <w:ind w:firstLine="720"/>
        <w:jc w:val="both"/>
        <w:rPr>
          <w:rFonts w:ascii="Georgia" w:hAnsi="Georgia"/>
        </w:rPr>
      </w:pPr>
      <w:r>
        <w:rPr>
          <w:rFonts w:ascii="Georgia" w:hAnsi="Georgia"/>
        </w:rPr>
        <w:t xml:space="preserve">We addressed, and compensated for, the encoding </w:t>
      </w:r>
      <w:r w:rsidRPr="00B6017D">
        <w:rPr>
          <w:rFonts w:ascii="Georgia" w:hAnsi="Georgia"/>
        </w:rPr>
        <w:t>difficulties</w:t>
      </w:r>
      <w:r>
        <w:rPr>
          <w:rFonts w:ascii="Georgia" w:hAnsi="Georgia"/>
        </w:rPr>
        <w:t xml:space="preserve"> that arose because the data payload was expanded </w:t>
      </w:r>
      <w:r w:rsidRPr="00B6017D">
        <w:rPr>
          <w:rFonts w:ascii="Georgia" w:hAnsi="Georgia"/>
        </w:rPr>
        <w:t xml:space="preserve">in such a way that the encoded serial payload </w:t>
      </w:r>
      <w:r>
        <w:rPr>
          <w:rFonts w:ascii="Georgia" w:hAnsi="Georgia"/>
        </w:rPr>
        <w:t>was</w:t>
      </w:r>
      <w:r w:rsidRPr="00B6017D">
        <w:rPr>
          <w:rFonts w:ascii="Georgia" w:hAnsi="Georgia"/>
        </w:rPr>
        <w:t xml:space="preserve"> no longer consistent with the size specifications </w:t>
      </w:r>
      <w:r>
        <w:rPr>
          <w:rFonts w:ascii="Georgia" w:hAnsi="Georgia"/>
        </w:rPr>
        <w:t>in</w:t>
      </w:r>
      <w:r w:rsidRPr="00B6017D">
        <w:rPr>
          <w:rFonts w:ascii="Georgia" w:hAnsi="Georgia"/>
        </w:rPr>
        <w:t xml:space="preserve"> the Mi</w:t>
      </w:r>
      <w:r>
        <w:rPr>
          <w:rFonts w:ascii="Georgia" w:hAnsi="Georgia"/>
        </w:rPr>
        <w:t>k</w:t>
      </w:r>
      <w:r w:rsidRPr="00B6017D">
        <w:rPr>
          <w:rFonts w:ascii="Georgia" w:hAnsi="Georgia"/>
        </w:rPr>
        <w:t>roKopter serial protocol</w:t>
      </w:r>
      <w:r>
        <w:rPr>
          <w:rFonts w:ascii="Georgia" w:hAnsi="Georgia"/>
        </w:rPr>
        <w:t xml:space="preserve"> documentation</w:t>
      </w:r>
      <w:r w:rsidRPr="00B6017D">
        <w:rPr>
          <w:rFonts w:ascii="Georgia" w:hAnsi="Georgia"/>
        </w:rPr>
        <w:t xml:space="preserve">. For example, a serial link test pattern </w:t>
      </w:r>
      <w:r>
        <w:rPr>
          <w:rFonts w:ascii="Georgia" w:hAnsi="Georgia"/>
        </w:rPr>
        <w:t>was</w:t>
      </w:r>
      <w:r w:rsidRPr="00B6017D">
        <w:rPr>
          <w:rFonts w:ascii="Georgia" w:hAnsi="Georgia"/>
        </w:rPr>
        <w:t xml:space="preserve"> specified to have an unsigned 16 bit</w:t>
      </w:r>
      <w:r>
        <w:rPr>
          <w:rFonts w:ascii="Georgia" w:hAnsi="Georgia"/>
        </w:rPr>
        <w:t xml:space="preserve"> (2 byte)</w:t>
      </w:r>
      <w:r w:rsidRPr="00B6017D">
        <w:rPr>
          <w:rFonts w:ascii="Georgia" w:hAnsi="Georgia"/>
        </w:rPr>
        <w:t xml:space="preserve"> payload. </w:t>
      </w:r>
      <w:r>
        <w:rPr>
          <w:rFonts w:ascii="Georgia" w:hAnsi="Georgia"/>
        </w:rPr>
        <w:t>W</w:t>
      </w:r>
      <w:r w:rsidRPr="00B6017D">
        <w:rPr>
          <w:rFonts w:ascii="Georgia" w:hAnsi="Georgia"/>
        </w:rPr>
        <w:t>hen expanded to base 64</w:t>
      </w:r>
      <w:r>
        <w:rPr>
          <w:rFonts w:ascii="Georgia" w:hAnsi="Georgia"/>
        </w:rPr>
        <w:t>,</w:t>
      </w:r>
      <w:r w:rsidRPr="00B6017D">
        <w:rPr>
          <w:rFonts w:ascii="Georgia" w:hAnsi="Georgia"/>
        </w:rPr>
        <w:t xml:space="preserve"> </w:t>
      </w:r>
      <w:r>
        <w:rPr>
          <w:rFonts w:ascii="Georgia" w:hAnsi="Georgia"/>
        </w:rPr>
        <w:t xml:space="preserve">however, </w:t>
      </w:r>
      <w:r w:rsidRPr="00B6017D">
        <w:rPr>
          <w:rFonts w:ascii="Georgia" w:hAnsi="Georgia"/>
        </w:rPr>
        <w:t xml:space="preserve">the true message becomes </w:t>
      </w:r>
      <w:r>
        <w:rPr>
          <w:rFonts w:ascii="Georgia" w:hAnsi="Georgia"/>
        </w:rPr>
        <w:t>4 bytes -</w:t>
      </w:r>
      <w:r w:rsidRPr="00B6017D">
        <w:rPr>
          <w:rFonts w:ascii="Georgia" w:hAnsi="Georgia"/>
        </w:rPr>
        <w:t xml:space="preserve"> twice the anticipated data length. Without properly accounting for this change, data payload </w:t>
      </w:r>
      <w:r>
        <w:rPr>
          <w:rFonts w:ascii="Georgia" w:hAnsi="Georgia"/>
        </w:rPr>
        <w:t>was</w:t>
      </w:r>
      <w:r w:rsidRPr="00B6017D">
        <w:rPr>
          <w:rFonts w:ascii="Georgia" w:hAnsi="Georgia"/>
        </w:rPr>
        <w:t xml:space="preserve"> incomplete and misinterpreted, and checksum generation </w:t>
      </w:r>
      <w:r>
        <w:rPr>
          <w:rFonts w:ascii="Georgia" w:hAnsi="Georgia"/>
        </w:rPr>
        <w:t>was</w:t>
      </w:r>
      <w:r w:rsidRPr="00B6017D">
        <w:rPr>
          <w:rFonts w:ascii="Georgia" w:hAnsi="Georgia"/>
        </w:rPr>
        <w:t xml:space="preserve"> often incorrect</w:t>
      </w:r>
      <w:r>
        <w:rPr>
          <w:rFonts w:ascii="Georgia" w:hAnsi="Georgia"/>
        </w:rPr>
        <w:t>; these incorrect messages</w:t>
      </w:r>
      <w:r w:rsidRPr="00B6017D">
        <w:rPr>
          <w:rFonts w:ascii="Georgia" w:hAnsi="Georgia"/>
        </w:rPr>
        <w:t xml:space="preserve"> </w:t>
      </w:r>
      <w:r>
        <w:rPr>
          <w:rFonts w:ascii="Georgia" w:hAnsi="Georgia"/>
        </w:rPr>
        <w:t xml:space="preserve">were often </w:t>
      </w:r>
      <w:r w:rsidRPr="00B6017D">
        <w:rPr>
          <w:rFonts w:ascii="Georgia" w:hAnsi="Georgia"/>
        </w:rPr>
        <w:t>ignored by the Mi</w:t>
      </w:r>
      <w:r>
        <w:rPr>
          <w:rFonts w:ascii="Georgia" w:hAnsi="Georgia"/>
        </w:rPr>
        <w:t>k</w:t>
      </w:r>
      <w:r w:rsidRPr="00B6017D">
        <w:rPr>
          <w:rFonts w:ascii="Georgia" w:hAnsi="Georgia"/>
        </w:rPr>
        <w:t xml:space="preserve">roKopter. </w:t>
      </w:r>
    </w:p>
    <w:p w:rsidR="00CA5EA6" w:rsidRDefault="00CA5EA6" w:rsidP="00CA5EA6">
      <w:pPr>
        <w:spacing w:after="0" w:line="480" w:lineRule="auto"/>
        <w:jc w:val="both"/>
        <w:rPr>
          <w:rFonts w:ascii="Georgia" w:hAnsi="Georgia"/>
        </w:rPr>
      </w:pPr>
      <w:r w:rsidRPr="00CD09D4">
        <w:rPr>
          <w:rFonts w:ascii="Georgia" w:hAnsi="Georgia"/>
        </w:rPr>
        <w:tab/>
      </w:r>
    </w:p>
    <w:p w:rsidR="00CA5EA6" w:rsidRDefault="00CA5EA6" w:rsidP="00B25A60">
      <w:pPr>
        <w:pStyle w:val="Heading5"/>
        <w:jc w:val="left"/>
      </w:pPr>
      <w:r w:rsidRPr="00FD2FD4">
        <w:t>ROS Nodes</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The UAV adapter system required a number of different ROS nodes to accomplish all of the functionality established by the design specifications. These nodes were constructed in a hierarchical structure to fit the needs of the final system. </w:t>
      </w:r>
      <w:fldSimple w:instr=" REF _Ref274001671 \h  \* MERGEFORMAT ">
        <w:r w:rsidR="0037095D">
          <w:t xml:space="preserve">Figure </w:t>
        </w:r>
        <w:r w:rsidR="0037095D">
          <w:rPr>
            <w:noProof/>
          </w:rPr>
          <w:t>13</w:t>
        </w:r>
      </w:fldSimple>
      <w:r>
        <w:rPr>
          <w:rFonts w:ascii="Georgia" w:hAnsi="Georgia" w:cstheme="minorBidi"/>
          <w:b/>
        </w:rPr>
        <w:t xml:space="preserve"> </w:t>
      </w:r>
      <w:r>
        <w:rPr>
          <w:rFonts w:ascii="Georgia" w:hAnsi="Georgia" w:cstheme="minorBidi"/>
        </w:rPr>
        <w:t xml:space="preserve">shows the ROS system </w:t>
      </w:r>
      <w:r>
        <w:rPr>
          <w:rFonts w:ascii="Georgia" w:hAnsi="Georgia" w:cstheme="minorBidi"/>
        </w:rPr>
        <w:lastRenderedPageBreak/>
        <w:t xml:space="preserve">configuration created for the operation of the CyberQuad. The arrows demonstrate the directions of communication between the nodes. The </w:t>
      </w:r>
      <w:r>
        <w:rPr>
          <w:rFonts w:ascii="Georgia" w:hAnsi="Georgia" w:cstheme="minorBidi"/>
          <w:i/>
        </w:rPr>
        <w:t>uav</w:t>
      </w:r>
      <w:r>
        <w:rPr>
          <w:rFonts w:ascii="Georgia" w:hAnsi="Georgia" w:cstheme="minorBidi"/>
          <w:i/>
        </w:rPr>
        <w:softHyphen/>
        <w:t>_msgs</w:t>
      </w:r>
      <w:r>
        <w:rPr>
          <w:rFonts w:ascii="Georgia" w:hAnsi="Georgia" w:cstheme="minorBidi"/>
        </w:rPr>
        <w:t xml:space="preserve"> node does not communicate with any of the other nodes, but it supplies message definitions to all of them. Additionally, </w:t>
      </w:r>
      <w:r>
        <w:rPr>
          <w:rFonts w:ascii="Georgia" w:hAnsi="Georgia" w:cstheme="minorBidi"/>
          <w:i/>
        </w:rPr>
        <w:t>Joystick</w:t>
      </w:r>
      <w:r>
        <w:rPr>
          <w:rFonts w:ascii="Georgia" w:hAnsi="Georgia" w:cstheme="minorBidi"/>
          <w:i/>
        </w:rPr>
        <w:softHyphen/>
        <w:t>_Ctrl</w:t>
      </w:r>
      <w:r>
        <w:rPr>
          <w:rFonts w:ascii="Georgia" w:hAnsi="Georgia" w:cstheme="minorBidi"/>
        </w:rPr>
        <w:t xml:space="preserve"> was not created specifically for the quadrotor; it is a commonly-used ROS node that was adapted to operate with this particular hardware and project.</w:t>
      </w:r>
    </w:p>
    <w:p w:rsidR="00CA5EA6" w:rsidRDefault="00237441" w:rsidP="00CA5EA6">
      <w:pPr>
        <w:spacing w:after="0" w:line="480" w:lineRule="auto"/>
        <w:jc w:val="both"/>
        <w:rPr>
          <w:rFonts w:ascii="Georgia" w:hAnsi="Georgia" w:cstheme="minorBidi"/>
        </w:rPr>
      </w:pPr>
      <w:r w:rsidRPr="00237441">
        <w:rPr>
          <w:noProof/>
        </w:rPr>
        <w:pict>
          <v:shape id="_x0000_s1092" type="#_x0000_t202" style="position:absolute;left:0;text-align:left;margin-left:-3.9pt;margin-top:287.1pt;width:479.35pt;height:.05pt;z-index:251668480" stroked="f">
            <v:textbox style="mso-next-textbox:#_x0000_s1092;mso-fit-shape-to-text:t" inset="0,0,0,0">
              <w:txbxContent>
                <w:p w:rsidR="00D1515E" w:rsidRPr="00476834" w:rsidRDefault="00D1515E" w:rsidP="00CA5EA6">
                  <w:pPr>
                    <w:pStyle w:val="Caption"/>
                    <w:jc w:val="center"/>
                    <w:rPr>
                      <w:rFonts w:ascii="Georgia" w:hAnsi="Georgia"/>
                      <w:noProof/>
                    </w:rPr>
                  </w:pPr>
                  <w:bookmarkStart w:id="91" w:name="_Ref274001671"/>
                  <w:bookmarkStart w:id="92" w:name="_Toc275126657"/>
                  <w:r>
                    <w:t xml:space="preserve">Figure </w:t>
                  </w:r>
                  <w:fldSimple w:instr=" SEQ Figure \* ARABIC ">
                    <w:r w:rsidR="0037095D">
                      <w:rPr>
                        <w:noProof/>
                      </w:rPr>
                      <w:t>13</w:t>
                    </w:r>
                  </w:fldSimple>
                  <w:bookmarkEnd w:id="91"/>
                  <w:r>
                    <w:t>: The CyberQuad's ROS Configuration</w:t>
                  </w:r>
                  <w:bookmarkEnd w:id="92"/>
                </w:p>
              </w:txbxContent>
            </v:textbox>
          </v:shape>
        </w:pict>
      </w:r>
      <w:r>
        <w:rPr>
          <w:rFonts w:ascii="Georgia" w:hAnsi="Georgia" w:cstheme="minorBidi"/>
          <w:noProof/>
          <w:lang w:bidi="ar-SA"/>
        </w:rPr>
        <w:pict>
          <v:group id="_x0000_s1069" style="position:absolute;left:0;text-align:left;margin-left:-3.9pt;margin-top:14.6pt;width:479.35pt;height:268pt;z-index:251667456" coordorigin="894,5526" coordsize="9587,5360">
            <v:oval id="_x0000_s1070" style="position:absolute;left:5291;top:9561;width:2042;height:569">
              <v:textbox style="mso-next-textbox:#_x0000_s1070">
                <w:txbxContent>
                  <w:p w:rsidR="00D1515E" w:rsidRDefault="00D1515E" w:rsidP="00CA5EA6">
                    <w:r>
                      <w:t>MikroKopter</w:t>
                    </w:r>
                  </w:p>
                </w:txbxContent>
              </v:textbox>
            </v:oval>
            <v:rect id="_x0000_s1071" style="position:absolute;left:4839;top:7870;width:2847;height:1004">
              <v:textbox style="mso-next-textbox:#_x0000_s1071">
                <w:txbxContent>
                  <w:p w:rsidR="00D1515E" w:rsidRDefault="00D1515E" w:rsidP="00CA5EA6">
                    <w:pPr>
                      <w:jc w:val="center"/>
                    </w:pPr>
                    <w:r>
                      <w:t>UAV_Adapter</w:t>
                    </w:r>
                  </w:p>
                </w:txbxContent>
              </v:textbox>
            </v:rect>
            <v:oval id="_x0000_s1072" style="position:absolute;left:6397;top:8255;width:1289;height:619">
              <v:textbox style="mso-next-textbox:#_x0000_s1072">
                <w:txbxContent>
                  <w:p w:rsidR="00D1515E" w:rsidRDefault="00D1515E" w:rsidP="00CA5EA6">
                    <w:r>
                      <w:t>Parser</w:t>
                    </w:r>
                  </w:p>
                </w:txbxContent>
              </v:textbox>
            </v:oval>
            <v:oval id="_x0000_s1073" style="position:absolute;left:4839;top:8255;width:1323;height:619">
              <v:textbox style="mso-next-textbox:#_x0000_s1073">
                <w:txbxContent>
                  <w:p w:rsidR="00D1515E" w:rsidRDefault="00D1515E" w:rsidP="00CA5EA6">
                    <w:r>
                      <w:t>Packer</w:t>
                    </w:r>
                  </w:p>
                </w:txbxContent>
              </v:textbox>
            </v:oval>
            <v:rect id="_x0000_s1074" style="position:absolute;left:5342;top:6631;width:1808;height:436">
              <v:textbox style="mso-next-textbox:#_x0000_s1074">
                <w:txbxContent>
                  <w:p w:rsidR="00D1515E" w:rsidRDefault="00D1515E" w:rsidP="00CA5EA6">
                    <w:pPr>
                      <w:jc w:val="center"/>
                    </w:pPr>
                    <w:r>
                      <w:t>UAV_Translator</w:t>
                    </w:r>
                  </w:p>
                </w:txbxContent>
              </v:textbox>
            </v:rect>
            <v:rect id="_x0000_s1075" style="position:absolute;left:8154;top:6581;width:2327;height:486">
              <v:textbox style="mso-next-textbox:#_x0000_s1075">
                <w:txbxContent>
                  <w:p w:rsidR="00D1515E" w:rsidRDefault="00D1515E" w:rsidP="00CA5EA6">
                    <w:pPr>
                      <w:jc w:val="center"/>
                    </w:pPr>
                    <w:r>
                      <w:t>UAV_Health_Monitor</w:t>
                    </w:r>
                  </w:p>
                </w:txbxContent>
              </v:textbox>
            </v:rect>
            <v:rect id="_x0000_s1076" style="position:absolute;left:2997;top:6615;width:1535;height:486">
              <v:textbox style="mso-next-textbox:#_x0000_s1076">
                <w:txbxContent>
                  <w:p w:rsidR="00D1515E" w:rsidRDefault="00D1515E" w:rsidP="00CA5EA6">
                    <w:pPr>
                      <w:jc w:val="center"/>
                    </w:pPr>
                    <w:r>
                      <w:t>UAV_Teleop</w:t>
                    </w:r>
                  </w:p>
                </w:txbxContent>
              </v:textbox>
            </v:rect>
            <v:rect id="_x0000_s1077" style="position:absolute;left:5342;top:5526;width:1808;height:436">
              <v:textbox style="mso-next-textbox:#_x0000_s1077">
                <w:txbxContent>
                  <w:p w:rsidR="00D1515E" w:rsidRDefault="00D1515E" w:rsidP="00CA5EA6">
                    <w:pPr>
                      <w:jc w:val="center"/>
                    </w:pPr>
                    <w:r>
                      <w:t>UAV_Command</w:t>
                    </w:r>
                  </w:p>
                </w:txbxContent>
              </v:textbox>
            </v:rect>
            <v:rect id="_x0000_s1078" style="position:absolute;left:2997;top:5526;width:1535;height:436">
              <v:textbox style="mso-next-textbox:#_x0000_s1078">
                <w:txbxContent>
                  <w:p w:rsidR="00D1515E" w:rsidRDefault="00D1515E" w:rsidP="00CA5EA6">
                    <w:pPr>
                      <w:jc w:val="center"/>
                    </w:pPr>
                    <w:r>
                      <w:t>UAV_ARTag</w:t>
                    </w:r>
                  </w:p>
                </w:txbxContent>
              </v:textbox>
            </v:rect>
            <v:rect id="_x0000_s1079" style="position:absolute;left:1793;top:8255;width:1506;height:436">
              <v:textbox style="mso-next-textbox:#_x0000_s1079">
                <w:txbxContent>
                  <w:p w:rsidR="00D1515E" w:rsidRDefault="00D1515E" w:rsidP="00CA5EA6">
                    <w:pPr>
                      <w:jc w:val="center"/>
                    </w:pPr>
                    <w:r>
                      <w:t>UAV_Msgs*</w:t>
                    </w:r>
                  </w:p>
                </w:txbxContent>
              </v:textbox>
            </v:rect>
            <v:shape id="_x0000_s1080" type="#_x0000_t32" style="position:absolute;left:6082;top:7117;width:0;height:753" o:connectortype="straight">
              <v:stroke endarrow="block"/>
            </v:shape>
            <v:shape id="_x0000_s1081" type="#_x0000_t32" style="position:absolute;left:7686;top:7067;width:468;height:803;flip:y" o:connectortype="straight">
              <v:stroke endarrow="block"/>
            </v:shape>
            <v:shape id="_x0000_s1082" type="#_x0000_t32" style="position:absolute;left:7150;top:5962;width:1004;height:619;flip:x y" o:connectortype="straight">
              <v:stroke endarrow="block"/>
            </v:shape>
            <v:shape id="_x0000_s1083" type="#_x0000_t32" style="position:absolute;left:6252;top:8874;width:0;height:687" o:connectortype="straight">
              <v:stroke endarrow="block"/>
            </v:shape>
            <v:shape id="_x0000_s1084" type="#_x0000_t32" style="position:absolute;left:6082;top:5962;width:0;height:669" o:connectortype="straight">
              <v:stroke endarrow="block"/>
            </v:shape>
            <v:shape id="_x0000_s1085" type="#_x0000_t32" style="position:absolute;left:4532;top:6865;width:810;height:0" o:connectortype="straight">
              <v:stroke endarrow="block"/>
            </v:shape>
            <v:rect id="_x0000_s1086" style="position:absolute;left:894;top:6631;width:1535;height:436">
              <v:textbox style="mso-next-textbox:#_x0000_s1086">
                <w:txbxContent>
                  <w:p w:rsidR="00D1515E" w:rsidRDefault="00D1515E" w:rsidP="00CA5EA6">
                    <w:pPr>
                      <w:jc w:val="center"/>
                    </w:pPr>
                    <w:r>
                      <w:t>Joystick_Ctrl</w:t>
                    </w:r>
                  </w:p>
                </w:txbxContent>
              </v:textbox>
            </v:rect>
            <v:shape id="_x0000_s1087" type="#_x0000_t32" style="position:absolute;left:2429;top:6865;width:568;height:0" o:connectortype="straight">
              <v:stroke endarrow="block"/>
            </v:shape>
            <v:shape id="_x0000_s1088" type="#_x0000_t32" style="position:absolute;left:4532;top:5743;width:810;height:0" o:connectortype="straight">
              <v:stroke endarrow="block"/>
            </v:shape>
            <v:shape id="_x0000_s1089" type="#_x0000_t32" style="position:absolute;left:6421;top:7101;width:1;height:769;flip:y" o:connectortype="straight">
              <v:stroke endarrow="block"/>
            </v:shape>
            <v:shape id="_x0000_s1090" type="#_x0000_t32" style="position:absolute;left:6427;top:5962;width:1;height:619;flip:y" o:connectortype="straight">
              <v:stroke endarrow="block"/>
            </v:shape>
            <v:shape id="_x0000_s1091" type="#_x0000_t202" style="position:absolute;left:1344;top:10256;width:8672;height:630;mso-height-percent:200;mso-height-percent:200;mso-width-relative:margin;mso-height-relative:margin" strokecolor="white [3212]">
              <v:textbox style="mso-next-textbox:#_x0000_s1091;mso-fit-shape-to-text:t">
                <w:txbxContent>
                  <w:p w:rsidR="00D1515E" w:rsidRDefault="00D1515E" w:rsidP="00CA5EA6">
                    <w:r>
                      <w:t>* This node contributes to every ROS node, but doesn’t directly communicate with any.</w:t>
                    </w:r>
                  </w:p>
                </w:txbxContent>
              </v:textbox>
            </v:shape>
          </v:group>
        </w:pict>
      </w:r>
    </w:p>
    <w:p w:rsidR="00CA5EA6" w:rsidRPr="002E1672"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Default="00CA5EA6" w:rsidP="00CA5EA6">
      <w:pPr>
        <w:spacing w:after="0" w:line="480" w:lineRule="auto"/>
        <w:jc w:val="both"/>
        <w:rPr>
          <w:rFonts w:ascii="Georgia" w:hAnsi="Georgia" w:cstheme="minorBidi"/>
          <w:i/>
        </w:rPr>
      </w:pPr>
    </w:p>
    <w:p w:rsidR="00CA5EA6" w:rsidRPr="000268C5" w:rsidRDefault="00CA5EA6" w:rsidP="00CA5EA6">
      <w:pPr>
        <w:spacing w:after="0" w:line="480" w:lineRule="auto"/>
        <w:jc w:val="both"/>
        <w:rPr>
          <w:rFonts w:ascii="Georgia" w:hAnsi="Georgia" w:cstheme="minorBidi"/>
          <w:b/>
          <w:i/>
        </w:rPr>
      </w:pPr>
      <w:r w:rsidRPr="00EB00AE">
        <w:rPr>
          <w:rFonts w:ascii="Georgia" w:hAnsi="Georgia" w:cstheme="minorBidi"/>
          <w:b/>
          <w:i/>
        </w:rPr>
        <w:t>uav_adapter</w:t>
      </w:r>
    </w:p>
    <w:p w:rsidR="00CA5EA6" w:rsidRDefault="00CA5EA6" w:rsidP="00CA5EA6">
      <w:pPr>
        <w:spacing w:after="0" w:line="480" w:lineRule="auto"/>
        <w:ind w:firstLine="720"/>
        <w:jc w:val="both"/>
        <w:rPr>
          <w:rFonts w:ascii="Georgia" w:hAnsi="Georgia"/>
        </w:rPr>
      </w:pPr>
      <w:r>
        <w:rPr>
          <w:rFonts w:ascii="Georgia" w:hAnsi="Georgia"/>
        </w:rPr>
        <w:t xml:space="preserve">The </w:t>
      </w:r>
      <w:r>
        <w:rPr>
          <w:rFonts w:ascii="Georgia" w:hAnsi="Georgia"/>
          <w:i/>
        </w:rPr>
        <w:t xml:space="preserve">uav_adapter </w:t>
      </w:r>
      <w:r>
        <w:rPr>
          <w:rFonts w:ascii="Georgia" w:hAnsi="Georgia"/>
        </w:rPr>
        <w:t xml:space="preserve">involved three different classes to perform the multithreading functions of serial I/O for which this node was designed. The first class, the </w:t>
      </w:r>
      <w:r>
        <w:rPr>
          <w:rFonts w:ascii="Georgia" w:hAnsi="Georgia"/>
          <w:i/>
        </w:rPr>
        <w:t>Packer,</w:t>
      </w:r>
      <w:r>
        <w:rPr>
          <w:rFonts w:ascii="Georgia" w:hAnsi="Georgia"/>
        </w:rPr>
        <w:t xml:space="preserve"> subscribed to messages from a node higher in the hierarchy of the UAV adapter system, converted the messages to a MikroKopter-compatible format, and sent those messages over serial to the quadrotor. The second class in the </w:t>
      </w:r>
      <w:r>
        <w:rPr>
          <w:rFonts w:ascii="Georgia" w:hAnsi="Georgia"/>
          <w:i/>
        </w:rPr>
        <w:t xml:space="preserve">uav_adapter </w:t>
      </w:r>
      <w:r>
        <w:rPr>
          <w:rFonts w:ascii="Georgia" w:hAnsi="Georgia"/>
        </w:rPr>
        <w:t xml:space="preserve">was the </w:t>
      </w:r>
      <w:r>
        <w:rPr>
          <w:rFonts w:ascii="Georgia" w:hAnsi="Georgia"/>
          <w:i/>
        </w:rPr>
        <w:t>Parser</w:t>
      </w:r>
      <w:r>
        <w:rPr>
          <w:rFonts w:ascii="Georgia" w:hAnsi="Georgia"/>
        </w:rPr>
        <w:t>.</w:t>
      </w:r>
      <w:r>
        <w:rPr>
          <w:rFonts w:ascii="Georgia" w:hAnsi="Georgia"/>
          <w:i/>
        </w:rPr>
        <w:t xml:space="preserve"> </w:t>
      </w:r>
      <w:r>
        <w:rPr>
          <w:rFonts w:ascii="Georgia" w:hAnsi="Georgia"/>
        </w:rPr>
        <w:t xml:space="preserve">This class received returned serial messages from MikroKopter, parsed those messages back into a ROS-readable format, and published them back into the ROS system. The final class was the </w:t>
      </w:r>
      <w:r>
        <w:rPr>
          <w:rFonts w:ascii="Georgia" w:hAnsi="Georgia"/>
          <w:i/>
        </w:rPr>
        <w:t>UAV_Adapter</w:t>
      </w:r>
      <w:r>
        <w:rPr>
          <w:rFonts w:ascii="Georgia" w:hAnsi="Georgia"/>
        </w:rPr>
        <w:t xml:space="preserve"> class that </w:t>
      </w:r>
      <w:r>
        <w:rPr>
          <w:rFonts w:ascii="Georgia" w:hAnsi="Georgia"/>
        </w:rPr>
        <w:lastRenderedPageBreak/>
        <w:t xml:space="preserve">provided the constructors and destructors for the </w:t>
      </w:r>
      <w:r>
        <w:rPr>
          <w:rFonts w:ascii="Georgia" w:hAnsi="Georgia"/>
          <w:i/>
        </w:rPr>
        <w:t xml:space="preserve">Packer </w:t>
      </w:r>
      <w:r>
        <w:rPr>
          <w:rFonts w:ascii="Georgia" w:hAnsi="Georgia"/>
        </w:rPr>
        <w:t xml:space="preserve">and the </w:t>
      </w:r>
      <w:r>
        <w:rPr>
          <w:rFonts w:ascii="Georgia" w:hAnsi="Georgia"/>
          <w:i/>
        </w:rPr>
        <w:t>Parser</w:t>
      </w:r>
      <w:r>
        <w:rPr>
          <w:rFonts w:ascii="Georgia" w:hAnsi="Georgia"/>
        </w:rPr>
        <w:t xml:space="preserve">. Each of these classes was developed individually due to their independent functionality. </w:t>
      </w:r>
      <w:r w:rsidRPr="00CD09D4">
        <w:rPr>
          <w:rFonts w:ascii="Georgia" w:hAnsi="Georgia"/>
        </w:rPr>
        <w:t xml:space="preserve">This division of the </w:t>
      </w:r>
      <w:r>
        <w:rPr>
          <w:rFonts w:ascii="Georgia" w:hAnsi="Georgia"/>
          <w:i/>
        </w:rPr>
        <w:t>uav_adapter</w:t>
      </w:r>
      <w:r w:rsidRPr="00CD09D4">
        <w:rPr>
          <w:rFonts w:ascii="Georgia" w:hAnsi="Georgia"/>
        </w:rPr>
        <w:t xml:space="preserve"> into separate objects allowed all the group members to work effectively in parallel.</w:t>
      </w:r>
    </w:p>
    <w:p w:rsidR="00CA5EA6" w:rsidRDefault="00CA5EA6" w:rsidP="00CA5EA6">
      <w:pPr>
        <w:spacing w:after="0" w:line="480" w:lineRule="auto"/>
        <w:ind w:firstLine="720"/>
        <w:jc w:val="both"/>
        <w:rPr>
          <w:rFonts w:ascii="Georgia" w:hAnsi="Georgia"/>
        </w:rPr>
      </w:pPr>
      <w:r>
        <w:rPr>
          <w:rFonts w:ascii="Georgia" w:hAnsi="Georgia"/>
        </w:rPr>
        <w:t xml:space="preserve">The first step in developing the </w:t>
      </w:r>
      <w:r>
        <w:rPr>
          <w:rFonts w:ascii="Georgia" w:hAnsi="Georgia"/>
          <w:i/>
        </w:rPr>
        <w:t xml:space="preserve">uav_adapter </w:t>
      </w:r>
      <w:r>
        <w:rPr>
          <w:rFonts w:ascii="Georgia" w:hAnsi="Georgia"/>
        </w:rPr>
        <w:t xml:space="preserve">was to establish the base class, </w:t>
      </w:r>
      <w:r>
        <w:rPr>
          <w:rFonts w:ascii="Georgia" w:hAnsi="Georgia"/>
          <w:i/>
        </w:rPr>
        <w:t xml:space="preserve">UAV_Adapter </w:t>
      </w:r>
      <w:r>
        <w:rPr>
          <w:rFonts w:ascii="Georgia" w:hAnsi="Georgia"/>
        </w:rPr>
        <w:t xml:space="preserve">to handle the constructors and destructors of each thread. In the early stages of development, </w:t>
      </w:r>
      <w:r w:rsidRPr="00CD09D4">
        <w:rPr>
          <w:rFonts w:ascii="Georgia" w:hAnsi="Georgia"/>
        </w:rPr>
        <w:t xml:space="preserve">we created placeholders for the constructors of the </w:t>
      </w:r>
      <w:r w:rsidRPr="007C77E0">
        <w:rPr>
          <w:rFonts w:ascii="Georgia" w:hAnsi="Georgia"/>
          <w:i/>
        </w:rPr>
        <w:t>Parser</w:t>
      </w:r>
      <w:r w:rsidRPr="00CD09D4">
        <w:rPr>
          <w:rFonts w:ascii="Georgia" w:hAnsi="Georgia"/>
        </w:rPr>
        <w:t xml:space="preserve"> and </w:t>
      </w:r>
      <w:r w:rsidRPr="007C77E0">
        <w:rPr>
          <w:rFonts w:ascii="Georgia" w:hAnsi="Georgia"/>
          <w:i/>
        </w:rPr>
        <w:t>Packer</w:t>
      </w:r>
      <w:r>
        <w:rPr>
          <w:rFonts w:ascii="Georgia" w:hAnsi="Georgia"/>
          <w:i/>
        </w:rPr>
        <w:t xml:space="preserve"> </w:t>
      </w:r>
      <w:r>
        <w:rPr>
          <w:rFonts w:ascii="Georgia" w:hAnsi="Georgia"/>
        </w:rPr>
        <w:t>t</w:t>
      </w:r>
      <w:r w:rsidRPr="00CD09D4">
        <w:rPr>
          <w:rFonts w:ascii="Georgia" w:hAnsi="Georgia"/>
        </w:rPr>
        <w:t xml:space="preserve">o ensure that </w:t>
      </w:r>
      <w:r>
        <w:rPr>
          <w:rFonts w:ascii="Georgia" w:hAnsi="Georgia"/>
        </w:rPr>
        <w:t>each thread</w:t>
      </w:r>
      <w:r w:rsidRPr="00CD09D4">
        <w:rPr>
          <w:rFonts w:ascii="Georgia" w:hAnsi="Georgia"/>
        </w:rPr>
        <w:t xml:space="preserve"> was </w:t>
      </w:r>
      <w:r>
        <w:rPr>
          <w:rFonts w:ascii="Georgia" w:hAnsi="Georgia"/>
        </w:rPr>
        <w:t>instantiated</w:t>
      </w:r>
      <w:r w:rsidRPr="00CD09D4">
        <w:rPr>
          <w:rFonts w:ascii="Georgia" w:hAnsi="Georgia"/>
        </w:rPr>
        <w:t xml:space="preserve"> correctly. Initial development of multithreading began with the c</w:t>
      </w:r>
      <w:r>
        <w:rPr>
          <w:rFonts w:ascii="Georgia" w:hAnsi="Georgia"/>
        </w:rPr>
        <w:t xml:space="preserve">reation of a method in the </w:t>
      </w:r>
      <w:r>
        <w:rPr>
          <w:rFonts w:ascii="Georgia" w:hAnsi="Georgia"/>
          <w:i/>
        </w:rPr>
        <w:t xml:space="preserve">UAV_Adapter </w:t>
      </w:r>
      <w:r>
        <w:rPr>
          <w:rFonts w:ascii="Georgia" w:hAnsi="Georgia"/>
        </w:rPr>
        <w:t>class</w:t>
      </w:r>
      <w:r w:rsidRPr="00CD09D4">
        <w:rPr>
          <w:rFonts w:ascii="Georgia" w:hAnsi="Georgia"/>
        </w:rPr>
        <w:t xml:space="preserve"> that called </w:t>
      </w:r>
      <w:r>
        <w:rPr>
          <w:rFonts w:ascii="Georgia" w:hAnsi="Georgia"/>
        </w:rPr>
        <w:t xml:space="preserve">separate </w:t>
      </w:r>
      <w:r w:rsidRPr="00CD09D4">
        <w:rPr>
          <w:rFonts w:ascii="Georgia" w:hAnsi="Georgia"/>
        </w:rPr>
        <w:t xml:space="preserve">methods to instantiate the </w:t>
      </w:r>
      <w:r w:rsidRPr="007C77E0">
        <w:rPr>
          <w:rFonts w:ascii="Georgia" w:hAnsi="Georgia"/>
          <w:i/>
        </w:rPr>
        <w:t>Packer</w:t>
      </w:r>
      <w:r w:rsidRPr="00CD09D4">
        <w:rPr>
          <w:rFonts w:ascii="Georgia" w:hAnsi="Georgia"/>
        </w:rPr>
        <w:t xml:space="preserve"> and </w:t>
      </w:r>
      <w:r w:rsidRPr="007C77E0">
        <w:rPr>
          <w:rFonts w:ascii="Georgia" w:hAnsi="Georgia"/>
          <w:i/>
        </w:rPr>
        <w:t>Parser</w:t>
      </w:r>
      <w:r w:rsidRPr="00CD09D4">
        <w:rPr>
          <w:rFonts w:ascii="Georgia" w:hAnsi="Georgia"/>
        </w:rPr>
        <w:t xml:space="preserve"> as separate threads using the </w:t>
      </w:r>
      <w:r w:rsidRPr="007C77E0">
        <w:rPr>
          <w:rFonts w:ascii="Georgia" w:hAnsi="Georgia"/>
          <w:i/>
        </w:rPr>
        <w:t>boost::thread</w:t>
      </w:r>
      <w:r w:rsidRPr="00CD09D4">
        <w:rPr>
          <w:rFonts w:ascii="Georgia" w:hAnsi="Georgia"/>
        </w:rPr>
        <w:t xml:space="preserve"> method. To confirm that the multithreading was working properly, the constructors in the </w:t>
      </w:r>
      <w:r w:rsidRPr="007C77E0">
        <w:rPr>
          <w:rFonts w:ascii="Georgia" w:hAnsi="Georgia"/>
          <w:i/>
        </w:rPr>
        <w:t>Parser</w:t>
      </w:r>
      <w:r w:rsidRPr="00CD09D4">
        <w:rPr>
          <w:rFonts w:ascii="Georgia" w:hAnsi="Georgia"/>
        </w:rPr>
        <w:t xml:space="preserve"> and </w:t>
      </w:r>
      <w:r w:rsidRPr="007C77E0">
        <w:rPr>
          <w:rFonts w:ascii="Georgia" w:hAnsi="Georgia"/>
          <w:i/>
        </w:rPr>
        <w:t>Packer</w:t>
      </w:r>
      <w:r w:rsidRPr="00CD09D4">
        <w:rPr>
          <w:rFonts w:ascii="Georgia" w:hAnsi="Georgia"/>
        </w:rPr>
        <w:t xml:space="preserve"> were temporarily configured to continuously print </w:t>
      </w:r>
      <w:r>
        <w:rPr>
          <w:rFonts w:ascii="Georgia" w:hAnsi="Georgia"/>
        </w:rPr>
        <w:t>status</w:t>
      </w:r>
      <w:r w:rsidRPr="00CD09D4">
        <w:rPr>
          <w:rFonts w:ascii="Georgia" w:hAnsi="Georgia"/>
        </w:rPr>
        <w:t xml:space="preserve"> messages.</w:t>
      </w:r>
      <w:r>
        <w:rPr>
          <w:rFonts w:ascii="Georgia" w:hAnsi="Georgia"/>
        </w:rPr>
        <w:t xml:space="preserve"> Be viewing the output of the </w:t>
      </w:r>
      <w:r>
        <w:rPr>
          <w:rFonts w:ascii="Georgia" w:hAnsi="Georgia"/>
          <w:i/>
        </w:rPr>
        <w:t xml:space="preserve">UAV_Adapter </w:t>
      </w:r>
      <w:r>
        <w:rPr>
          <w:rFonts w:ascii="Georgia" w:hAnsi="Georgia"/>
        </w:rPr>
        <w:t>class’s</w:t>
      </w:r>
      <w:r w:rsidRPr="00CD09D4">
        <w:rPr>
          <w:rFonts w:ascii="Georgia" w:hAnsi="Georgia"/>
        </w:rPr>
        <w:t xml:space="preserve"> execution, we were able to confirm that several threads were executing simultaneously and </w:t>
      </w:r>
      <w:r>
        <w:rPr>
          <w:rFonts w:ascii="Georgia" w:hAnsi="Georgia"/>
        </w:rPr>
        <w:t>functioning</w:t>
      </w:r>
      <w:r w:rsidRPr="00CD09D4">
        <w:rPr>
          <w:rFonts w:ascii="Georgia" w:hAnsi="Georgia"/>
        </w:rPr>
        <w:t xml:space="preserve"> correctly. </w:t>
      </w:r>
    </w:p>
    <w:p w:rsidR="00CA5EA6" w:rsidRDefault="00CA5EA6" w:rsidP="00CA5EA6">
      <w:pPr>
        <w:spacing w:after="0" w:line="480" w:lineRule="auto"/>
        <w:ind w:firstLine="720"/>
        <w:jc w:val="both"/>
        <w:rPr>
          <w:rFonts w:ascii="Georgia" w:hAnsi="Georgia"/>
        </w:rPr>
      </w:pPr>
      <w:r w:rsidRPr="00CD09D4">
        <w:rPr>
          <w:rFonts w:ascii="Georgia" w:hAnsi="Georgia"/>
        </w:rPr>
        <w:t xml:space="preserve">Once the serial </w:t>
      </w:r>
      <w:r>
        <w:rPr>
          <w:rFonts w:ascii="Georgia" w:hAnsi="Georgia"/>
        </w:rPr>
        <w:t>communication</w:t>
      </w:r>
      <w:r w:rsidRPr="00CD09D4">
        <w:rPr>
          <w:rFonts w:ascii="Georgia" w:hAnsi="Georgia"/>
        </w:rPr>
        <w:t xml:space="preserve"> code had been implemented, revisions were made to the </w:t>
      </w:r>
      <w:r w:rsidRPr="007C77E0">
        <w:rPr>
          <w:rFonts w:ascii="Georgia" w:hAnsi="Georgia"/>
          <w:i/>
        </w:rPr>
        <w:t>Parser</w:t>
      </w:r>
      <w:r w:rsidRPr="00CD09D4">
        <w:rPr>
          <w:rFonts w:ascii="Georgia" w:hAnsi="Georgia"/>
        </w:rPr>
        <w:t xml:space="preserve"> and </w:t>
      </w:r>
      <w:r w:rsidRPr="007C77E0">
        <w:rPr>
          <w:rFonts w:ascii="Georgia" w:hAnsi="Georgia"/>
          <w:i/>
        </w:rPr>
        <w:t>Packer</w:t>
      </w:r>
      <w:r w:rsidRPr="00CD09D4">
        <w:rPr>
          <w:rFonts w:ascii="Georgia" w:hAnsi="Georgia"/>
        </w:rPr>
        <w:t xml:space="preserve"> constructors to allow for references to shared resources to be passed into the object</w:t>
      </w:r>
      <w:r>
        <w:rPr>
          <w:rFonts w:ascii="Georgia" w:hAnsi="Georgia"/>
        </w:rPr>
        <w:t xml:space="preserve"> to allow for simultaneous use of the serial port</w:t>
      </w:r>
      <w:r w:rsidRPr="00CD09D4">
        <w:rPr>
          <w:rFonts w:ascii="Georgia" w:hAnsi="Georgia"/>
        </w:rPr>
        <w:t xml:space="preserve">. Additionally, a </w:t>
      </w:r>
      <w:r w:rsidRPr="007C77E0">
        <w:rPr>
          <w:rFonts w:ascii="Georgia" w:hAnsi="Georgia"/>
          <w:i/>
        </w:rPr>
        <w:t>boost::mutex</w:t>
      </w:r>
      <w:r w:rsidRPr="00CD09D4">
        <w:rPr>
          <w:rFonts w:ascii="Georgia" w:hAnsi="Georgia"/>
        </w:rPr>
        <w:t xml:space="preserve"> object was created in the </w:t>
      </w:r>
      <w:r>
        <w:rPr>
          <w:rFonts w:ascii="Georgia" w:hAnsi="Georgia"/>
          <w:i/>
        </w:rPr>
        <w:t xml:space="preserve">UAV_Adapter </w:t>
      </w:r>
      <w:r>
        <w:rPr>
          <w:rFonts w:ascii="Georgia" w:hAnsi="Georgia"/>
        </w:rPr>
        <w:t>class</w:t>
      </w:r>
      <w:r w:rsidRPr="00CD09D4">
        <w:rPr>
          <w:rFonts w:ascii="Georgia" w:hAnsi="Georgia"/>
        </w:rPr>
        <w:t xml:space="preserve">, to which both the </w:t>
      </w:r>
      <w:r w:rsidRPr="007C77E0">
        <w:rPr>
          <w:rFonts w:ascii="Georgia" w:hAnsi="Georgia"/>
          <w:i/>
        </w:rPr>
        <w:t>Packer</w:t>
      </w:r>
      <w:r w:rsidRPr="00CD09D4">
        <w:rPr>
          <w:rFonts w:ascii="Georgia" w:hAnsi="Georgia"/>
        </w:rPr>
        <w:t xml:space="preserve"> and </w:t>
      </w:r>
      <w:r w:rsidRPr="007C77E0">
        <w:rPr>
          <w:rFonts w:ascii="Georgia" w:hAnsi="Georgia"/>
          <w:i/>
        </w:rPr>
        <w:t>Parser</w:t>
      </w:r>
      <w:r w:rsidRPr="00CD09D4">
        <w:rPr>
          <w:rFonts w:ascii="Georgia" w:hAnsi="Georgia"/>
        </w:rPr>
        <w:t xml:space="preserve"> were provided access. By locking and unlocking this mutex around critical sections in the executed code, the shared serial resource was protected. </w:t>
      </w:r>
      <w:r>
        <w:rPr>
          <w:rFonts w:ascii="Georgia" w:hAnsi="Georgia"/>
        </w:rPr>
        <w:t xml:space="preserve">The </w:t>
      </w:r>
      <w:r>
        <w:rPr>
          <w:rFonts w:ascii="Georgia" w:hAnsi="Georgia"/>
          <w:i/>
        </w:rPr>
        <w:t>Packer</w:t>
      </w:r>
      <w:r>
        <w:rPr>
          <w:rFonts w:ascii="Georgia" w:hAnsi="Georgia"/>
        </w:rPr>
        <w:t xml:space="preserve"> served to write to the serial connection, while the </w:t>
      </w:r>
      <w:r>
        <w:rPr>
          <w:rFonts w:ascii="Georgia" w:hAnsi="Georgia"/>
          <w:i/>
        </w:rPr>
        <w:t>Parser</w:t>
      </w:r>
      <w:r>
        <w:rPr>
          <w:rFonts w:ascii="Georgia" w:hAnsi="Georgia"/>
        </w:rPr>
        <w:t xml:space="preserve"> performed all read functions simultaneously.</w:t>
      </w:r>
    </w:p>
    <w:p w:rsidR="00CA5EA6" w:rsidRDefault="00CA5EA6" w:rsidP="00CA5EA6">
      <w:pPr>
        <w:spacing w:after="0" w:line="480" w:lineRule="auto"/>
        <w:ind w:firstLine="720"/>
        <w:jc w:val="both"/>
        <w:rPr>
          <w:rFonts w:ascii="Georgia" w:hAnsi="Georgia"/>
        </w:rPr>
      </w:pPr>
      <w:r>
        <w:rPr>
          <w:rFonts w:ascii="Georgia" w:hAnsi="Georgia"/>
        </w:rPr>
        <w:t xml:space="preserve">In the </w:t>
      </w:r>
      <w:r>
        <w:rPr>
          <w:rFonts w:ascii="Georgia" w:hAnsi="Georgia"/>
          <w:i/>
        </w:rPr>
        <w:t>Parser</w:t>
      </w:r>
      <w:r w:rsidRPr="00CD09D4">
        <w:rPr>
          <w:rFonts w:ascii="Georgia" w:hAnsi="Georgia"/>
        </w:rPr>
        <w:t xml:space="preserve">, we developed a state machine </w:t>
      </w:r>
      <w:r>
        <w:rPr>
          <w:rFonts w:ascii="Georgia" w:hAnsi="Georgia"/>
        </w:rPr>
        <w:t>that</w:t>
      </w:r>
      <w:r w:rsidRPr="00CD09D4">
        <w:rPr>
          <w:rFonts w:ascii="Georgia" w:hAnsi="Georgia"/>
        </w:rPr>
        <w:t xml:space="preserve"> receive</w:t>
      </w:r>
      <w:r>
        <w:rPr>
          <w:rFonts w:ascii="Georgia" w:hAnsi="Georgia"/>
        </w:rPr>
        <w:t>d</w:t>
      </w:r>
      <w:r w:rsidRPr="00CD09D4">
        <w:rPr>
          <w:rFonts w:ascii="Georgia" w:hAnsi="Georgia"/>
        </w:rPr>
        <w:t xml:space="preserve"> a series of data characters from the incoming serial buffer and reconstruct</w:t>
      </w:r>
      <w:r>
        <w:rPr>
          <w:rFonts w:ascii="Georgia" w:hAnsi="Georgia"/>
        </w:rPr>
        <w:t>ed</w:t>
      </w:r>
      <w:r w:rsidRPr="00CD09D4">
        <w:rPr>
          <w:rFonts w:ascii="Georgia" w:hAnsi="Georgia"/>
        </w:rPr>
        <w:t xml:space="preserve"> them into a full message. Based on the known start and end bytes of the MikroKopter serial protocol and </w:t>
      </w:r>
      <w:r>
        <w:rPr>
          <w:rFonts w:ascii="Georgia" w:hAnsi="Georgia"/>
        </w:rPr>
        <w:t>the</w:t>
      </w:r>
      <w:r w:rsidRPr="00CD09D4">
        <w:rPr>
          <w:rFonts w:ascii="Georgia" w:hAnsi="Georgia"/>
        </w:rPr>
        <w:t xml:space="preserve"> checksum </w:t>
      </w:r>
      <w:r>
        <w:rPr>
          <w:rFonts w:ascii="Georgia" w:hAnsi="Georgia"/>
        </w:rPr>
        <w:t>analysis</w:t>
      </w:r>
      <w:r w:rsidRPr="00CD09D4">
        <w:rPr>
          <w:rFonts w:ascii="Georgia" w:hAnsi="Georgia"/>
        </w:rPr>
        <w:t xml:space="preserve"> code from the QMK-Groundstation, we </w:t>
      </w:r>
      <w:r>
        <w:rPr>
          <w:rFonts w:ascii="Georgia" w:hAnsi="Georgia"/>
        </w:rPr>
        <w:t>d</w:t>
      </w:r>
      <w:r w:rsidRPr="00CD09D4">
        <w:rPr>
          <w:rFonts w:ascii="Georgia" w:hAnsi="Georgia"/>
        </w:rPr>
        <w:t>etermine</w:t>
      </w:r>
      <w:r>
        <w:rPr>
          <w:rFonts w:ascii="Georgia" w:hAnsi="Georgia"/>
        </w:rPr>
        <w:t>d</w:t>
      </w:r>
      <w:r w:rsidRPr="00CD09D4">
        <w:rPr>
          <w:rFonts w:ascii="Georgia" w:hAnsi="Georgia"/>
        </w:rPr>
        <w:t xml:space="preserve"> the difference between </w:t>
      </w:r>
      <w:r>
        <w:rPr>
          <w:rFonts w:ascii="Georgia" w:hAnsi="Georgia"/>
        </w:rPr>
        <w:t>correct</w:t>
      </w:r>
      <w:r w:rsidRPr="00CD09D4">
        <w:rPr>
          <w:rFonts w:ascii="Georgia" w:hAnsi="Georgia"/>
        </w:rPr>
        <w:t xml:space="preserve"> and corrupted messages.</w:t>
      </w:r>
      <w:r>
        <w:rPr>
          <w:rFonts w:ascii="Georgia" w:hAnsi="Georgia"/>
        </w:rPr>
        <w:t xml:space="preserve"> The </w:t>
      </w:r>
      <w:r>
        <w:rPr>
          <w:rFonts w:ascii="Georgia" w:hAnsi="Georgia"/>
          <w:i/>
        </w:rPr>
        <w:t>Parser</w:t>
      </w:r>
      <w:r>
        <w:rPr>
          <w:rFonts w:ascii="Georgia" w:hAnsi="Georgia"/>
        </w:rPr>
        <w:t xml:space="preserve"> would then publish these reconstructed ROS messages to a node higher in the UAV system hierarchy.</w:t>
      </w:r>
    </w:p>
    <w:p w:rsidR="00CA5EA6" w:rsidRDefault="00CA5EA6" w:rsidP="00CA5EA6">
      <w:pPr>
        <w:spacing w:after="0" w:line="480" w:lineRule="auto"/>
        <w:ind w:firstLine="720"/>
        <w:jc w:val="both"/>
        <w:rPr>
          <w:rFonts w:ascii="Georgia" w:hAnsi="Georgia"/>
        </w:rPr>
      </w:pPr>
      <w:r>
        <w:rPr>
          <w:rFonts w:ascii="Georgia" w:hAnsi="Georgia"/>
        </w:rPr>
        <w:lastRenderedPageBreak/>
        <w:t>For</w:t>
      </w:r>
      <w:r w:rsidRPr="00CD09D4">
        <w:rPr>
          <w:rFonts w:ascii="Georgia" w:hAnsi="Georgia"/>
        </w:rPr>
        <w:t xml:space="preserve"> the message reconstruction code, we created </w:t>
      </w:r>
      <w:r>
        <w:rPr>
          <w:rFonts w:ascii="Georgia" w:hAnsi="Georgia"/>
        </w:rPr>
        <w:t xml:space="preserve">a set of </w:t>
      </w:r>
      <w:r w:rsidRPr="00CD09D4">
        <w:rPr>
          <w:rFonts w:ascii="Georgia" w:hAnsi="Georgia"/>
        </w:rPr>
        <w:t xml:space="preserve">structures for the relevant MikroKopter messages to be copied into. This way, we </w:t>
      </w:r>
      <w:r>
        <w:rPr>
          <w:rFonts w:ascii="Georgia" w:hAnsi="Georgia"/>
        </w:rPr>
        <w:t xml:space="preserve">had </w:t>
      </w:r>
      <w:r w:rsidRPr="00CD09D4">
        <w:rPr>
          <w:rFonts w:ascii="Georgia" w:hAnsi="Georgia"/>
        </w:rPr>
        <w:t>access</w:t>
      </w:r>
      <w:r>
        <w:rPr>
          <w:rFonts w:ascii="Georgia" w:hAnsi="Georgia"/>
        </w:rPr>
        <w:t xml:space="preserve"> to </w:t>
      </w:r>
      <w:r w:rsidRPr="00CD09D4">
        <w:rPr>
          <w:rFonts w:ascii="Georgia" w:hAnsi="Georgia"/>
        </w:rPr>
        <w:t xml:space="preserve">specific fields of </w:t>
      </w:r>
      <w:r>
        <w:rPr>
          <w:rFonts w:ascii="Georgia" w:hAnsi="Georgia"/>
        </w:rPr>
        <w:t>a</w:t>
      </w:r>
      <w:r w:rsidRPr="00CD09D4">
        <w:rPr>
          <w:rFonts w:ascii="Georgia" w:hAnsi="Georgia"/>
        </w:rPr>
        <w:t xml:space="preserve"> message by first casting </w:t>
      </w:r>
      <w:r>
        <w:rPr>
          <w:rFonts w:ascii="Georgia" w:hAnsi="Georgia"/>
        </w:rPr>
        <w:t>that message</w:t>
      </w:r>
      <w:r w:rsidRPr="00CD09D4">
        <w:rPr>
          <w:rFonts w:ascii="Georgia" w:hAnsi="Georgia"/>
        </w:rPr>
        <w:t xml:space="preserve"> into a general structure. Once the data fields of a received MikroKopter message were all </w:t>
      </w:r>
      <w:r>
        <w:rPr>
          <w:rFonts w:ascii="Georgia" w:hAnsi="Georgia"/>
        </w:rPr>
        <w:t>processed</w:t>
      </w:r>
      <w:r w:rsidRPr="00CD09D4">
        <w:rPr>
          <w:rFonts w:ascii="Georgia" w:hAnsi="Georgia"/>
        </w:rPr>
        <w:t xml:space="preserve">, </w:t>
      </w:r>
      <w:r>
        <w:rPr>
          <w:rFonts w:ascii="Georgia" w:hAnsi="Georgia"/>
        </w:rPr>
        <w:t>the</w:t>
      </w:r>
      <w:r w:rsidRPr="00CD09D4">
        <w:rPr>
          <w:rFonts w:ascii="Georgia" w:hAnsi="Georgia"/>
        </w:rPr>
        <w:t xml:space="preserve"> information was inserted into a ROS message structure and posted to the appropriate ROS topic. </w:t>
      </w:r>
    </w:p>
    <w:p w:rsidR="00CA5EA6" w:rsidRDefault="00CA5EA6" w:rsidP="00CA5EA6">
      <w:pPr>
        <w:spacing w:after="0" w:line="480" w:lineRule="auto"/>
        <w:ind w:firstLine="720"/>
        <w:jc w:val="both"/>
        <w:rPr>
          <w:rFonts w:ascii="Georgia" w:hAnsi="Georgia"/>
        </w:rPr>
      </w:pPr>
      <w:r w:rsidRPr="00CD09D4">
        <w:rPr>
          <w:rFonts w:ascii="Georgia" w:hAnsi="Georgia"/>
        </w:rPr>
        <w:t xml:space="preserve">The </w:t>
      </w:r>
      <w:r w:rsidRPr="007C77E0">
        <w:rPr>
          <w:rFonts w:ascii="Georgia" w:hAnsi="Georgia"/>
          <w:i/>
        </w:rPr>
        <w:t>Packer</w:t>
      </w:r>
      <w:r w:rsidRPr="00CD09D4">
        <w:rPr>
          <w:rFonts w:ascii="Georgia" w:hAnsi="Georgia"/>
        </w:rPr>
        <w:t xml:space="preserve"> was constructed in a similar manner. In its idle state</w:t>
      </w:r>
      <w:r>
        <w:rPr>
          <w:rFonts w:ascii="Georgia" w:hAnsi="Georgia"/>
        </w:rPr>
        <w:t>,</w:t>
      </w:r>
      <w:r w:rsidRPr="00CD09D4">
        <w:rPr>
          <w:rFonts w:ascii="Georgia" w:hAnsi="Georgia"/>
        </w:rPr>
        <w:t xml:space="preserve"> </w:t>
      </w:r>
      <w:r>
        <w:rPr>
          <w:rFonts w:ascii="Georgia" w:hAnsi="Georgia"/>
        </w:rPr>
        <w:t xml:space="preserve">it </w:t>
      </w:r>
      <w:r w:rsidRPr="00CD09D4">
        <w:rPr>
          <w:rFonts w:ascii="Georgia" w:hAnsi="Georgia"/>
        </w:rPr>
        <w:t xml:space="preserve">continuously </w:t>
      </w:r>
      <w:r>
        <w:rPr>
          <w:rFonts w:ascii="Georgia" w:hAnsi="Georgia"/>
        </w:rPr>
        <w:t>polled</w:t>
      </w:r>
      <w:r w:rsidRPr="00CD09D4">
        <w:rPr>
          <w:rFonts w:ascii="Georgia" w:hAnsi="Georgia"/>
        </w:rPr>
        <w:t xml:space="preserve"> the topics </w:t>
      </w:r>
      <w:r>
        <w:rPr>
          <w:rFonts w:ascii="Georgia" w:hAnsi="Georgia"/>
        </w:rPr>
        <w:t>to which it</w:t>
      </w:r>
      <w:r w:rsidRPr="00CD09D4">
        <w:rPr>
          <w:rFonts w:ascii="Georgia" w:hAnsi="Georgia"/>
        </w:rPr>
        <w:t xml:space="preserve"> subscribe</w:t>
      </w:r>
      <w:r>
        <w:rPr>
          <w:rFonts w:ascii="Georgia" w:hAnsi="Georgia"/>
        </w:rPr>
        <w:t>d</w:t>
      </w:r>
      <w:r w:rsidRPr="00CD09D4">
        <w:rPr>
          <w:rFonts w:ascii="Georgia" w:hAnsi="Georgia"/>
        </w:rPr>
        <w:t xml:space="preserve"> for new messages</w:t>
      </w:r>
      <w:r>
        <w:rPr>
          <w:rFonts w:ascii="Georgia" w:hAnsi="Georgia"/>
        </w:rPr>
        <w:t xml:space="preserve"> from other nodes in the hierarchy</w:t>
      </w:r>
      <w:r w:rsidRPr="00CD09D4">
        <w:rPr>
          <w:rFonts w:ascii="Georgia" w:hAnsi="Georgia"/>
        </w:rPr>
        <w:t xml:space="preserve">. When it </w:t>
      </w:r>
      <w:r>
        <w:rPr>
          <w:rFonts w:ascii="Georgia" w:hAnsi="Georgia"/>
        </w:rPr>
        <w:t>received a message</w:t>
      </w:r>
      <w:r w:rsidRPr="00CD09D4">
        <w:rPr>
          <w:rFonts w:ascii="Georgia" w:hAnsi="Georgia"/>
        </w:rPr>
        <w:t>, it trigger</w:t>
      </w:r>
      <w:r>
        <w:rPr>
          <w:rFonts w:ascii="Georgia" w:hAnsi="Georgia"/>
        </w:rPr>
        <w:t>ed</w:t>
      </w:r>
      <w:r w:rsidRPr="00CD09D4">
        <w:rPr>
          <w:rFonts w:ascii="Georgia" w:hAnsi="Georgia"/>
        </w:rPr>
        <w:t xml:space="preserve"> a callback function </w:t>
      </w:r>
      <w:r>
        <w:rPr>
          <w:rFonts w:ascii="Georgia" w:hAnsi="Georgia"/>
        </w:rPr>
        <w:t>that</w:t>
      </w:r>
      <w:r w:rsidRPr="00CD09D4">
        <w:rPr>
          <w:rFonts w:ascii="Georgia" w:hAnsi="Georgia"/>
        </w:rPr>
        <w:t xml:space="preserve"> create</w:t>
      </w:r>
      <w:r>
        <w:rPr>
          <w:rFonts w:ascii="Georgia" w:hAnsi="Georgia"/>
        </w:rPr>
        <w:t>d</w:t>
      </w:r>
      <w:r w:rsidRPr="00CD09D4">
        <w:rPr>
          <w:rFonts w:ascii="Georgia" w:hAnsi="Georgia"/>
        </w:rPr>
        <w:t xml:space="preserve"> a message with the required </w:t>
      </w:r>
      <w:r>
        <w:rPr>
          <w:rFonts w:ascii="Georgia" w:hAnsi="Georgia"/>
        </w:rPr>
        <w:t xml:space="preserve">MikroKopter </w:t>
      </w:r>
      <w:r w:rsidRPr="00CD09D4">
        <w:rPr>
          <w:rFonts w:ascii="Georgia" w:hAnsi="Georgia"/>
        </w:rPr>
        <w:t>message ID and populate</w:t>
      </w:r>
      <w:r>
        <w:rPr>
          <w:rFonts w:ascii="Georgia" w:hAnsi="Georgia"/>
        </w:rPr>
        <w:t>d</w:t>
      </w:r>
      <w:r w:rsidRPr="00CD09D4">
        <w:rPr>
          <w:rFonts w:ascii="Georgia" w:hAnsi="Georgia"/>
        </w:rPr>
        <w:t xml:space="preserve"> the outgoing message with the proper data fields. Then the message </w:t>
      </w:r>
      <w:r>
        <w:rPr>
          <w:rFonts w:ascii="Georgia" w:hAnsi="Georgia"/>
        </w:rPr>
        <w:t>was</w:t>
      </w:r>
      <w:r w:rsidRPr="00CD09D4">
        <w:rPr>
          <w:rFonts w:ascii="Georgia" w:hAnsi="Georgia"/>
        </w:rPr>
        <w:t xml:space="preserve"> sent over the serial link to the MikroKopter.</w:t>
      </w:r>
    </w:p>
    <w:p w:rsidR="00CA5EA6" w:rsidRDefault="00CA5EA6" w:rsidP="00CA5EA6">
      <w:pPr>
        <w:spacing w:after="0" w:line="480" w:lineRule="auto"/>
        <w:ind w:firstLine="720"/>
        <w:jc w:val="both"/>
        <w:rPr>
          <w:rFonts w:ascii="Georgia" w:hAnsi="Georgia"/>
        </w:rPr>
      </w:pPr>
      <w:r w:rsidRPr="00CD09D4">
        <w:rPr>
          <w:rFonts w:ascii="Georgia" w:hAnsi="Georgia"/>
        </w:rPr>
        <w:t xml:space="preserve">To ensure that the entirety of the system was functioning </w:t>
      </w:r>
      <w:r>
        <w:rPr>
          <w:rFonts w:ascii="Georgia" w:hAnsi="Georgia"/>
        </w:rPr>
        <w:t>as a whole</w:t>
      </w:r>
      <w:r w:rsidRPr="00CD09D4">
        <w:rPr>
          <w:rFonts w:ascii="Georgia" w:hAnsi="Georgia"/>
        </w:rPr>
        <w:t xml:space="preserve">, we had a separate ROS node, the </w:t>
      </w:r>
      <w:r w:rsidRPr="006F3716">
        <w:rPr>
          <w:rFonts w:ascii="Georgia" w:hAnsi="Georgia"/>
          <w:i/>
        </w:rPr>
        <w:t>uav_health_monitor</w:t>
      </w:r>
      <w:r>
        <w:rPr>
          <w:rFonts w:ascii="Georgia" w:hAnsi="Georgia"/>
          <w:i/>
        </w:rPr>
        <w:t>,</w:t>
      </w:r>
      <w:r w:rsidRPr="00CD09D4">
        <w:rPr>
          <w:rFonts w:ascii="Georgia" w:hAnsi="Georgia"/>
        </w:rPr>
        <w:t xml:space="preserve"> send out MikroKopter echo packets. These messages were interpreted by the </w:t>
      </w:r>
      <w:r w:rsidRPr="007C77E0">
        <w:rPr>
          <w:rFonts w:ascii="Georgia" w:hAnsi="Georgia"/>
          <w:i/>
        </w:rPr>
        <w:t>Packer</w:t>
      </w:r>
      <w:r w:rsidRPr="00CD09D4">
        <w:rPr>
          <w:rFonts w:ascii="Georgia" w:hAnsi="Georgia"/>
        </w:rPr>
        <w:t xml:space="preserve">, triggered </w:t>
      </w:r>
      <w:r>
        <w:rPr>
          <w:rFonts w:ascii="Georgia" w:hAnsi="Georgia"/>
        </w:rPr>
        <w:t>in the</w:t>
      </w:r>
      <w:r w:rsidRPr="00CD09D4">
        <w:rPr>
          <w:rFonts w:ascii="Georgia" w:hAnsi="Georgia"/>
        </w:rPr>
        <w:t xml:space="preserve"> correct callback, packed into the correct data frame, and sent over the serial to the MikroKopter hardware. </w:t>
      </w:r>
      <w:r>
        <w:rPr>
          <w:rFonts w:ascii="Georgia" w:hAnsi="Georgia"/>
        </w:rPr>
        <w:t>T</w:t>
      </w:r>
      <w:r w:rsidRPr="00CD09D4">
        <w:rPr>
          <w:rFonts w:ascii="Georgia" w:hAnsi="Georgia"/>
        </w:rPr>
        <w:t>he MikroKopter generate</w:t>
      </w:r>
      <w:r>
        <w:rPr>
          <w:rFonts w:ascii="Georgia" w:hAnsi="Georgia"/>
        </w:rPr>
        <w:t>d</w:t>
      </w:r>
      <w:r w:rsidRPr="00CD09D4">
        <w:rPr>
          <w:rFonts w:ascii="Georgia" w:hAnsi="Georgia"/>
        </w:rPr>
        <w:t xml:space="preserve"> a response message and </w:t>
      </w:r>
      <w:r>
        <w:rPr>
          <w:rFonts w:ascii="Georgia" w:hAnsi="Georgia"/>
        </w:rPr>
        <w:t>returned</w:t>
      </w:r>
      <w:r w:rsidRPr="00CD09D4">
        <w:rPr>
          <w:rFonts w:ascii="Georgia" w:hAnsi="Georgia"/>
        </w:rPr>
        <w:t xml:space="preserve"> it over the serial link. The </w:t>
      </w:r>
      <w:r w:rsidRPr="007C77E0">
        <w:rPr>
          <w:rFonts w:ascii="Georgia" w:hAnsi="Georgia"/>
          <w:i/>
        </w:rPr>
        <w:t>Parser</w:t>
      </w:r>
      <w:r w:rsidRPr="00CD09D4">
        <w:rPr>
          <w:rFonts w:ascii="Georgia" w:hAnsi="Georgia"/>
        </w:rPr>
        <w:t xml:space="preserve"> then reconstruct</w:t>
      </w:r>
      <w:r>
        <w:rPr>
          <w:rFonts w:ascii="Georgia" w:hAnsi="Georgia"/>
        </w:rPr>
        <w:t>ed</w:t>
      </w:r>
      <w:r w:rsidRPr="00CD09D4">
        <w:rPr>
          <w:rFonts w:ascii="Georgia" w:hAnsi="Georgia"/>
        </w:rPr>
        <w:t xml:space="preserve"> the message byte</w:t>
      </w:r>
      <w:r>
        <w:rPr>
          <w:rFonts w:ascii="Georgia" w:hAnsi="Georgia"/>
        </w:rPr>
        <w:t>-</w:t>
      </w:r>
      <w:r w:rsidRPr="00CD09D4">
        <w:rPr>
          <w:rFonts w:ascii="Georgia" w:hAnsi="Georgia"/>
        </w:rPr>
        <w:t>by</w:t>
      </w:r>
      <w:r>
        <w:rPr>
          <w:rFonts w:ascii="Georgia" w:hAnsi="Georgia"/>
        </w:rPr>
        <w:t>-</w:t>
      </w:r>
      <w:r w:rsidRPr="00CD09D4">
        <w:rPr>
          <w:rFonts w:ascii="Georgia" w:hAnsi="Georgia"/>
        </w:rPr>
        <w:t>byte, and forward</w:t>
      </w:r>
      <w:r>
        <w:rPr>
          <w:rFonts w:ascii="Georgia" w:hAnsi="Georgia"/>
        </w:rPr>
        <w:t>ed</w:t>
      </w:r>
      <w:r w:rsidRPr="00CD09D4">
        <w:rPr>
          <w:rFonts w:ascii="Georgia" w:hAnsi="Georgia"/>
        </w:rPr>
        <w:t xml:space="preserve"> the correct message </w:t>
      </w:r>
      <w:r>
        <w:rPr>
          <w:rFonts w:ascii="Georgia" w:hAnsi="Georgia"/>
        </w:rPr>
        <w:t>back into the UAV system</w:t>
      </w:r>
      <w:r w:rsidRPr="00CD09D4">
        <w:rPr>
          <w:rFonts w:ascii="Georgia" w:hAnsi="Georgia"/>
        </w:rPr>
        <w:t xml:space="preserve">. The </w:t>
      </w:r>
      <w:r w:rsidRPr="006F3716">
        <w:rPr>
          <w:rFonts w:ascii="Georgia" w:hAnsi="Georgia"/>
          <w:i/>
        </w:rPr>
        <w:t>uav_health_monitor</w:t>
      </w:r>
      <w:r w:rsidRPr="00CD09D4">
        <w:rPr>
          <w:rFonts w:ascii="Georgia" w:hAnsi="Georgia"/>
        </w:rPr>
        <w:t xml:space="preserve"> </w:t>
      </w:r>
      <w:r>
        <w:rPr>
          <w:rFonts w:ascii="Georgia" w:hAnsi="Georgia"/>
        </w:rPr>
        <w:t>listened for this return message</w:t>
      </w:r>
      <w:r w:rsidRPr="00CD09D4">
        <w:rPr>
          <w:rFonts w:ascii="Georgia" w:hAnsi="Georgia"/>
        </w:rPr>
        <w:t>, and determine</w:t>
      </w:r>
      <w:r>
        <w:rPr>
          <w:rFonts w:ascii="Georgia" w:hAnsi="Georgia"/>
        </w:rPr>
        <w:t>d</w:t>
      </w:r>
      <w:r w:rsidRPr="00CD09D4">
        <w:rPr>
          <w:rFonts w:ascii="Georgia" w:hAnsi="Georgia"/>
        </w:rPr>
        <w:t xml:space="preserve"> </w:t>
      </w:r>
      <w:r>
        <w:rPr>
          <w:rFonts w:ascii="Georgia" w:hAnsi="Georgia"/>
        </w:rPr>
        <w:t>if</w:t>
      </w:r>
      <w:r w:rsidRPr="00CD09D4">
        <w:rPr>
          <w:rFonts w:ascii="Georgia" w:hAnsi="Georgia"/>
        </w:rPr>
        <w:t xml:space="preserve"> messages had made it around the full loop to the MikroKopter and back.</w:t>
      </w:r>
    </w:p>
    <w:p w:rsidR="00CA5EA6" w:rsidRDefault="00CA5EA6" w:rsidP="00CA5EA6">
      <w:pPr>
        <w:spacing w:after="0" w:line="480" w:lineRule="auto"/>
        <w:jc w:val="both"/>
        <w:rPr>
          <w:rFonts w:ascii="Georgia" w:hAnsi="Georgia" w:cstheme="minorBidi"/>
        </w:rPr>
      </w:pPr>
    </w:p>
    <w:p w:rsidR="00CA5EA6" w:rsidRPr="000268C5" w:rsidRDefault="00CA5EA6" w:rsidP="00CA5EA6">
      <w:pPr>
        <w:spacing w:after="0" w:line="480" w:lineRule="auto"/>
        <w:jc w:val="both"/>
        <w:rPr>
          <w:rFonts w:ascii="Georgia" w:hAnsi="Georgia" w:cstheme="minorBidi"/>
          <w:b/>
          <w:i/>
        </w:rPr>
      </w:pPr>
      <w:r w:rsidRPr="00EB00AE">
        <w:rPr>
          <w:rFonts w:ascii="Georgia" w:hAnsi="Georgia" w:cstheme="minorBidi"/>
          <w:b/>
          <w:i/>
        </w:rPr>
        <w:t>uav_translator</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The </w:t>
      </w:r>
      <w:r>
        <w:rPr>
          <w:rFonts w:ascii="Georgia" w:hAnsi="Georgia" w:cstheme="minorBidi"/>
          <w:i/>
        </w:rPr>
        <w:t>uav_translator</w:t>
      </w:r>
      <w:r>
        <w:rPr>
          <w:rFonts w:ascii="Georgia" w:hAnsi="Georgia" w:cstheme="minorBidi"/>
        </w:rPr>
        <w:t xml:space="preserve"> node was originally designed to act as an abstraction layer converting higher level commands to low-lower level (such as those used by </w:t>
      </w:r>
      <w:r>
        <w:rPr>
          <w:rFonts w:ascii="Georgia" w:hAnsi="Georgia" w:cstheme="minorBidi"/>
          <w:i/>
        </w:rPr>
        <w:t>uav_adapter</w:t>
      </w:r>
      <w:r>
        <w:rPr>
          <w:rFonts w:ascii="Georgia" w:hAnsi="Georgia" w:cstheme="minorBidi"/>
        </w:rPr>
        <w:t xml:space="preserve">). For this project, it served a slightly different purpose, simply re-routing messages from other nodes to the </w:t>
      </w:r>
      <w:r>
        <w:rPr>
          <w:rFonts w:ascii="Georgia" w:hAnsi="Georgia" w:cstheme="minorBidi"/>
          <w:i/>
        </w:rPr>
        <w:t>uav_adapter</w:t>
      </w:r>
      <w:r>
        <w:rPr>
          <w:rFonts w:ascii="Georgia" w:hAnsi="Georgia" w:cstheme="minorBidi"/>
        </w:rPr>
        <w:t xml:space="preserve">. Additionally, this node received return data from the MikroKopter after it has been read from serial, parsed, and sent as a MikroKopter-returned ROS message from the </w:t>
      </w:r>
      <w:r>
        <w:rPr>
          <w:rFonts w:ascii="Georgia" w:hAnsi="Georgia" w:cstheme="minorBidi"/>
          <w:i/>
        </w:rPr>
        <w:t>uav_adapter</w:t>
      </w:r>
      <w:r>
        <w:rPr>
          <w:rFonts w:ascii="Georgia" w:hAnsi="Georgia" w:cstheme="minorBidi"/>
        </w:rPr>
        <w:t xml:space="preserve">. This node was also designed to receive these return messages, translate them into </w:t>
      </w:r>
      <w:r>
        <w:rPr>
          <w:rFonts w:ascii="Georgia" w:hAnsi="Georgia" w:cstheme="minorBidi"/>
        </w:rPr>
        <w:lastRenderedPageBreak/>
        <w:t xml:space="preserve">a more usable, higher-level message, and post them to topics readable by nodes higher in the hierarchy. </w:t>
      </w:r>
      <w:r w:rsidR="00237441">
        <w:rPr>
          <w:rFonts w:ascii="Georgia" w:hAnsi="Georgia" w:cstheme="minorBidi"/>
        </w:rPr>
        <w:fldChar w:fldCharType="begin"/>
      </w:r>
      <w:r>
        <w:rPr>
          <w:rFonts w:ascii="Georgia" w:hAnsi="Georgia" w:cstheme="minorBidi"/>
        </w:rPr>
        <w:instrText xml:space="preserve"> REF _Ref275021981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14</w:t>
      </w:r>
      <w:r w:rsidR="00237441">
        <w:rPr>
          <w:rFonts w:ascii="Georgia" w:hAnsi="Georgia" w:cstheme="minorBidi"/>
        </w:rPr>
        <w:fldChar w:fldCharType="end"/>
      </w:r>
      <w:r>
        <w:rPr>
          <w:rFonts w:ascii="Georgia" w:hAnsi="Georgia" w:cstheme="minorBidi"/>
        </w:rPr>
        <w:t xml:space="preserve"> demonstrates an example of the proposed functionality of this node, if it were implemented as desired for the final design. The messages employed by the </w:t>
      </w:r>
      <w:r>
        <w:rPr>
          <w:rFonts w:ascii="Georgia" w:hAnsi="Georgia" w:cstheme="minorBidi"/>
          <w:i/>
        </w:rPr>
        <w:t>uav_translator</w:t>
      </w:r>
      <w:r>
        <w:rPr>
          <w:rFonts w:ascii="Georgia" w:hAnsi="Georgia" w:cstheme="minorBidi"/>
        </w:rPr>
        <w:t xml:space="preserve"> module are simpler, clearer, and more intuitive than the obscure MikroKopter protocols sent at the lower levels.</w:t>
      </w:r>
    </w:p>
    <w:p w:rsidR="00CA5EA6" w:rsidRDefault="00237441" w:rsidP="00CA5EA6">
      <w:pPr>
        <w:spacing w:after="0" w:line="480" w:lineRule="auto"/>
        <w:ind w:firstLine="720"/>
        <w:jc w:val="both"/>
        <w:rPr>
          <w:rFonts w:ascii="Georgia" w:hAnsi="Georgia" w:cstheme="minorBidi"/>
        </w:rPr>
      </w:pPr>
      <w:r w:rsidRPr="00237441">
        <w:rPr>
          <w:noProof/>
          <w:lang w:bidi="ar-SA"/>
        </w:rPr>
        <w:pict>
          <v:group id="_x0000_s1094" style="position:absolute;left:0;text-align:left;margin-left:-.55pt;margin-top:18.4pt;width:429.5pt;height:202.8pt;z-index:251670528" coordorigin="1429,9807" coordsize="8590,4056">
            <v:group id="_x0000_s1095" style="position:absolute;left:1429;top:9807;width:8590;height:4056" coordorigin="1429,8807" coordsize="8590,4056">
              <v:rect id="_x0000_s1096" style="position:absolute;left:1429;top:8807;width:2327;height:1289">
                <v:textbox style="mso-next-textbox:#_x0000_s1096">
                  <w:txbxContent>
                    <w:p w:rsidR="00D1515E" w:rsidRDefault="00D1515E" w:rsidP="00CA5EA6">
                      <w:pPr>
                        <w:jc w:val="center"/>
                      </w:pPr>
                    </w:p>
                    <w:p w:rsidR="00D1515E" w:rsidRDefault="00D1515E" w:rsidP="00CA5EA6">
                      <w:pPr>
                        <w:jc w:val="center"/>
                      </w:pPr>
                      <w:r>
                        <w:t>UAV_Command</w:t>
                      </w:r>
                    </w:p>
                  </w:txbxContent>
                </v:textbox>
              </v:rect>
              <v:rect id="_x0000_s1097" style="position:absolute;left:1429;top:11571;width:2327;height:1289">
                <v:textbox style="mso-next-textbox:#_x0000_s1097">
                  <w:txbxContent>
                    <w:p w:rsidR="00D1515E" w:rsidRDefault="00D1515E" w:rsidP="00CA5EA6">
                      <w:pPr>
                        <w:jc w:val="center"/>
                      </w:pPr>
                    </w:p>
                    <w:p w:rsidR="00D1515E" w:rsidRDefault="00D1515E" w:rsidP="00CA5EA6">
                      <w:pPr>
                        <w:jc w:val="center"/>
                      </w:pPr>
                      <w:r>
                        <w:t>UAV_Translator</w:t>
                      </w:r>
                    </w:p>
                  </w:txbxContent>
                </v:textbox>
              </v:rect>
              <v:rect id="_x0000_s1098" style="position:absolute;left:7692;top:11574;width:2327;height:1289">
                <v:textbox style="mso-next-textbox:#_x0000_s1098">
                  <w:txbxContent>
                    <w:p w:rsidR="00D1515E" w:rsidRDefault="00D1515E" w:rsidP="00CA5EA6">
                      <w:pPr>
                        <w:jc w:val="center"/>
                      </w:pPr>
                    </w:p>
                    <w:p w:rsidR="00D1515E" w:rsidRDefault="00D1515E" w:rsidP="00CA5EA6">
                      <w:pPr>
                        <w:jc w:val="center"/>
                      </w:pPr>
                      <w:r>
                        <w:t>UAV_Adapter</w:t>
                      </w:r>
                    </w:p>
                  </w:txbxContent>
                </v:textbox>
              </v:rect>
              <v:shape id="_x0000_s1099" type="#_x0000_t32" style="position:absolute;left:2579;top:10096;width:0;height:1475" o:connectortype="straight">
                <v:stroke endarrow="block"/>
              </v:shape>
              <v:shape id="_x0000_s1100" type="#_x0000_t32" style="position:absolute;left:3756;top:12225;width:3936;height:0" o:connectortype="straight">
                <v:stroke endarrow="block"/>
              </v:shape>
            </v:group>
            <v:shape id="_x0000_s1101" type="#_x0000_t202" style="position:absolute;left:2676;top:11553;width:1497;height:406;mso-width-relative:margin;mso-height-relative:margin" strokecolor="white [3212]">
              <v:textbox style="mso-next-textbox:#_x0000_s1101">
                <w:txbxContent>
                  <w:p w:rsidR="00D1515E" w:rsidRDefault="00D1515E" w:rsidP="00CA5EA6">
                    <w:pPr>
                      <w:spacing w:after="0" w:line="480" w:lineRule="auto"/>
                      <w:jc w:val="both"/>
                      <w:rPr>
                        <w:rFonts w:ascii="Georgia" w:hAnsi="Georgia" w:cstheme="minorBidi"/>
                      </w:rPr>
                    </w:pPr>
                    <w:r>
                      <w:rPr>
                        <w:rFonts w:ascii="Georgia" w:hAnsi="Georgia" w:cstheme="minorBidi"/>
                      </w:rPr>
                      <w:t>MoveLeft ()</w:t>
                    </w:r>
                  </w:p>
                  <w:p w:rsidR="00D1515E" w:rsidRDefault="00D1515E" w:rsidP="00CA5EA6"/>
                </w:txbxContent>
              </v:textbox>
            </v:shape>
            <v:shape id="_x0000_s1102" type="#_x0000_t202" style="position:absolute;left:4173;top:12692;width:3063;height:406;mso-width-relative:margin;mso-height-relative:margin" strokecolor="white [3212]">
              <v:textbox style="mso-next-textbox:#_x0000_s1102">
                <w:txbxContent>
                  <w:p w:rsidR="00D1515E" w:rsidRDefault="00D1515E" w:rsidP="00CA5EA6">
                    <w:r>
                      <w:rPr>
                        <w:rFonts w:ascii="Georgia" w:hAnsi="Georgia" w:cstheme="minorBidi"/>
                      </w:rPr>
                      <w:t>ExternControl (-50, 0, 0, 0)</w:t>
                    </w:r>
                  </w:p>
                </w:txbxContent>
              </v:textbox>
            </v:shape>
          </v:group>
        </w:pict>
      </w:r>
      <w:r w:rsidRPr="00237441">
        <w:rPr>
          <w:noProof/>
        </w:rPr>
        <w:pict>
          <v:shape id="_x0000_s1093" type="#_x0000_t202" style="position:absolute;left:0;text-align:left;margin-left:-.55pt;margin-top:225.7pt;width:429.5pt;height:.05pt;z-index:251669504" stroked="f">
            <v:textbox style="mso-next-textbox:#_x0000_s1093;mso-fit-shape-to-text:t" inset="0,0,0,0">
              <w:txbxContent>
                <w:p w:rsidR="00D1515E" w:rsidRPr="00B27DA3" w:rsidRDefault="00D1515E" w:rsidP="00CA5EA6">
                  <w:pPr>
                    <w:pStyle w:val="Caption"/>
                    <w:jc w:val="center"/>
                    <w:rPr>
                      <w:rFonts w:ascii="Georgia" w:hAnsi="Georgia"/>
                      <w:noProof/>
                    </w:rPr>
                  </w:pPr>
                  <w:bookmarkStart w:id="93" w:name="_Ref275021981"/>
                  <w:bookmarkStart w:id="94" w:name="_Toc275126658"/>
                  <w:r>
                    <w:t xml:space="preserve">Figure </w:t>
                  </w:r>
                  <w:fldSimple w:instr=" SEQ Figure \* ARABIC ">
                    <w:r w:rsidR="0037095D">
                      <w:rPr>
                        <w:noProof/>
                      </w:rPr>
                      <w:t>14</w:t>
                    </w:r>
                  </w:fldSimple>
                  <w:bookmarkEnd w:id="93"/>
                  <w:r>
                    <w:t>: UAV_Translator</w:t>
                  </w:r>
                  <w:bookmarkEnd w:id="94"/>
                </w:p>
              </w:txbxContent>
            </v:textbox>
          </v:shape>
        </w:pict>
      </w: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r>
        <w:rPr>
          <w:rFonts w:ascii="Georgia" w:hAnsi="Georgia" w:cstheme="minorBidi"/>
        </w:rPr>
        <w:tab/>
      </w:r>
    </w:p>
    <w:p w:rsidR="00CA5EA6" w:rsidRDefault="00CA5EA6" w:rsidP="00CA5EA6">
      <w:pPr>
        <w:spacing w:after="0" w:line="480" w:lineRule="auto"/>
        <w:ind w:firstLine="720"/>
        <w:jc w:val="both"/>
        <w:rPr>
          <w:rFonts w:ascii="Georgia" w:hAnsi="Georgia" w:cstheme="minorBidi"/>
        </w:rPr>
      </w:pPr>
      <w:r>
        <w:rPr>
          <w:rFonts w:ascii="Georgia" w:hAnsi="Georgia" w:cstheme="minorBidi"/>
        </w:rPr>
        <w:tab/>
      </w:r>
    </w:p>
    <w:p w:rsidR="00CA5EA6" w:rsidRDefault="00CA5EA6" w:rsidP="00CA5EA6">
      <w:pPr>
        <w:spacing w:after="0" w:line="480" w:lineRule="auto"/>
        <w:ind w:firstLine="720"/>
        <w:jc w:val="both"/>
        <w:rPr>
          <w:rFonts w:ascii="Georgia" w:hAnsi="Georgia" w:cstheme="minorBidi"/>
        </w:rPr>
      </w:pPr>
      <w:r>
        <w:rPr>
          <w:rFonts w:ascii="Georgia" w:hAnsi="Georgia" w:cstheme="minorBidi"/>
        </w:rPr>
        <w:tab/>
      </w:r>
      <w:r>
        <w:rPr>
          <w:rFonts w:ascii="Georgia" w:hAnsi="Georgia" w:cstheme="minorBidi"/>
        </w:rPr>
        <w:tab/>
      </w:r>
      <w:r>
        <w:rPr>
          <w:rFonts w:ascii="Georgia" w:hAnsi="Georgia" w:cstheme="minorBidi"/>
        </w:rPr>
        <w:tab/>
      </w: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3F23E5" w:rsidRDefault="003F23E5" w:rsidP="00CA5EA6">
      <w:pPr>
        <w:spacing w:after="0" w:line="480" w:lineRule="auto"/>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Development of this node began before the formats of either the low-level or high-level messages were determined. The first iteration saw a simple implementation of the publish/subscribe feature, with the ability to post to all topics that carried a command to be sent to the MikroKopter, as well as to subscribe to all topics that contained messages returned by the MikroKopter. Work on this node was largely suspended for a majority of the project during the period when no return messages could be read from the quadrotor.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We realized, however, that we needed testing procedures to ensure that our code was operating properly once connected to the UAV hardware. We determined that the </w:t>
      </w:r>
      <w:r>
        <w:rPr>
          <w:rFonts w:ascii="Georgia" w:hAnsi="Georgia" w:cstheme="minorBidi"/>
          <w:i/>
        </w:rPr>
        <w:t>uav_translator</w:t>
      </w:r>
      <w:r>
        <w:rPr>
          <w:rFonts w:ascii="Georgia" w:hAnsi="Georgia" w:cstheme="minorBidi"/>
        </w:rPr>
        <w:t xml:space="preserve"> should be used as a test suite for the low-level commands that we intended to implement. Because of its ability to pass MikroKopter commands directly to be packed and sent </w:t>
      </w:r>
      <w:r>
        <w:rPr>
          <w:rFonts w:ascii="Georgia" w:hAnsi="Georgia" w:cstheme="minorBidi"/>
        </w:rPr>
        <w:lastRenderedPageBreak/>
        <w:t xml:space="preserve">over serial, this node worked well for testing. It published test messages and subscribed to the responses. This node contained none of the multithreading complications inherent in directly testing the </w:t>
      </w:r>
      <w:r>
        <w:rPr>
          <w:rFonts w:ascii="Georgia" w:hAnsi="Georgia" w:cstheme="minorBidi"/>
          <w:i/>
        </w:rPr>
        <w:t>uav_adapter</w:t>
      </w:r>
      <w:r>
        <w:rPr>
          <w:rFonts w:ascii="Georgia" w:hAnsi="Georgia" w:cstheme="minorBidi"/>
        </w:rPr>
        <w:t xml:space="preserve">, and it allowed for easy comparison between commands sent and responses received. </w:t>
      </w:r>
    </w:p>
    <w:p w:rsidR="00CA5EA6" w:rsidRPr="0029480B" w:rsidRDefault="00CA5EA6" w:rsidP="00CA5EA6">
      <w:pPr>
        <w:spacing w:after="0" w:line="480" w:lineRule="auto"/>
        <w:ind w:firstLine="720"/>
        <w:jc w:val="both"/>
        <w:rPr>
          <w:rFonts w:ascii="Georgia" w:hAnsi="Georgia" w:cstheme="minorBidi"/>
        </w:rPr>
      </w:pPr>
      <w:r>
        <w:rPr>
          <w:rFonts w:ascii="Georgia" w:hAnsi="Georgia" w:cstheme="minorBidi"/>
        </w:rPr>
        <w:t xml:space="preserve">Finally, framework for adding high-level commands in the future was established. Several example messages were implemented in code, albeit not fully, though the framework has been established for use by future developers. In future iterations of this particular node, the number of topics the </w:t>
      </w:r>
      <w:r>
        <w:rPr>
          <w:rFonts w:ascii="Georgia" w:hAnsi="Georgia" w:cstheme="minorBidi"/>
          <w:i/>
        </w:rPr>
        <w:t>uav_translator</w:t>
      </w:r>
      <w:r>
        <w:rPr>
          <w:rFonts w:ascii="Georgia" w:hAnsi="Georgia" w:cstheme="minorBidi"/>
        </w:rPr>
        <w:t xml:space="preserve"> publishes and subscribes to must be increased. At the completion of this project, the translator only published those messages that we found to be most relevant to providing the proof-of-concept system. Many of the minor functions of the MikroKopter serial protocol remained unimplemented in each translating, sending, and receiving. </w:t>
      </w:r>
    </w:p>
    <w:p w:rsidR="00CA5EA6" w:rsidRPr="0029480B" w:rsidRDefault="00CA5EA6" w:rsidP="00CA5EA6">
      <w:pPr>
        <w:spacing w:after="0" w:line="480" w:lineRule="auto"/>
        <w:ind w:firstLine="720"/>
        <w:jc w:val="both"/>
        <w:rPr>
          <w:rFonts w:ascii="Georgia" w:hAnsi="Georgia" w:cstheme="minorBidi"/>
        </w:rPr>
      </w:pPr>
    </w:p>
    <w:p w:rsidR="00CA5EA6" w:rsidRPr="00275B0D" w:rsidRDefault="00CA5EA6" w:rsidP="00CA5EA6">
      <w:pPr>
        <w:spacing w:after="0" w:line="480" w:lineRule="auto"/>
        <w:jc w:val="both"/>
        <w:rPr>
          <w:rFonts w:ascii="Georgia" w:hAnsi="Georgia" w:cstheme="minorBidi"/>
          <w:b/>
          <w:i/>
        </w:rPr>
      </w:pPr>
      <w:r w:rsidRPr="00EB00AE">
        <w:rPr>
          <w:rFonts w:ascii="Georgia" w:hAnsi="Georgia" w:cstheme="minorBidi"/>
          <w:b/>
          <w:i/>
        </w:rPr>
        <w:t>uav_health_monitor</w:t>
      </w:r>
    </w:p>
    <w:p w:rsidR="00CA5EA6" w:rsidRDefault="00CA5EA6" w:rsidP="00CA5EA6">
      <w:pPr>
        <w:spacing w:after="0" w:line="480" w:lineRule="auto"/>
        <w:jc w:val="both"/>
        <w:rPr>
          <w:rFonts w:ascii="Georgia" w:hAnsi="Georgia" w:cstheme="minorBidi"/>
        </w:rPr>
      </w:pPr>
      <w:r>
        <w:rPr>
          <w:rFonts w:ascii="Georgia" w:hAnsi="Georgia" w:cstheme="minorBidi"/>
        </w:rPr>
        <w:tab/>
        <w:t xml:space="preserve">The </w:t>
      </w:r>
      <w:r>
        <w:rPr>
          <w:rFonts w:ascii="Georgia" w:hAnsi="Georgia" w:cstheme="minorBidi"/>
          <w:i/>
        </w:rPr>
        <w:t>uav_health_monitor</w:t>
      </w:r>
      <w:r>
        <w:rPr>
          <w:rFonts w:ascii="Georgia" w:hAnsi="Georgia" w:cstheme="minorBidi"/>
        </w:rPr>
        <w:t xml:space="preserve"> was an addition to our adapter system to provide an indication about the state of the messages being passed to and from the CyberQuad system. In the first iteration of this node, it subscribed to all of the important message topics, both from the </w:t>
      </w:r>
      <w:r>
        <w:rPr>
          <w:rFonts w:ascii="Georgia" w:hAnsi="Georgia" w:cstheme="minorBidi"/>
          <w:i/>
        </w:rPr>
        <w:t>uav_translator</w:t>
      </w:r>
      <w:r>
        <w:rPr>
          <w:rFonts w:ascii="Georgia" w:hAnsi="Georgia" w:cstheme="minorBidi"/>
        </w:rPr>
        <w:t xml:space="preserve"> and the </w:t>
      </w:r>
      <w:r>
        <w:rPr>
          <w:rFonts w:ascii="Georgia" w:hAnsi="Georgia" w:cstheme="minorBidi"/>
          <w:i/>
        </w:rPr>
        <w:t>uav_adapter</w:t>
      </w:r>
      <w:r>
        <w:rPr>
          <w:rFonts w:ascii="Georgia" w:hAnsi="Georgia" w:cstheme="minorBidi"/>
        </w:rPr>
        <w:t xml:space="preserve">. The </w:t>
      </w:r>
      <w:r>
        <w:rPr>
          <w:rFonts w:ascii="Georgia" w:hAnsi="Georgia" w:cstheme="minorBidi"/>
          <w:i/>
        </w:rPr>
        <w:t>uav_health_monitor</w:t>
      </w:r>
      <w:r>
        <w:rPr>
          <w:rFonts w:ascii="Georgia" w:hAnsi="Georgia" w:cstheme="minorBidi"/>
        </w:rPr>
        <w:t xml:space="preserve"> implemented a linked list to store a queue of message times on the “sent” side of the </w:t>
      </w:r>
      <w:r>
        <w:rPr>
          <w:rFonts w:ascii="Georgia" w:hAnsi="Georgia" w:cstheme="minorBidi"/>
          <w:i/>
        </w:rPr>
        <w:t>uav_adapter</w:t>
      </w:r>
      <w:r>
        <w:rPr>
          <w:rFonts w:ascii="Georgia" w:hAnsi="Georgia" w:cstheme="minorBidi"/>
        </w:rPr>
        <w:t xml:space="preserve">. It would then assign message times coming from the “received” side of the quadrotor to a separate queue. Over a specified time period, the </w:t>
      </w:r>
      <w:r>
        <w:rPr>
          <w:rFonts w:ascii="Georgia" w:hAnsi="Georgia" w:cstheme="minorBidi"/>
          <w:i/>
        </w:rPr>
        <w:t xml:space="preserve">uav_health_monitor </w:t>
      </w:r>
      <w:r>
        <w:rPr>
          <w:rFonts w:ascii="Georgia" w:hAnsi="Georgia" w:cstheme="minorBidi"/>
        </w:rPr>
        <w:t xml:space="preserve">would build these queues, and at the end of that period, it would calculate the average latency over that time period, compare the number of messages sent to the number of messages received to determine link health, advance the queues, and clear old messages. </w:t>
      </w:r>
    </w:p>
    <w:p w:rsidR="00CA5EA6" w:rsidRDefault="00CA5EA6" w:rsidP="00CA5EA6">
      <w:pPr>
        <w:spacing w:after="0" w:line="480" w:lineRule="auto"/>
        <w:jc w:val="both"/>
        <w:rPr>
          <w:rFonts w:ascii="Georgia" w:hAnsi="Georgia" w:cstheme="minorBidi"/>
        </w:rPr>
      </w:pPr>
      <w:r>
        <w:rPr>
          <w:rFonts w:ascii="Georgia" w:hAnsi="Georgia" w:cstheme="minorBidi"/>
        </w:rPr>
        <w:tab/>
      </w:r>
      <w:r w:rsidR="00237441">
        <w:rPr>
          <w:rFonts w:ascii="Georgia" w:hAnsi="Georgia" w:cstheme="minorBidi"/>
        </w:rPr>
        <w:fldChar w:fldCharType="begin"/>
      </w:r>
      <w:r>
        <w:rPr>
          <w:rFonts w:ascii="Georgia" w:hAnsi="Georgia" w:cstheme="minorBidi"/>
        </w:rPr>
        <w:instrText xml:space="preserve"> REF _Ref274002854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15</w:t>
      </w:r>
      <w:r w:rsidR="00237441">
        <w:rPr>
          <w:rFonts w:ascii="Georgia" w:hAnsi="Georgia" w:cstheme="minorBidi"/>
        </w:rPr>
        <w:fldChar w:fldCharType="end"/>
      </w:r>
      <w:r>
        <w:rPr>
          <w:rFonts w:ascii="Georgia" w:hAnsi="Georgia" w:cstheme="minorBidi"/>
        </w:rPr>
        <w:t xml:space="preserve"> depicts the linked list employed by the </w:t>
      </w:r>
      <w:r>
        <w:rPr>
          <w:rFonts w:ascii="Georgia" w:hAnsi="Georgia" w:cstheme="minorBidi"/>
          <w:i/>
        </w:rPr>
        <w:t>uav_health_monitor</w:t>
      </w:r>
      <w:r>
        <w:rPr>
          <w:rFonts w:ascii="Georgia" w:hAnsi="Georgia" w:cstheme="minorBidi"/>
        </w:rPr>
        <w:t xml:space="preserve"> to keep track of all messages sent and the time at which they were sent. </w:t>
      </w:r>
    </w:p>
    <w:p w:rsidR="00CA5EA6" w:rsidRPr="000F207F" w:rsidRDefault="00CA5EA6" w:rsidP="00CA5EA6">
      <w:pPr>
        <w:spacing w:after="0" w:line="480" w:lineRule="auto"/>
        <w:jc w:val="both"/>
        <w:rPr>
          <w:rFonts w:ascii="Georgia" w:hAnsi="Georgia" w:cstheme="minorBidi"/>
        </w:rPr>
      </w:pPr>
    </w:p>
    <w:p w:rsidR="00CA5EA6" w:rsidRDefault="00237441" w:rsidP="00CA5EA6">
      <w:pPr>
        <w:spacing w:after="0" w:line="480" w:lineRule="auto"/>
        <w:jc w:val="both"/>
        <w:rPr>
          <w:rFonts w:ascii="Georgia" w:hAnsi="Georgia" w:cstheme="minorBidi"/>
        </w:rPr>
      </w:pPr>
      <w:r w:rsidRPr="00237441">
        <w:rPr>
          <w:noProof/>
          <w:lang w:bidi="ar-SA"/>
        </w:rPr>
        <w:pict>
          <v:group id="_x0000_s1104" style="position:absolute;left:0;text-align:left;margin-left:-12.4pt;margin-top:0;width:475.2pt;height:49.35pt;z-index:251672576" coordorigin="1192,6455" coordsize="9504,987">
            <v:shape id="_x0000_s1105" type="#_x0000_t202" style="position:absolute;left:1192;top:6455;width:2685;height:987;mso-width-relative:margin;mso-height-relative:margin">
              <v:textbox style="mso-next-textbox:#_x0000_s1105">
                <w:txbxContent>
                  <w:p w:rsidR="00D1515E" w:rsidRDefault="00D1515E" w:rsidP="00CA5EA6">
                    <w:pPr>
                      <w:spacing w:after="0" w:line="240" w:lineRule="auto"/>
                    </w:pPr>
                    <w:r>
                      <w:t>Serial Link Test Message</w:t>
                    </w:r>
                  </w:p>
                  <w:p w:rsidR="00D1515E" w:rsidRDefault="00D1515E" w:rsidP="00CA5EA6">
                    <w:pPr>
                      <w:spacing w:after="0" w:line="240" w:lineRule="auto"/>
                    </w:pPr>
                    <w:r>
                      <w:tab/>
                      <w:t>Time A</w:t>
                    </w:r>
                  </w:p>
                  <w:p w:rsidR="00D1515E" w:rsidRDefault="00D1515E" w:rsidP="00CA5EA6">
                    <w:pPr>
                      <w:spacing w:after="0" w:line="240" w:lineRule="auto"/>
                    </w:pPr>
                    <w:r>
                      <w:tab/>
                      <w:t>*Ptr to Next Msg</w:t>
                    </w:r>
                  </w:p>
                </w:txbxContent>
              </v:textbox>
            </v:shape>
            <v:shape id="_x0000_s1106" type="#_x0000_t202" style="position:absolute;left:4595;top:6455;width:2685;height:987;mso-width-relative:margin;mso-height-relative:margin">
              <v:textbox style="mso-next-textbox:#_x0000_s1106">
                <w:txbxContent>
                  <w:p w:rsidR="00D1515E" w:rsidRDefault="00D1515E" w:rsidP="00CA5EA6">
                    <w:pPr>
                      <w:spacing w:after="0" w:line="240" w:lineRule="auto"/>
                    </w:pPr>
                    <w:r>
                      <w:t>Serial Link Test Message</w:t>
                    </w:r>
                  </w:p>
                  <w:p w:rsidR="00D1515E" w:rsidRDefault="00D1515E" w:rsidP="00CA5EA6">
                    <w:pPr>
                      <w:spacing w:after="0" w:line="240" w:lineRule="auto"/>
                    </w:pPr>
                    <w:r>
                      <w:tab/>
                      <w:t>Time B</w:t>
                    </w:r>
                  </w:p>
                  <w:p w:rsidR="00D1515E" w:rsidRDefault="00D1515E" w:rsidP="00CA5EA6">
                    <w:pPr>
                      <w:spacing w:after="0" w:line="240" w:lineRule="auto"/>
                    </w:pPr>
                    <w:r>
                      <w:tab/>
                      <w:t>*Ptr to Next Msg</w:t>
                    </w:r>
                  </w:p>
                </w:txbxContent>
              </v:textbox>
            </v:shape>
            <v:shape id="_x0000_s1107" type="#_x0000_t202" style="position:absolute;left:8011;top:6455;width:2685;height:987;mso-width-relative:margin;mso-height-relative:margin">
              <v:textbox style="mso-next-textbox:#_x0000_s1107">
                <w:txbxContent>
                  <w:p w:rsidR="00D1515E" w:rsidRDefault="00D1515E" w:rsidP="00CA5EA6">
                    <w:pPr>
                      <w:spacing w:after="0" w:line="240" w:lineRule="auto"/>
                    </w:pPr>
                    <w:r>
                      <w:t>Serial Link Test Message</w:t>
                    </w:r>
                  </w:p>
                  <w:p w:rsidR="00D1515E" w:rsidRDefault="00D1515E" w:rsidP="00CA5EA6">
                    <w:pPr>
                      <w:spacing w:after="0" w:line="240" w:lineRule="auto"/>
                    </w:pPr>
                    <w:r>
                      <w:tab/>
                      <w:t>Time C</w:t>
                    </w:r>
                  </w:p>
                  <w:p w:rsidR="00D1515E" w:rsidRDefault="00D1515E" w:rsidP="00CA5EA6">
                    <w:pPr>
                      <w:spacing w:after="0" w:line="240" w:lineRule="auto"/>
                    </w:pPr>
                    <w:r>
                      <w:tab/>
                      <w:t>*Ptr to Next Msg</w:t>
                    </w:r>
                  </w:p>
                </w:txbxContent>
              </v:textbox>
            </v:shape>
            <v:shape id="_x0000_s1108" type="#_x0000_t32" style="position:absolute;left:3743;top:6690;width:852;height:493;flip:y" o:connectortype="straight">
              <v:stroke endarrow="block"/>
            </v:shape>
            <v:shape id="_x0000_s1109" type="#_x0000_t32" style="position:absolute;left:7183;top:6690;width:828;height:493;flip:y" o:connectortype="straight">
              <v:stroke endarrow="block"/>
            </v:shape>
          </v:group>
        </w:pict>
      </w:r>
      <w:r w:rsidRPr="00237441">
        <w:rPr>
          <w:noProof/>
        </w:rPr>
        <w:pict>
          <v:shape id="_x0000_s1103" type="#_x0000_t202" style="position:absolute;left:0;text-align:left;margin-left:-12.4pt;margin-top:67.7pt;width:475.2pt;height:.05pt;z-index:251671552" stroked="f">
            <v:textbox style="mso-next-textbox:#_x0000_s1103;mso-fit-shape-to-text:t" inset="0,0,0,0">
              <w:txbxContent>
                <w:p w:rsidR="00D1515E" w:rsidRPr="004706C6" w:rsidRDefault="00D1515E" w:rsidP="00CA5EA6">
                  <w:pPr>
                    <w:pStyle w:val="Caption"/>
                    <w:jc w:val="center"/>
                    <w:rPr>
                      <w:rFonts w:ascii="Georgia" w:hAnsi="Georgia"/>
                      <w:noProof/>
                    </w:rPr>
                  </w:pPr>
                  <w:bookmarkStart w:id="95" w:name="_Ref274002854"/>
                  <w:bookmarkStart w:id="96" w:name="_Toc275126659"/>
                  <w:r>
                    <w:t xml:space="preserve">Figure </w:t>
                  </w:r>
                  <w:fldSimple w:instr=" SEQ Figure \* ARABIC ">
                    <w:r w:rsidR="0037095D">
                      <w:rPr>
                        <w:noProof/>
                      </w:rPr>
                      <w:t>15</w:t>
                    </w:r>
                  </w:fldSimple>
                  <w:bookmarkEnd w:id="95"/>
                  <w:r>
                    <w:t>: The Linked List of Sent Messages</w:t>
                  </w:r>
                  <w:bookmarkEnd w:id="96"/>
                </w:p>
              </w:txbxContent>
            </v:textbox>
          </v:shape>
        </w:pict>
      </w: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Pr="000F207F" w:rsidRDefault="00CA5EA6" w:rsidP="00CA5EA6">
      <w:pPr>
        <w:spacing w:after="0" w:line="480" w:lineRule="auto"/>
        <w:jc w:val="both"/>
        <w:rPr>
          <w:rFonts w:ascii="Georgia" w:hAnsi="Georgia" w:cstheme="minorBidi"/>
          <w:b/>
        </w:rPr>
      </w:pPr>
    </w:p>
    <w:p w:rsidR="00CA5EA6" w:rsidRDefault="00CA5EA6" w:rsidP="00CA5EA6">
      <w:pPr>
        <w:spacing w:after="0" w:line="480" w:lineRule="auto"/>
        <w:jc w:val="both"/>
        <w:rPr>
          <w:rFonts w:ascii="Georgia" w:hAnsi="Georgia" w:cstheme="minorBidi"/>
        </w:rPr>
      </w:pPr>
      <w:r>
        <w:rPr>
          <w:rFonts w:ascii="Georgia" w:hAnsi="Georgia" w:cstheme="minorBidi"/>
        </w:rPr>
        <w:tab/>
        <w:t xml:space="preserve">Soon after development began, we realized an problem in our design. With the </w:t>
      </w:r>
      <w:r>
        <w:rPr>
          <w:rFonts w:ascii="Georgia" w:hAnsi="Georgia" w:cstheme="minorBidi"/>
          <w:i/>
        </w:rPr>
        <w:t>uav_health_monitor</w:t>
      </w:r>
      <w:r>
        <w:rPr>
          <w:rFonts w:ascii="Georgia" w:hAnsi="Georgia" w:cstheme="minorBidi"/>
        </w:rPr>
        <w:t xml:space="preserve"> subscribing to so many messages, if a message were dropped, there was no way of knowing what message it was. Additionally, the queues of messages only stored a timestamp, and no other relevant data. Finally, this method provided only a sampling of link health; it would potentially fall very behind in the queues while it processed the data, advanced, and cleared the queues. We determined also that this implementation would take a significant amount of time to develop and test.</w:t>
      </w:r>
      <w:r w:rsidR="00874557">
        <w:rPr>
          <w:rFonts w:ascii="Georgia" w:hAnsi="Georgia" w:cstheme="minorBidi"/>
        </w:rPr>
        <w:t xml:space="preserve"> </w:t>
      </w:r>
      <w:r>
        <w:rPr>
          <w:rFonts w:ascii="Georgia" w:hAnsi="Georgia" w:cstheme="minorBidi"/>
        </w:rPr>
        <w:t xml:space="preserve">This would likely require modifying the MikroKopter firmware to provide timestamps as a field on all return messages, for a full implementation. </w:t>
      </w:r>
    </w:p>
    <w:p w:rsidR="00CA5EA6" w:rsidRDefault="00CA5EA6" w:rsidP="00CA5EA6">
      <w:pPr>
        <w:spacing w:after="0" w:line="480" w:lineRule="auto"/>
        <w:jc w:val="both"/>
        <w:rPr>
          <w:rFonts w:ascii="Georgia" w:hAnsi="Georgia" w:cstheme="minorBidi"/>
        </w:rPr>
      </w:pPr>
      <w:r>
        <w:rPr>
          <w:rFonts w:ascii="Georgia" w:hAnsi="Georgia" w:cstheme="minorBidi"/>
        </w:rPr>
        <w:tab/>
        <w:t xml:space="preserve">After re-evaluating the </w:t>
      </w:r>
      <w:r>
        <w:rPr>
          <w:rFonts w:ascii="Georgia" w:hAnsi="Georgia" w:cstheme="minorBidi"/>
          <w:i/>
        </w:rPr>
        <w:t>uav_health_monitor</w:t>
      </w:r>
      <w:r>
        <w:rPr>
          <w:rFonts w:ascii="Georgia" w:hAnsi="Georgia" w:cstheme="minorBidi"/>
        </w:rPr>
        <w:t xml:space="preserve">, we developed an entirely different technique f or monitoring link health. This time, we used the built-in MikroKopter serial command </w:t>
      </w:r>
      <w:r w:rsidRPr="007C77E0">
        <w:rPr>
          <w:rFonts w:ascii="Georgia" w:hAnsi="Georgia" w:cstheme="minorBidi"/>
          <w:i/>
        </w:rPr>
        <w:t>serial_link_test</w:t>
      </w:r>
      <w:r>
        <w:rPr>
          <w:rFonts w:ascii="Georgia" w:hAnsi="Georgia" w:cstheme="minorBidi"/>
        </w:rPr>
        <w:t xml:space="preserve"> to monitor the connection. The </w:t>
      </w:r>
      <w:r>
        <w:rPr>
          <w:rFonts w:ascii="Georgia" w:hAnsi="Georgia" w:cstheme="minorBidi"/>
          <w:i/>
        </w:rPr>
        <w:t>uav_health_monitor</w:t>
      </w:r>
      <w:r>
        <w:rPr>
          <w:rFonts w:ascii="Georgia" w:hAnsi="Georgia" w:cstheme="minorBidi"/>
        </w:rPr>
        <w:t xml:space="preserve"> sent a message to the MikroKopter at a user-defined rate that carried an “EchoPattern,” (an unsigned integer) and the quadrotor would return that same value. The queue was changed to store only the </w:t>
      </w:r>
      <w:r>
        <w:rPr>
          <w:rFonts w:ascii="Georgia" w:hAnsi="Georgia" w:cstheme="minorBidi"/>
          <w:i/>
        </w:rPr>
        <w:t xml:space="preserve">serial_link_test </w:t>
      </w:r>
      <w:r>
        <w:rPr>
          <w:rFonts w:ascii="Georgia" w:hAnsi="Georgia" w:cstheme="minorBidi"/>
        </w:rPr>
        <w:t xml:space="preserve">messages sent from the </w:t>
      </w:r>
      <w:r>
        <w:rPr>
          <w:rFonts w:ascii="Georgia" w:hAnsi="Georgia" w:cstheme="minorBidi"/>
          <w:i/>
        </w:rPr>
        <w:t>uav_health_monitor</w:t>
      </w:r>
      <w:r>
        <w:rPr>
          <w:rFonts w:ascii="Georgia" w:hAnsi="Georgia" w:cstheme="minorBidi"/>
        </w:rPr>
        <w:t xml:space="preserve"> – their EchoPattern, or index#, and a timestamp. This message would be read by the </w:t>
      </w:r>
      <w:r>
        <w:rPr>
          <w:rFonts w:ascii="Georgia" w:hAnsi="Georgia" w:cstheme="minorBidi"/>
          <w:i/>
        </w:rPr>
        <w:t>uav_adapter</w:t>
      </w:r>
      <w:r>
        <w:rPr>
          <w:rFonts w:ascii="Georgia" w:hAnsi="Georgia" w:cstheme="minorBidi"/>
        </w:rPr>
        <w:t xml:space="preserve">, sent to the MikroKopter, and the response received. When the </w:t>
      </w:r>
      <w:r>
        <w:rPr>
          <w:rFonts w:ascii="Georgia" w:hAnsi="Georgia" w:cstheme="minorBidi"/>
          <w:i/>
        </w:rPr>
        <w:t>uav_adapter</w:t>
      </w:r>
      <w:r>
        <w:rPr>
          <w:rFonts w:ascii="Georgia" w:hAnsi="Georgia" w:cstheme="minorBidi"/>
        </w:rPr>
        <w:t xml:space="preserve"> posted the return message, a callback function in the </w:t>
      </w:r>
      <w:r>
        <w:rPr>
          <w:rFonts w:ascii="Georgia" w:hAnsi="Georgia" w:cstheme="minorBidi"/>
          <w:i/>
        </w:rPr>
        <w:t>uav_health_monitor</w:t>
      </w:r>
      <w:r>
        <w:rPr>
          <w:rFonts w:ascii="Georgia" w:hAnsi="Georgia" w:cstheme="minorBidi"/>
        </w:rPr>
        <w:t xml:space="preserve"> assigned the incoming message a “return time”. It would then compare the index of the incoming message to the first message in the queue of sent messages. A mismatch implied a dropped message, and could be handled accordingly. Otherwise, the </w:t>
      </w:r>
      <w:r>
        <w:rPr>
          <w:rFonts w:ascii="Georgia" w:hAnsi="Georgia" w:cstheme="minorBidi"/>
          <w:i/>
        </w:rPr>
        <w:t>uav_health_monitor</w:t>
      </w:r>
      <w:r>
        <w:rPr>
          <w:rFonts w:ascii="Georgia" w:hAnsi="Georgia" w:cstheme="minorBidi"/>
        </w:rPr>
        <w:t xml:space="preserve"> calculated latency based on the sent time vs. return time, as well as the link health based on the number of packets dropped over a certain time interval. </w:t>
      </w:r>
    </w:p>
    <w:p w:rsidR="00CA5EA6" w:rsidRPr="00854298" w:rsidRDefault="00CA5EA6" w:rsidP="00CA5EA6">
      <w:pPr>
        <w:spacing w:after="0" w:line="480" w:lineRule="auto"/>
        <w:jc w:val="both"/>
        <w:rPr>
          <w:rFonts w:ascii="Georgia" w:hAnsi="Georgia" w:cstheme="minorBidi"/>
        </w:rPr>
      </w:pPr>
      <w:r>
        <w:rPr>
          <w:rFonts w:ascii="Georgia" w:hAnsi="Georgia" w:cstheme="minorBidi"/>
        </w:rPr>
        <w:lastRenderedPageBreak/>
        <w:tab/>
      </w:r>
      <w:r w:rsidR="00237441">
        <w:rPr>
          <w:rFonts w:ascii="Georgia" w:hAnsi="Georgia" w:cstheme="minorBidi"/>
        </w:rPr>
        <w:fldChar w:fldCharType="begin"/>
      </w:r>
      <w:r>
        <w:rPr>
          <w:rFonts w:ascii="Georgia" w:hAnsi="Georgia" w:cstheme="minorBidi"/>
        </w:rPr>
        <w:instrText xml:space="preserve"> REF _Ref274003548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16</w:t>
      </w:r>
      <w:r w:rsidR="00237441">
        <w:rPr>
          <w:rFonts w:ascii="Georgia" w:hAnsi="Georgia" w:cstheme="minorBidi"/>
        </w:rPr>
        <w:fldChar w:fldCharType="end"/>
      </w:r>
      <w:r>
        <w:rPr>
          <w:rFonts w:ascii="Georgia" w:hAnsi="Georgia" w:cstheme="minorBidi"/>
        </w:rPr>
        <w:t xml:space="preserve"> is the new setup of the linked list system that would keep track of both “EchoPattern” and the timestamp associated with both the incoming and outgoing messages. The messages returned by MikroKopter (through the</w:t>
      </w:r>
      <w:r>
        <w:rPr>
          <w:rFonts w:ascii="Georgia" w:hAnsi="Georgia" w:cstheme="minorBidi"/>
          <w:i/>
        </w:rPr>
        <w:t xml:space="preserve"> uav_adapter</w:t>
      </w:r>
      <w:r>
        <w:rPr>
          <w:rFonts w:ascii="Georgia" w:hAnsi="Georgia" w:cstheme="minorBidi"/>
        </w:rPr>
        <w:t>) are not linked, as they are solely used to compare against the existing linked list, then discarded.</w:t>
      </w:r>
    </w:p>
    <w:p w:rsidR="00CA5EA6" w:rsidRDefault="00CA5EA6" w:rsidP="00CA5EA6">
      <w:pPr>
        <w:spacing w:after="0" w:line="480" w:lineRule="auto"/>
        <w:jc w:val="both"/>
        <w:rPr>
          <w:rFonts w:ascii="Georgia" w:hAnsi="Georgia" w:cstheme="minorBidi"/>
        </w:rPr>
      </w:pPr>
    </w:p>
    <w:p w:rsidR="00CA5EA6" w:rsidRDefault="00237441" w:rsidP="00CA5EA6">
      <w:pPr>
        <w:spacing w:after="0" w:line="480" w:lineRule="auto"/>
        <w:jc w:val="both"/>
        <w:rPr>
          <w:rFonts w:ascii="Georgia" w:hAnsi="Georgia" w:cstheme="minorBidi"/>
        </w:rPr>
      </w:pPr>
      <w:r w:rsidRPr="00237441">
        <w:rPr>
          <w:noProof/>
        </w:rPr>
        <w:pict>
          <v:shape id="_x0000_s1121" type="#_x0000_t202" style="position:absolute;left:0;text-align:left;margin-left:-9.7pt;margin-top:218.5pt;width:475.2pt;height:.05pt;z-index:251674624" stroked="f">
            <v:textbox style="mso-next-textbox:#_x0000_s1121;mso-fit-shape-to-text:t" inset="0,0,0,0">
              <w:txbxContent>
                <w:p w:rsidR="00D1515E" w:rsidRPr="00BD1380" w:rsidRDefault="00D1515E" w:rsidP="00CA5EA6">
                  <w:pPr>
                    <w:pStyle w:val="Caption"/>
                    <w:jc w:val="center"/>
                    <w:rPr>
                      <w:rFonts w:ascii="Georgia" w:hAnsi="Georgia"/>
                      <w:noProof/>
                    </w:rPr>
                  </w:pPr>
                  <w:bookmarkStart w:id="97" w:name="_Ref274003548"/>
                  <w:bookmarkStart w:id="98" w:name="_Toc275126660"/>
                  <w:r>
                    <w:t xml:space="preserve">Figure </w:t>
                  </w:r>
                  <w:fldSimple w:instr=" SEQ Figure \* ARABIC ">
                    <w:r w:rsidR="0037095D">
                      <w:rPr>
                        <w:noProof/>
                      </w:rPr>
                      <w:t>16</w:t>
                    </w:r>
                  </w:fldSimple>
                  <w:bookmarkEnd w:id="97"/>
                  <w:r>
                    <w:t>: Ammended Linked List System</w:t>
                  </w:r>
                  <w:bookmarkEnd w:id="98"/>
                </w:p>
              </w:txbxContent>
            </v:textbox>
          </v:shape>
        </w:pict>
      </w:r>
      <w:r>
        <w:rPr>
          <w:rFonts w:ascii="Georgia" w:hAnsi="Georgia" w:cstheme="minorBidi"/>
          <w:noProof/>
          <w:lang w:bidi="ar-SA"/>
        </w:rPr>
        <w:pict>
          <v:group id="_x0000_s1110" style="position:absolute;left:0;text-align:left;margin-left:-9.7pt;margin-top:.45pt;width:475.2pt;height:213.55pt;z-index:251673600" coordorigin="1246,7948" coordsize="9504,4271">
            <v:shape id="_x0000_s1111" type="#_x0000_t202" style="position:absolute;left:1246;top:8547;width:2685;height:1306;mso-width-relative:margin;mso-height-relative:margin">
              <v:textbox style="mso-next-textbox:#_x0000_s1111">
                <w:txbxContent>
                  <w:p w:rsidR="00D1515E" w:rsidRDefault="00D1515E" w:rsidP="00CA5EA6">
                    <w:pPr>
                      <w:spacing w:after="0" w:line="240" w:lineRule="auto"/>
                    </w:pPr>
                    <w:r>
                      <w:t>Serial Link Test Message</w:t>
                    </w:r>
                  </w:p>
                  <w:p w:rsidR="00D1515E" w:rsidRDefault="00D1515E" w:rsidP="00CA5EA6">
                    <w:pPr>
                      <w:spacing w:after="0" w:line="240" w:lineRule="auto"/>
                    </w:pPr>
                    <w:r>
                      <w:tab/>
                      <w:t>Index A</w:t>
                    </w:r>
                  </w:p>
                  <w:p w:rsidR="00D1515E" w:rsidRDefault="00D1515E" w:rsidP="00CA5EA6">
                    <w:pPr>
                      <w:spacing w:after="0" w:line="240" w:lineRule="auto"/>
                    </w:pPr>
                    <w:r>
                      <w:tab/>
                      <w:t>Time A</w:t>
                    </w:r>
                  </w:p>
                  <w:p w:rsidR="00D1515E" w:rsidRDefault="00D1515E" w:rsidP="00CA5EA6">
                    <w:pPr>
                      <w:spacing w:after="0" w:line="240" w:lineRule="auto"/>
                    </w:pPr>
                    <w:r>
                      <w:tab/>
                      <w:t>*Ptr to Next Msg</w:t>
                    </w:r>
                  </w:p>
                </w:txbxContent>
              </v:textbox>
            </v:shape>
            <v:shape id="_x0000_s1112" type="#_x0000_t202" style="position:absolute;left:4649;top:8547;width:2685;height:1306;mso-width-relative:margin;mso-height-relative:margin">
              <v:textbox style="mso-next-textbox:#_x0000_s1112">
                <w:txbxContent>
                  <w:p w:rsidR="00D1515E" w:rsidRDefault="00D1515E" w:rsidP="00CA5EA6">
                    <w:pPr>
                      <w:spacing w:after="0" w:line="240" w:lineRule="auto"/>
                    </w:pPr>
                    <w:r>
                      <w:t>Serial Link Test Message</w:t>
                    </w:r>
                  </w:p>
                  <w:p w:rsidR="00D1515E" w:rsidRDefault="00D1515E" w:rsidP="00CA5EA6">
                    <w:pPr>
                      <w:spacing w:after="0" w:line="240" w:lineRule="auto"/>
                    </w:pPr>
                    <w:r>
                      <w:tab/>
                      <w:t>Index B</w:t>
                    </w:r>
                  </w:p>
                  <w:p w:rsidR="00D1515E" w:rsidRDefault="00D1515E" w:rsidP="00CA5EA6">
                    <w:pPr>
                      <w:spacing w:after="0" w:line="240" w:lineRule="auto"/>
                    </w:pPr>
                    <w:r>
                      <w:tab/>
                      <w:t>Time B</w:t>
                    </w:r>
                  </w:p>
                  <w:p w:rsidR="00D1515E" w:rsidRDefault="00D1515E" w:rsidP="00CA5EA6">
                    <w:pPr>
                      <w:spacing w:after="0" w:line="240" w:lineRule="auto"/>
                    </w:pPr>
                    <w:r>
                      <w:tab/>
                      <w:t>*Ptr to Next Msg</w:t>
                    </w:r>
                  </w:p>
                </w:txbxContent>
              </v:textbox>
            </v:shape>
            <v:shape id="_x0000_s1113" type="#_x0000_t202" style="position:absolute;left:8065;top:8547;width:2685;height:1306;mso-width-relative:margin;mso-height-relative:margin">
              <v:textbox style="mso-next-textbox:#_x0000_s1113">
                <w:txbxContent>
                  <w:p w:rsidR="00D1515E" w:rsidRDefault="00D1515E" w:rsidP="00CA5EA6">
                    <w:pPr>
                      <w:spacing w:after="0" w:line="240" w:lineRule="auto"/>
                    </w:pPr>
                    <w:r>
                      <w:t>Serial Link Test Message</w:t>
                    </w:r>
                  </w:p>
                  <w:p w:rsidR="00D1515E" w:rsidRDefault="00D1515E" w:rsidP="00CA5EA6">
                    <w:pPr>
                      <w:spacing w:after="0" w:line="240" w:lineRule="auto"/>
                    </w:pPr>
                    <w:r>
                      <w:tab/>
                      <w:t>Index C</w:t>
                    </w:r>
                  </w:p>
                  <w:p w:rsidR="00D1515E" w:rsidRDefault="00D1515E" w:rsidP="00CA5EA6">
                    <w:pPr>
                      <w:spacing w:after="0" w:line="240" w:lineRule="auto"/>
                    </w:pPr>
                    <w:r>
                      <w:tab/>
                      <w:t>Time C</w:t>
                    </w:r>
                  </w:p>
                  <w:p w:rsidR="00D1515E" w:rsidRDefault="00D1515E" w:rsidP="00CA5EA6">
                    <w:pPr>
                      <w:spacing w:after="0" w:line="240" w:lineRule="auto"/>
                    </w:pPr>
                    <w:r>
                      <w:tab/>
                      <w:t>*Ptr to Next Msg</w:t>
                    </w:r>
                  </w:p>
                </w:txbxContent>
              </v:textbox>
            </v:shape>
            <v:shape id="_x0000_s1114" type="#_x0000_t32" style="position:absolute;left:3797;top:8782;width:852;height:770;flip:y" o:connectortype="straight">
              <v:stroke endarrow="block"/>
            </v:shape>
            <v:shape id="_x0000_s1115" type="#_x0000_t32" style="position:absolute;left:7237;top:8782;width:828;height:770;flip:y" o:connectortype="straight">
              <v:stroke endarrow="block"/>
            </v:shape>
            <v:shape id="_x0000_s1116" type="#_x0000_t202" style="position:absolute;left:1246;top:7948;width:2938;height:437;mso-width-relative:margin;mso-height-relative:margin">
              <v:textbox style="mso-next-textbox:#_x0000_s1116">
                <w:txbxContent>
                  <w:p w:rsidR="00D1515E" w:rsidRPr="000F207F" w:rsidRDefault="00D1515E" w:rsidP="00CA5EA6">
                    <w:pPr>
                      <w:jc w:val="center"/>
                    </w:pPr>
                    <w:r>
                      <w:t xml:space="preserve">Sent by </w:t>
                    </w:r>
                    <w:r>
                      <w:rPr>
                        <w:i/>
                      </w:rPr>
                      <w:t>uav_health_monitor</w:t>
                    </w:r>
                  </w:p>
                </w:txbxContent>
              </v:textbox>
            </v:shape>
            <v:shape id="_x0000_s1117" type="#_x0000_t202" style="position:absolute;left:1246;top:10594;width:2938;height:437;mso-width-relative:margin;mso-height-relative:margin">
              <v:textbox style="mso-next-textbox:#_x0000_s1117">
                <w:txbxContent>
                  <w:p w:rsidR="00D1515E" w:rsidRPr="00854298" w:rsidRDefault="00D1515E" w:rsidP="00CA5EA6">
                    <w:pPr>
                      <w:jc w:val="center"/>
                      <w:rPr>
                        <w:i/>
                      </w:rPr>
                    </w:pPr>
                    <w:r>
                      <w:t xml:space="preserve">Returned by </w:t>
                    </w:r>
                    <w:r>
                      <w:rPr>
                        <w:i/>
                      </w:rPr>
                      <w:t>uav_adapter</w:t>
                    </w:r>
                  </w:p>
                </w:txbxContent>
              </v:textbox>
            </v:shape>
            <v:shape id="_x0000_s1118" type="#_x0000_t202" style="position:absolute;left:1246;top:11231;width:2685;height:988;mso-width-relative:margin;mso-height-relative:margin">
              <v:textbox style="mso-next-textbox:#_x0000_s1118">
                <w:txbxContent>
                  <w:p w:rsidR="00D1515E" w:rsidRDefault="00D1515E" w:rsidP="00CA5EA6">
                    <w:pPr>
                      <w:spacing w:after="0" w:line="240" w:lineRule="auto"/>
                    </w:pPr>
                    <w:r>
                      <w:t>Serial Link Test Message</w:t>
                    </w:r>
                  </w:p>
                  <w:p w:rsidR="00D1515E" w:rsidRDefault="00D1515E" w:rsidP="00CA5EA6">
                    <w:pPr>
                      <w:spacing w:after="0" w:line="240" w:lineRule="auto"/>
                    </w:pPr>
                    <w:r>
                      <w:tab/>
                      <w:t>Index A</w:t>
                    </w:r>
                  </w:p>
                  <w:p w:rsidR="00D1515E" w:rsidRDefault="00D1515E" w:rsidP="00CA5EA6">
                    <w:pPr>
                      <w:spacing w:after="0" w:line="240" w:lineRule="auto"/>
                    </w:pPr>
                    <w:r>
                      <w:tab/>
                      <w:t>Time A2</w:t>
                    </w:r>
                  </w:p>
                  <w:p w:rsidR="00D1515E" w:rsidRDefault="00D1515E" w:rsidP="00CA5EA6">
                    <w:pPr>
                      <w:spacing w:after="0" w:line="240" w:lineRule="auto"/>
                    </w:pPr>
                    <w:r>
                      <w:tab/>
                    </w:r>
                  </w:p>
                </w:txbxContent>
              </v:textbox>
            </v:shape>
            <v:shape id="_x0000_s1119" type="#_x0000_t202" style="position:absolute;left:4552;top:11231;width:2685;height:988;mso-width-relative:margin;mso-height-relative:margin">
              <v:textbox style="mso-next-textbox:#_x0000_s1119">
                <w:txbxContent>
                  <w:p w:rsidR="00D1515E" w:rsidRDefault="00D1515E" w:rsidP="00CA5EA6">
                    <w:pPr>
                      <w:spacing w:after="0" w:line="240" w:lineRule="auto"/>
                    </w:pPr>
                    <w:r>
                      <w:t>Serial Link Test Message</w:t>
                    </w:r>
                  </w:p>
                  <w:p w:rsidR="00D1515E" w:rsidRDefault="00D1515E" w:rsidP="00CA5EA6">
                    <w:pPr>
                      <w:spacing w:after="0" w:line="240" w:lineRule="auto"/>
                    </w:pPr>
                    <w:r>
                      <w:tab/>
                      <w:t>Index B</w:t>
                    </w:r>
                  </w:p>
                  <w:p w:rsidR="00D1515E" w:rsidRDefault="00D1515E" w:rsidP="00CA5EA6">
                    <w:pPr>
                      <w:spacing w:after="0" w:line="240" w:lineRule="auto"/>
                    </w:pPr>
                    <w:r>
                      <w:tab/>
                      <w:t>Time B2</w:t>
                    </w:r>
                  </w:p>
                  <w:p w:rsidR="00D1515E" w:rsidRDefault="00D1515E" w:rsidP="00CA5EA6">
                    <w:pPr>
                      <w:spacing w:after="0" w:line="240" w:lineRule="auto"/>
                    </w:pPr>
                    <w:r>
                      <w:tab/>
                    </w:r>
                  </w:p>
                </w:txbxContent>
              </v:textbox>
            </v:shape>
            <v:shape id="_x0000_s1120" type="#_x0000_t202" style="position:absolute;left:7837;top:11231;width:2685;height:988;mso-width-relative:margin;mso-height-relative:margin">
              <v:textbox style="mso-next-textbox:#_x0000_s1120">
                <w:txbxContent>
                  <w:p w:rsidR="00D1515E" w:rsidRDefault="00D1515E" w:rsidP="00CA5EA6">
                    <w:pPr>
                      <w:spacing w:after="0" w:line="240" w:lineRule="auto"/>
                    </w:pPr>
                    <w:r>
                      <w:t>Serial Link Test Message</w:t>
                    </w:r>
                  </w:p>
                  <w:p w:rsidR="00D1515E" w:rsidRDefault="00D1515E" w:rsidP="00CA5EA6">
                    <w:pPr>
                      <w:spacing w:after="0" w:line="240" w:lineRule="auto"/>
                    </w:pPr>
                    <w:r>
                      <w:tab/>
                      <w:t>Index C</w:t>
                    </w:r>
                  </w:p>
                  <w:p w:rsidR="00D1515E" w:rsidRDefault="00D1515E" w:rsidP="00CA5EA6">
                    <w:pPr>
                      <w:spacing w:after="0" w:line="240" w:lineRule="auto"/>
                    </w:pPr>
                    <w:r>
                      <w:tab/>
                      <w:t>Time C2</w:t>
                    </w:r>
                  </w:p>
                  <w:p w:rsidR="00D1515E" w:rsidRDefault="00D1515E" w:rsidP="00CA5EA6">
                    <w:pPr>
                      <w:spacing w:after="0" w:line="240" w:lineRule="auto"/>
                    </w:pPr>
                    <w:r>
                      <w:tab/>
                    </w:r>
                  </w:p>
                </w:txbxContent>
              </v:textbox>
            </v:shape>
          </v:group>
        </w:pict>
      </w: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r>
        <w:rPr>
          <w:rFonts w:ascii="Georgia" w:hAnsi="Georgia" w:cstheme="minorBidi"/>
        </w:rPr>
        <w:tab/>
      </w: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To improve on the old system, the new design updated latency and link health in a continuous, real-time manner, as opposed to the sampling method used previously. The updated </w:t>
      </w:r>
      <w:r>
        <w:rPr>
          <w:rFonts w:ascii="Georgia" w:hAnsi="Georgia" w:cstheme="minorBidi"/>
          <w:i/>
        </w:rPr>
        <w:t>uav_health_monitor</w:t>
      </w:r>
      <w:r>
        <w:rPr>
          <w:rFonts w:ascii="Georgia" w:hAnsi="Georgia" w:cstheme="minorBidi"/>
        </w:rPr>
        <w:t xml:space="preserve"> employed a moving buffer that stores the result of each message callback; it stored a </w:t>
      </w:r>
      <w:r w:rsidRPr="00EB00AE">
        <w:rPr>
          <w:rFonts w:ascii="Times" w:hAnsi="Times" w:cstheme="minorBidi"/>
        </w:rPr>
        <w:t>‘0’</w:t>
      </w:r>
      <w:r>
        <w:rPr>
          <w:rFonts w:ascii="Georgia" w:hAnsi="Georgia" w:cstheme="minorBidi"/>
        </w:rPr>
        <w:t xml:space="preserve"> for a successfully returned message, and a </w:t>
      </w:r>
      <w:r w:rsidRPr="00EB00AE">
        <w:rPr>
          <w:rFonts w:ascii="Times" w:hAnsi="Times" w:cstheme="minorBidi"/>
        </w:rPr>
        <w:t>‘1’</w:t>
      </w:r>
      <w:r>
        <w:rPr>
          <w:rFonts w:ascii="Georgia" w:hAnsi="Georgia" w:cstheme="minorBidi"/>
        </w:rPr>
        <w:t xml:space="preserve"> for a dropped message. The link health was calculated over this set-length time interval, and when the buffer advanced, it cleared old results, as seen in </w:t>
      </w:r>
      <w:r w:rsidR="00237441">
        <w:rPr>
          <w:rFonts w:ascii="Georgia" w:hAnsi="Georgia" w:cstheme="minorBidi"/>
        </w:rPr>
        <w:fldChar w:fldCharType="begin"/>
      </w:r>
      <w:r>
        <w:rPr>
          <w:rFonts w:ascii="Georgia" w:hAnsi="Georgia" w:cstheme="minorBidi"/>
        </w:rPr>
        <w:instrText xml:space="preserve"> REF _Ref274004446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17</w:t>
      </w:r>
      <w:r w:rsidR="00237441">
        <w:rPr>
          <w:rFonts w:ascii="Georgia" w:hAnsi="Georgia" w:cstheme="minorBidi"/>
        </w:rPr>
        <w:fldChar w:fldCharType="end"/>
      </w:r>
      <w:r>
        <w:rPr>
          <w:rFonts w:ascii="Georgia" w:hAnsi="Georgia" w:cstheme="minorBidi"/>
        </w:rPr>
        <w:t xml:space="preserve">. This way, as time advanced, new dropped messages remained significant to the calculation of link health. Additionally, the latency of the link was calculated using a weighted average to ensure that the most present latency results were the most significant, but also so that there is some smoothing of the sampling, ensuring an outlier does not potentially provoke an overreaction from the subscribing quadrotor control nodes. </w:t>
      </w:r>
    </w:p>
    <w:p w:rsidR="00CA5EA6" w:rsidRDefault="00237441" w:rsidP="00CA5EA6">
      <w:pPr>
        <w:spacing w:after="0" w:line="480" w:lineRule="auto"/>
        <w:ind w:firstLine="720"/>
        <w:jc w:val="both"/>
        <w:rPr>
          <w:rFonts w:ascii="Georgia" w:hAnsi="Georgia" w:cstheme="minorBidi"/>
        </w:rPr>
      </w:pPr>
      <w:r w:rsidRPr="00237441">
        <w:rPr>
          <w:noProof/>
          <w:lang w:bidi="ar-SA"/>
        </w:rPr>
        <w:lastRenderedPageBreak/>
        <w:pict>
          <v:group id="_x0000_s1123" style="position:absolute;left:0;text-align:left;margin-left:-13.4pt;margin-top:8.7pt;width:482.65pt;height:219.3pt;z-index:251676672" coordorigin="1172,5629" coordsize="9653,4386">
            <v:group id="_x0000_s1124" style="position:absolute;left:1172;top:5629;width:9653;height:4386" coordorigin="1172,5614" coordsize="9653,4386">
              <v:shape id="_x0000_s1125" type="#_x0000_t202" style="position:absolute;left:1480;top:6298;width:7302;height:630;mso-height-percent:200;mso-height-percent:200;mso-width-relative:margin;mso-height-relative:margin">
                <v:fill opacity="0"/>
                <v:textbox style="mso-next-textbox:#_x0000_s1125;mso-fit-shape-to-text:t">
                  <w:txbxContent>
                    <w:p w:rsidR="00D1515E" w:rsidRDefault="00D1515E" w:rsidP="00CA5EA6"/>
                  </w:txbxContent>
                </v:textbox>
              </v:shape>
              <v:shape id="_x0000_s1126" type="#_x0000_t202" style="position:absolute;left:2269;top:9370;width:7436;height:630;mso-height-percent:200;mso-height-percent:200;mso-width-relative:margin;mso-height-relative:margin">
                <v:fill opacity="0"/>
                <v:textbox style="mso-next-textbox:#_x0000_s1126;mso-fit-shape-to-text:t">
                  <w:txbxContent>
                    <w:p w:rsidR="00D1515E" w:rsidRDefault="00D1515E" w:rsidP="00CA5EA6"/>
                  </w:txbxContent>
                </v:textbox>
              </v:shape>
              <v:shape id="_x0000_s1127" type="#_x0000_t32" style="position:absolute;left:9377;top:8740;width:0;height:733" o:connectortype="straight">
                <v:stroke endarrow="block"/>
              </v:shape>
              <v:shape id="_x0000_s1128" type="#_x0000_t202" style="position:absolute;left:7887;top:8303;width:2938;height:437;mso-width-relative:margin;mso-height-relative:margin">
                <v:textbox style="mso-next-textbox:#_x0000_s1128">
                  <w:txbxContent>
                    <w:p w:rsidR="00D1515E" w:rsidRPr="00854298" w:rsidRDefault="00D1515E" w:rsidP="00CA5EA6">
                      <w:pPr>
                        <w:jc w:val="center"/>
                        <w:rPr>
                          <w:i/>
                        </w:rPr>
                      </w:pPr>
                      <w:r>
                        <w:t xml:space="preserve">Callback from </w:t>
                      </w:r>
                      <w:r>
                        <w:rPr>
                          <w:i/>
                        </w:rPr>
                        <w:t>uav_adapter</w:t>
                      </w:r>
                    </w:p>
                  </w:txbxContent>
                </v:textbox>
              </v:shape>
              <v:group id="_x0000_s1129" style="position:absolute;left:1733;top:6399;width:6773;height:417" coordorigin="1733,6899" coordsize="6773,417">
                <v:shape id="_x0000_s1130" type="#_x0000_t202" style="position:absolute;left:1733;top:6899;width:411;height:417;mso-width-relative:margin;mso-height-relative:margin">
                  <v:textbox style="mso-next-textbox:#_x0000_s1130">
                    <w:txbxContent>
                      <w:p w:rsidR="00D1515E" w:rsidRDefault="00D1515E" w:rsidP="00CA5EA6">
                        <w:pPr>
                          <w:spacing w:after="0" w:line="240" w:lineRule="auto"/>
                        </w:pPr>
                        <w:r>
                          <w:t>0</w:t>
                        </w:r>
                      </w:p>
                    </w:txbxContent>
                  </v:textbox>
                </v:shape>
                <v:shape id="_x0000_s1131" type="#_x0000_t202" style="position:absolute;left:2369;top:6899;width:411;height:417;mso-width-relative:margin;mso-height-relative:margin">
                  <v:textbox style="mso-next-textbox:#_x0000_s1131">
                    <w:txbxContent>
                      <w:p w:rsidR="00D1515E" w:rsidRDefault="00D1515E" w:rsidP="00CA5EA6">
                        <w:pPr>
                          <w:spacing w:after="0" w:line="240" w:lineRule="auto"/>
                        </w:pPr>
                        <w:r>
                          <w:t>1</w:t>
                        </w:r>
                      </w:p>
                    </w:txbxContent>
                  </v:textbox>
                </v:shape>
                <v:shape id="_x0000_s1132" type="#_x0000_t202" style="position:absolute;left:2972;top:6899;width:411;height:417;mso-width-relative:margin;mso-height-relative:margin">
                  <v:textbox style="mso-next-textbox:#_x0000_s1132">
                    <w:txbxContent>
                      <w:p w:rsidR="00D1515E" w:rsidRDefault="00D1515E" w:rsidP="00CA5EA6">
                        <w:pPr>
                          <w:spacing w:after="0" w:line="240" w:lineRule="auto"/>
                        </w:pPr>
                        <w:r>
                          <w:t>0</w:t>
                        </w:r>
                      </w:p>
                    </w:txbxContent>
                  </v:textbox>
                </v:shape>
                <v:shape id="_x0000_s1133" type="#_x0000_t202" style="position:absolute;left:3625;top:6899;width:411;height:417;mso-width-relative:margin;mso-height-relative:margin">
                  <v:textbox style="mso-next-textbox:#_x0000_s1133">
                    <w:txbxContent>
                      <w:p w:rsidR="00D1515E" w:rsidRDefault="00D1515E" w:rsidP="00CA5EA6">
                        <w:pPr>
                          <w:spacing w:after="0" w:line="240" w:lineRule="auto"/>
                        </w:pPr>
                        <w:r>
                          <w:t>0</w:t>
                        </w:r>
                      </w:p>
                    </w:txbxContent>
                  </v:textbox>
                </v:shape>
                <v:shape id="_x0000_s1134" type="#_x0000_t202" style="position:absolute;left:4261;top:6899;width:411;height:417;mso-width-relative:margin;mso-height-relative:margin">
                  <v:textbox style="mso-next-textbox:#_x0000_s1134">
                    <w:txbxContent>
                      <w:p w:rsidR="00D1515E" w:rsidRDefault="00D1515E" w:rsidP="00CA5EA6">
                        <w:pPr>
                          <w:spacing w:after="0" w:line="240" w:lineRule="auto"/>
                        </w:pPr>
                        <w:r>
                          <w:t>0</w:t>
                        </w:r>
                      </w:p>
                    </w:txbxContent>
                  </v:textbox>
                </v:shape>
                <v:shape id="_x0000_s1135" type="#_x0000_t202" style="position:absolute;left:4881;top:6899;width:411;height:417;mso-width-relative:margin;mso-height-relative:margin">
                  <v:textbox style="mso-next-textbox:#_x0000_s1135">
                    <w:txbxContent>
                      <w:p w:rsidR="00D1515E" w:rsidRDefault="00D1515E" w:rsidP="00CA5EA6">
                        <w:pPr>
                          <w:spacing w:after="0" w:line="240" w:lineRule="auto"/>
                        </w:pPr>
                        <w:r>
                          <w:t>0</w:t>
                        </w:r>
                      </w:p>
                    </w:txbxContent>
                  </v:textbox>
                </v:shape>
                <v:shape id="_x0000_s1136" type="#_x0000_t202" style="position:absolute;left:5501;top:6899;width:411;height:417;mso-width-relative:margin;mso-height-relative:margin">
                  <v:textbox style="mso-next-textbox:#_x0000_s1136">
                    <w:txbxContent>
                      <w:p w:rsidR="00D1515E" w:rsidRDefault="00D1515E" w:rsidP="00CA5EA6">
                        <w:pPr>
                          <w:spacing w:after="0" w:line="240" w:lineRule="auto"/>
                        </w:pPr>
                        <w:r>
                          <w:t>0</w:t>
                        </w:r>
                      </w:p>
                    </w:txbxContent>
                  </v:textbox>
                </v:shape>
                <v:shape id="_x0000_s1137" type="#_x0000_t202" style="position:absolute;left:6153;top:6899;width:411;height:417;mso-width-relative:margin;mso-height-relative:margin">
                  <v:textbox style="mso-next-textbox:#_x0000_s1137">
                    <w:txbxContent>
                      <w:p w:rsidR="00D1515E" w:rsidRDefault="00D1515E" w:rsidP="00CA5EA6">
                        <w:pPr>
                          <w:spacing w:after="0" w:line="240" w:lineRule="auto"/>
                        </w:pPr>
                        <w:r>
                          <w:t>0</w:t>
                        </w:r>
                      </w:p>
                    </w:txbxContent>
                  </v:textbox>
                </v:shape>
                <v:shape id="_x0000_s1138" type="#_x0000_t202" style="position:absolute;left:6823;top:6899;width:411;height:417;mso-width-relative:margin;mso-height-relative:margin">
                  <v:textbox style="mso-next-textbox:#_x0000_s1138">
                    <w:txbxContent>
                      <w:p w:rsidR="00D1515E" w:rsidRDefault="00D1515E" w:rsidP="00CA5EA6">
                        <w:pPr>
                          <w:spacing w:after="0" w:line="240" w:lineRule="auto"/>
                        </w:pPr>
                        <w:r>
                          <w:t>1</w:t>
                        </w:r>
                      </w:p>
                    </w:txbxContent>
                  </v:textbox>
                </v:shape>
                <v:shape id="_x0000_s1139" type="#_x0000_t202" style="position:absolute;left:7476;top:6899;width:411;height:417;mso-width-relative:margin;mso-height-relative:margin">
                  <v:textbox style="mso-next-textbox:#_x0000_s1139">
                    <w:txbxContent>
                      <w:p w:rsidR="00D1515E" w:rsidRDefault="00D1515E" w:rsidP="00CA5EA6">
                        <w:pPr>
                          <w:spacing w:after="0" w:line="240" w:lineRule="auto"/>
                        </w:pPr>
                        <w:r>
                          <w:t>0</w:t>
                        </w:r>
                      </w:p>
                    </w:txbxContent>
                  </v:textbox>
                </v:shape>
                <v:shape id="_x0000_s1140" type="#_x0000_t202" style="position:absolute;left:8095;top:6899;width:411;height:417;mso-width-relative:margin;mso-height-relative:margin">
                  <v:textbox style="mso-next-textbox:#_x0000_s1140">
                    <w:txbxContent>
                      <w:p w:rsidR="00D1515E" w:rsidRDefault="00D1515E" w:rsidP="00CA5EA6">
                        <w:pPr>
                          <w:spacing w:after="0" w:line="240" w:lineRule="auto"/>
                        </w:pPr>
                        <w:r>
                          <w:t>0</w:t>
                        </w:r>
                      </w:p>
                    </w:txbxContent>
                  </v:textbox>
                </v:shape>
              </v:group>
              <v:shape id="_x0000_s1141" type="#_x0000_t202" style="position:absolute;left:9200;top:9473;width:411;height:417;mso-width-relative:margin;mso-height-relative:margin">
                <v:textbox style="mso-next-textbox:#_x0000_s1141">
                  <w:txbxContent>
                    <w:p w:rsidR="00D1515E" w:rsidRDefault="00D1515E" w:rsidP="00CA5EA6">
                      <w:pPr>
                        <w:spacing w:after="0" w:line="240" w:lineRule="auto"/>
                      </w:pPr>
                      <w:r>
                        <w:t>1</w:t>
                      </w:r>
                    </w:p>
                  </w:txbxContent>
                </v:textbox>
              </v:shape>
              <v:shape id="_x0000_s1142" type="#_x0000_t202" style="position:absolute;left:1480;top:5614;width:1892;height:437;mso-width-relative:margin;mso-height-relative:margin">
                <v:textbox style="mso-next-textbox:#_x0000_s1142">
                  <w:txbxContent>
                    <w:p w:rsidR="00D1515E" w:rsidRPr="00854298" w:rsidRDefault="00D1515E" w:rsidP="00CA5EA6">
                      <w:pPr>
                        <w:jc w:val="center"/>
                        <w:rPr>
                          <w:i/>
                        </w:rPr>
                      </w:pPr>
                      <w:r>
                        <w:t>Original Queue</w:t>
                      </w:r>
                    </w:p>
                  </w:txbxContent>
                </v:textbox>
              </v:shape>
              <v:group id="_x0000_s1143" style="position:absolute;left:1733;top:9473;width:6773;height:417" coordorigin="1733,6899" coordsize="6773,417">
                <v:shape id="_x0000_s1144" type="#_x0000_t202" style="position:absolute;left:1733;top:6899;width:411;height:417;mso-width-relative:margin;mso-height-relative:margin">
                  <v:textbox style="mso-next-textbox:#_x0000_s1144">
                    <w:txbxContent>
                      <w:p w:rsidR="00D1515E" w:rsidRDefault="00D1515E" w:rsidP="00CA5EA6">
                        <w:pPr>
                          <w:spacing w:after="0" w:line="240" w:lineRule="auto"/>
                        </w:pPr>
                        <w:r>
                          <w:t>0</w:t>
                        </w:r>
                      </w:p>
                    </w:txbxContent>
                  </v:textbox>
                </v:shape>
                <v:shape id="_x0000_s1145" type="#_x0000_t202" style="position:absolute;left:2369;top:6899;width:411;height:417;mso-width-relative:margin;mso-height-relative:margin">
                  <v:textbox style="mso-next-textbox:#_x0000_s1145">
                    <w:txbxContent>
                      <w:p w:rsidR="00D1515E" w:rsidRDefault="00D1515E" w:rsidP="00CA5EA6">
                        <w:pPr>
                          <w:spacing w:after="0" w:line="240" w:lineRule="auto"/>
                        </w:pPr>
                        <w:r>
                          <w:t>1</w:t>
                        </w:r>
                      </w:p>
                    </w:txbxContent>
                  </v:textbox>
                </v:shape>
                <v:shape id="_x0000_s1146" type="#_x0000_t202" style="position:absolute;left:2972;top:6899;width:411;height:417;mso-width-relative:margin;mso-height-relative:margin">
                  <v:textbox style="mso-next-textbox:#_x0000_s1146">
                    <w:txbxContent>
                      <w:p w:rsidR="00D1515E" w:rsidRDefault="00D1515E" w:rsidP="00CA5EA6">
                        <w:pPr>
                          <w:spacing w:after="0" w:line="240" w:lineRule="auto"/>
                        </w:pPr>
                        <w:r>
                          <w:t>0</w:t>
                        </w:r>
                      </w:p>
                    </w:txbxContent>
                  </v:textbox>
                </v:shape>
                <v:shape id="_x0000_s1147" type="#_x0000_t202" style="position:absolute;left:3625;top:6899;width:411;height:417;mso-width-relative:margin;mso-height-relative:margin">
                  <v:textbox style="mso-next-textbox:#_x0000_s1147">
                    <w:txbxContent>
                      <w:p w:rsidR="00D1515E" w:rsidRDefault="00D1515E" w:rsidP="00CA5EA6">
                        <w:pPr>
                          <w:spacing w:after="0" w:line="240" w:lineRule="auto"/>
                        </w:pPr>
                        <w:r>
                          <w:t>0</w:t>
                        </w:r>
                      </w:p>
                    </w:txbxContent>
                  </v:textbox>
                </v:shape>
                <v:shape id="_x0000_s1148" type="#_x0000_t202" style="position:absolute;left:4261;top:6899;width:411;height:417;mso-width-relative:margin;mso-height-relative:margin">
                  <v:textbox style="mso-next-textbox:#_x0000_s1148">
                    <w:txbxContent>
                      <w:p w:rsidR="00D1515E" w:rsidRDefault="00D1515E" w:rsidP="00CA5EA6">
                        <w:pPr>
                          <w:spacing w:after="0" w:line="240" w:lineRule="auto"/>
                        </w:pPr>
                        <w:r>
                          <w:t>0</w:t>
                        </w:r>
                      </w:p>
                    </w:txbxContent>
                  </v:textbox>
                </v:shape>
                <v:shape id="_x0000_s1149" type="#_x0000_t202" style="position:absolute;left:4881;top:6899;width:411;height:417;mso-width-relative:margin;mso-height-relative:margin">
                  <v:textbox style="mso-next-textbox:#_x0000_s1149">
                    <w:txbxContent>
                      <w:p w:rsidR="00D1515E" w:rsidRDefault="00D1515E" w:rsidP="00CA5EA6">
                        <w:pPr>
                          <w:spacing w:after="0" w:line="240" w:lineRule="auto"/>
                        </w:pPr>
                        <w:r>
                          <w:t>0</w:t>
                        </w:r>
                      </w:p>
                    </w:txbxContent>
                  </v:textbox>
                </v:shape>
                <v:shape id="_x0000_s1150" type="#_x0000_t202" style="position:absolute;left:5501;top:6899;width:411;height:417;mso-width-relative:margin;mso-height-relative:margin">
                  <v:textbox style="mso-next-textbox:#_x0000_s1150">
                    <w:txbxContent>
                      <w:p w:rsidR="00D1515E" w:rsidRDefault="00D1515E" w:rsidP="00CA5EA6">
                        <w:pPr>
                          <w:spacing w:after="0" w:line="240" w:lineRule="auto"/>
                        </w:pPr>
                        <w:r>
                          <w:t>0</w:t>
                        </w:r>
                      </w:p>
                    </w:txbxContent>
                  </v:textbox>
                </v:shape>
                <v:shape id="_x0000_s1151" type="#_x0000_t202" style="position:absolute;left:6153;top:6899;width:411;height:417;mso-width-relative:margin;mso-height-relative:margin">
                  <v:textbox style="mso-next-textbox:#_x0000_s1151">
                    <w:txbxContent>
                      <w:p w:rsidR="00D1515E" w:rsidRDefault="00D1515E" w:rsidP="00CA5EA6">
                        <w:pPr>
                          <w:spacing w:after="0" w:line="240" w:lineRule="auto"/>
                        </w:pPr>
                        <w:r>
                          <w:t>0</w:t>
                        </w:r>
                      </w:p>
                    </w:txbxContent>
                  </v:textbox>
                </v:shape>
                <v:shape id="_x0000_s1152" type="#_x0000_t202" style="position:absolute;left:6823;top:6899;width:411;height:417;mso-width-relative:margin;mso-height-relative:margin">
                  <v:textbox style="mso-next-textbox:#_x0000_s1152">
                    <w:txbxContent>
                      <w:p w:rsidR="00D1515E" w:rsidRDefault="00D1515E" w:rsidP="00CA5EA6">
                        <w:pPr>
                          <w:spacing w:after="0" w:line="240" w:lineRule="auto"/>
                        </w:pPr>
                        <w:r>
                          <w:t>1</w:t>
                        </w:r>
                      </w:p>
                    </w:txbxContent>
                  </v:textbox>
                </v:shape>
                <v:shape id="_x0000_s1153" type="#_x0000_t202" style="position:absolute;left:7476;top:6899;width:411;height:417;mso-width-relative:margin;mso-height-relative:margin">
                  <v:textbox style="mso-next-textbox:#_x0000_s1153">
                    <w:txbxContent>
                      <w:p w:rsidR="00D1515E" w:rsidRDefault="00D1515E" w:rsidP="00CA5EA6">
                        <w:pPr>
                          <w:spacing w:after="0" w:line="240" w:lineRule="auto"/>
                        </w:pPr>
                        <w:r>
                          <w:t>0</w:t>
                        </w:r>
                      </w:p>
                    </w:txbxContent>
                  </v:textbox>
                </v:shape>
                <v:shape id="_x0000_s1154" type="#_x0000_t202" style="position:absolute;left:8095;top:6899;width:411;height:417;mso-width-relative:margin;mso-height-relative:margin">
                  <v:textbox style="mso-next-textbox:#_x0000_s1154">
                    <w:txbxContent>
                      <w:p w:rsidR="00D1515E" w:rsidRDefault="00D1515E" w:rsidP="00CA5EA6">
                        <w:pPr>
                          <w:spacing w:after="0" w:line="240" w:lineRule="auto"/>
                        </w:pPr>
                        <w:r>
                          <w:t>0</w:t>
                        </w:r>
                      </w:p>
                    </w:txbxContent>
                  </v:textbox>
                </v:shape>
              </v:group>
              <v:shape id="_x0000_s1155" type="#_x0000_t202" style="position:absolute;left:1172;top:8408;width:1499;height:437;mso-width-relative:margin;mso-height-relative:margin">
                <v:textbox style="mso-next-textbox:#_x0000_s1155">
                  <w:txbxContent>
                    <w:p w:rsidR="00D1515E" w:rsidRPr="00854298" w:rsidRDefault="00D1515E" w:rsidP="00CA5EA6">
                      <w:pPr>
                        <w:jc w:val="center"/>
                        <w:rPr>
                          <w:i/>
                        </w:rPr>
                      </w:pPr>
                      <w:r>
                        <w:t>Delete</w:t>
                      </w:r>
                    </w:p>
                  </w:txbxContent>
                </v:textbox>
              </v:shape>
              <v:shape id="_x0000_s1156" type="#_x0000_t32" style="position:absolute;left:1942;top:8845;width:0;height:628" o:connectortype="straight">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7" type="#_x0000_t67" style="position:absolute;left:4881;top:7167;width:1031;height:753"/>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8" type="#_x0000_t13" style="position:absolute;left:4797;top:8755;width:1465;height:630">
              <v:textbox style="mso-next-textbox:#_x0000_s1158">
                <w:txbxContent>
                  <w:p w:rsidR="00D1515E" w:rsidRDefault="00D1515E" w:rsidP="00CA5EA6">
                    <w:pPr>
                      <w:jc w:val="center"/>
                    </w:pPr>
                    <w:r>
                      <w:t>Buffer</w:t>
                    </w:r>
                  </w:p>
                </w:txbxContent>
              </v:textbox>
            </v:shape>
          </v:group>
        </w:pict>
      </w:r>
      <w:r w:rsidRPr="00237441">
        <w:rPr>
          <w:noProof/>
        </w:rPr>
        <w:pict>
          <v:shape id="_x0000_s1122" type="#_x0000_t202" style="position:absolute;left:0;text-align:left;margin-left:-13.4pt;margin-top:232.5pt;width:482.65pt;height:.05pt;z-index:251675648" stroked="f">
            <v:textbox style="mso-next-textbox:#_x0000_s1122;mso-fit-shape-to-text:t" inset="0,0,0,0">
              <w:txbxContent>
                <w:p w:rsidR="00D1515E" w:rsidRPr="00432530" w:rsidRDefault="00D1515E" w:rsidP="00CA5EA6">
                  <w:pPr>
                    <w:pStyle w:val="Caption"/>
                    <w:jc w:val="center"/>
                    <w:rPr>
                      <w:rFonts w:ascii="Georgia" w:hAnsi="Georgia"/>
                      <w:noProof/>
                    </w:rPr>
                  </w:pPr>
                  <w:bookmarkStart w:id="99" w:name="_Ref274004446"/>
                  <w:bookmarkStart w:id="100" w:name="_Toc275126661"/>
                  <w:r>
                    <w:t xml:space="preserve">Figure </w:t>
                  </w:r>
                  <w:fldSimple w:instr=" SEQ Figure \* ARABIC ">
                    <w:r w:rsidR="0037095D">
                      <w:rPr>
                        <w:noProof/>
                      </w:rPr>
                      <w:t>17</w:t>
                    </w:r>
                  </w:fldSimple>
                  <w:bookmarkEnd w:id="99"/>
                  <w:r>
                    <w:t>: Link Health Queue control</w:t>
                  </w:r>
                  <w:bookmarkEnd w:id="100"/>
                </w:p>
              </w:txbxContent>
            </v:textbox>
          </v:shape>
        </w:pict>
      </w: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p>
    <w:p w:rsidR="00CA5EA6" w:rsidRDefault="00CA5EA6" w:rsidP="00CA5EA6">
      <w:pPr>
        <w:spacing w:after="0" w:line="480" w:lineRule="auto"/>
        <w:jc w:val="both"/>
        <w:rPr>
          <w:rFonts w:ascii="Georgia" w:hAnsi="Georgia" w:cstheme="minorBidi"/>
        </w:rPr>
      </w:pPr>
      <w:r>
        <w:rPr>
          <w:rFonts w:ascii="Georgia" w:hAnsi="Georgia" w:cstheme="minorBidi"/>
        </w:rPr>
        <w:tab/>
      </w: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jc w:val="both"/>
        <w:rPr>
          <w:rFonts w:ascii="Georgia" w:hAnsi="Georgia" w:cstheme="minorBidi"/>
        </w:rPr>
      </w:pP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In a late evaluation of this node’s functionality, however, we noticed another shortcoming in its design. While the </w:t>
      </w:r>
      <w:r>
        <w:rPr>
          <w:rFonts w:ascii="Georgia" w:hAnsi="Georgia" w:cstheme="minorBidi"/>
          <w:i/>
        </w:rPr>
        <w:t>uav_health_monitor</w:t>
      </w:r>
      <w:r>
        <w:rPr>
          <w:rFonts w:ascii="Georgia" w:hAnsi="Georgia" w:cstheme="minorBidi"/>
        </w:rPr>
        <w:t xml:space="preserve"> kept track of the number of dropped messages, latency, and link health, this information was only made available to other nodes when that information could be calculated (if and only if a response was received from the MikroKopter). If, for some reason, the link was disconnected, the user wouldn’t necessarily be aware of the dropped connection because </w:t>
      </w:r>
      <w:r>
        <w:rPr>
          <w:rFonts w:ascii="Georgia" w:hAnsi="Georgia" w:cstheme="minorBidi"/>
          <w:i/>
        </w:rPr>
        <w:t>uav_health_monitor</w:t>
      </w:r>
      <w:r>
        <w:rPr>
          <w:rFonts w:ascii="Georgia" w:hAnsi="Georgia" w:cstheme="minorBidi"/>
        </w:rPr>
        <w:t xml:space="preserve"> only publishes a message after receiving that response. Thus, we implemented a timing system to monitor the responses and ensure that a response is received every few seconds (the exact value to be assigned by the user). Otherwise, </w:t>
      </w:r>
      <w:r>
        <w:rPr>
          <w:rFonts w:ascii="Georgia" w:hAnsi="Georgia" w:cstheme="minorBidi"/>
          <w:i/>
        </w:rPr>
        <w:t>uav_health_monitor</w:t>
      </w:r>
      <w:r>
        <w:rPr>
          <w:rFonts w:ascii="Georgia" w:hAnsi="Georgia" w:cstheme="minorBidi"/>
        </w:rPr>
        <w:t xml:space="preserve"> publishes to a separate topic that alerts any subscribers that the link is disconnected. Upon re-establishing connection, the node returns to normal operation.</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This node was completed with all of the specified functionality. Additional functionality could be added to monitor another MikroKopter command, rather than having an entire publisher-subscriber topic just for testing the link health. In a more advanced quadrotor system, this extra </w:t>
      </w:r>
      <w:r>
        <w:rPr>
          <w:rFonts w:ascii="Georgia" w:hAnsi="Georgia" w:cstheme="minorBidi"/>
          <w:i/>
        </w:rPr>
        <w:t xml:space="preserve">serial_link_test </w:t>
      </w:r>
      <w:r>
        <w:rPr>
          <w:rFonts w:ascii="Georgia" w:hAnsi="Georgia" w:cstheme="minorBidi"/>
        </w:rPr>
        <w:t xml:space="preserve">topic might place unnecessary burden on the serial port that could be avoided by sampling the output of another message. The best possible alternative would be to </w:t>
      </w:r>
      <w:r>
        <w:rPr>
          <w:rFonts w:ascii="Georgia" w:hAnsi="Georgia" w:cstheme="minorBidi"/>
        </w:rPr>
        <w:lastRenderedPageBreak/>
        <w:t xml:space="preserve">monitor the external command (which has a confirm frame similar to the serial test message) or the OSD data (navigational data returned from the MikroKopter at user-defined intervals) comparing return time to the expected return time as defined by one of the MikroKopter serial commands. For the purposes of our project and projects in the near future, however, this implementation was determined to be more than sufficient. </w:t>
      </w:r>
    </w:p>
    <w:p w:rsidR="00CA5EA6" w:rsidRDefault="00CA5EA6" w:rsidP="00CA5EA6">
      <w:pPr>
        <w:spacing w:after="0" w:line="480" w:lineRule="auto"/>
        <w:jc w:val="both"/>
        <w:rPr>
          <w:rFonts w:ascii="Georgia" w:hAnsi="Georgia" w:cstheme="minorBidi"/>
          <w:i/>
        </w:rPr>
      </w:pPr>
    </w:p>
    <w:p w:rsidR="00CA5EA6" w:rsidRPr="000A025C" w:rsidRDefault="00CA5EA6" w:rsidP="00CA5EA6">
      <w:pPr>
        <w:spacing w:after="0" w:line="480" w:lineRule="auto"/>
        <w:jc w:val="both"/>
        <w:rPr>
          <w:rFonts w:ascii="Georgia" w:hAnsi="Georgia" w:cstheme="minorBidi"/>
          <w:b/>
          <w:i/>
        </w:rPr>
      </w:pPr>
      <w:r w:rsidRPr="00EB00AE">
        <w:rPr>
          <w:rFonts w:ascii="Georgia" w:hAnsi="Georgia" w:cstheme="minorBidi"/>
          <w:b/>
          <w:i/>
        </w:rPr>
        <w:t>uav_teleop</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This simple node serves to allow for ROS joystick (in this case, a dual 2-axis Logitech </w:t>
      </w:r>
      <w:r w:rsidR="00663638">
        <w:rPr>
          <w:rFonts w:ascii="Georgia" w:hAnsi="Georgia" w:cstheme="minorBidi"/>
        </w:rPr>
        <w:t>Gamepad</w:t>
      </w:r>
      <w:r>
        <w:rPr>
          <w:rFonts w:ascii="Georgia" w:hAnsi="Georgia" w:cstheme="minorBidi"/>
        </w:rPr>
        <w:t xml:space="preserve">) control of the quadrotor for the main purpose of testing. Many ROS-enabled robots at Lincoln Laboratory utilize this controller, and we felt it appropriate to adopt the same standard. Building off of ROS’s built-in joystick control functionality, </w:t>
      </w:r>
      <w:r>
        <w:rPr>
          <w:rFonts w:ascii="Georgia" w:hAnsi="Georgia" w:cstheme="minorBidi"/>
          <w:i/>
        </w:rPr>
        <w:t>uav_teleop</w:t>
      </w:r>
      <w:r>
        <w:rPr>
          <w:rFonts w:ascii="Georgia" w:hAnsi="Georgia" w:cstheme="minorBidi"/>
        </w:rPr>
        <w:t xml:space="preserve"> subscribes to the joystick node’s output messages (in the form of two arrays: axis[] with one element for each joystick axis, and buttons[] with one element for each button on the controller). This node then converts these values into quadrotor-specific functionality for each axis and button.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Our joypad implementation features handling for two analog control sticks (altitude and yaw, pitch and roll) and four buttons. The first button enables the ‘locking’ of output thrust, meaning that you can set the UAV to a desired thrust using the control stick, hold this button and release the control stick and the UAV will continue to receive the same thrust. The second button acts as a scaling mechanism for the joystick axis in the event that the operator wishes to issue more precise commands to the quadrotor. For example, without the scaling, full left on the left control stick might make the quadrotor rotate at a rate of 1 radian/second. With the scaling button pressed, it would only rotate at a maximum rate of 0.5rad/sec. This function allows the user to adjust the control scheme in real-time for more precise maneuvers. The third button allowed for the re-centering of the thrust control stick. From our limited flight experience, we concluded that it was useful to have the default position of the thrust control stick to be the value that makes the quadrotor hover. However, because this value can vary substantially from </w:t>
      </w:r>
      <w:r>
        <w:rPr>
          <w:rFonts w:ascii="Georgia" w:hAnsi="Georgia" w:cstheme="minorBidi"/>
        </w:rPr>
        <w:lastRenderedPageBreak/>
        <w:t>flight to flight, it could not be hardcoded into the software or even passed as a parameter on the launching of the ROS node. Instead we had this button take the current value of the thrust and adjust all subsequent values so that the new default value of the control stick was hover. The final button was simply a reset button, which reset the centered control stick back to its original configuration.</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The </w:t>
      </w:r>
      <w:r>
        <w:rPr>
          <w:rFonts w:ascii="Georgia" w:hAnsi="Georgia" w:cstheme="minorBidi"/>
          <w:i/>
        </w:rPr>
        <w:t>uav_teleop</w:t>
      </w:r>
      <w:r>
        <w:rPr>
          <w:rFonts w:ascii="Georgia" w:hAnsi="Georgia" w:cstheme="minorBidi"/>
        </w:rPr>
        <w:t xml:space="preserve"> node existed as a framework for future implementation. Though we did implement the essential control elements, we did not experiment with all of the MikroKopter’s serial commands to determine if there were others that were valuable to implement on the controller. Future projects will likely find a number of additional uses for the buttons on the gamepad, and this node is designed to easily support adding new functionality.</w:t>
      </w:r>
    </w:p>
    <w:p w:rsidR="00CA5EA6" w:rsidRPr="00F20003" w:rsidRDefault="00CA5EA6" w:rsidP="00CA5EA6">
      <w:pPr>
        <w:spacing w:after="0" w:line="480" w:lineRule="auto"/>
        <w:ind w:firstLine="720"/>
        <w:jc w:val="both"/>
        <w:rPr>
          <w:rFonts w:ascii="Georgia" w:hAnsi="Georgia" w:cstheme="minorBidi"/>
        </w:rPr>
      </w:pPr>
    </w:p>
    <w:p w:rsidR="00CA5EA6" w:rsidRPr="00560FA0" w:rsidRDefault="00CA5EA6" w:rsidP="00CA5EA6">
      <w:pPr>
        <w:spacing w:after="0" w:line="480" w:lineRule="auto"/>
        <w:jc w:val="both"/>
        <w:rPr>
          <w:rFonts w:ascii="Georgia" w:hAnsi="Georgia" w:cstheme="minorBidi"/>
          <w:b/>
          <w:i/>
        </w:rPr>
      </w:pPr>
      <w:r w:rsidRPr="00EB00AE">
        <w:rPr>
          <w:rFonts w:ascii="Georgia" w:hAnsi="Georgia" w:cstheme="minorBidi"/>
          <w:b/>
          <w:i/>
        </w:rPr>
        <w:t>uav_command</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We developed </w:t>
      </w:r>
      <w:r>
        <w:rPr>
          <w:rFonts w:ascii="Georgia" w:hAnsi="Georgia" w:cstheme="minorBidi"/>
          <w:i/>
        </w:rPr>
        <w:t>uav</w:t>
      </w:r>
      <w:r>
        <w:rPr>
          <w:rFonts w:ascii="Georgia" w:hAnsi="Georgia" w:cstheme="minorBidi"/>
          <w:i/>
        </w:rPr>
        <w:softHyphen/>
        <w:t>_command</w:t>
      </w:r>
      <w:r>
        <w:rPr>
          <w:rFonts w:ascii="Georgia" w:hAnsi="Georgia" w:cstheme="minorBidi"/>
        </w:rPr>
        <w:t xml:space="preserve"> as the central processing center for the quadrotor’s operation. This node would operate above the </w:t>
      </w:r>
      <w:r>
        <w:rPr>
          <w:rFonts w:ascii="Georgia" w:hAnsi="Georgia" w:cstheme="minorBidi"/>
          <w:i/>
        </w:rPr>
        <w:t xml:space="preserve">uav_translator </w:t>
      </w:r>
      <w:r>
        <w:rPr>
          <w:rFonts w:ascii="Georgia" w:hAnsi="Georgia" w:cstheme="minorBidi"/>
        </w:rPr>
        <w:t xml:space="preserve">and </w:t>
      </w:r>
      <w:r>
        <w:rPr>
          <w:rFonts w:ascii="Georgia" w:hAnsi="Georgia" w:cstheme="minorBidi"/>
          <w:i/>
        </w:rPr>
        <w:t>uav_adapter</w:t>
      </w:r>
      <w:r>
        <w:rPr>
          <w:rFonts w:ascii="Georgia" w:hAnsi="Georgia" w:cstheme="minorBidi"/>
        </w:rPr>
        <w:t xml:space="preserve"> in the hierarchy and pass high-level commands through the </w:t>
      </w:r>
      <w:r>
        <w:rPr>
          <w:rFonts w:ascii="Georgia" w:hAnsi="Georgia" w:cstheme="minorBidi"/>
          <w:i/>
        </w:rPr>
        <w:t>uav_translator</w:t>
      </w:r>
      <w:r>
        <w:rPr>
          <w:rFonts w:ascii="Georgia" w:hAnsi="Georgia" w:cstheme="minorBidi"/>
        </w:rPr>
        <w:t xml:space="preserve">. All sensory systems – AR vision, GPS data, sensor fusion, etc. – would be analyzed and combined in this node to determine the UAV’s best course of action.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Due to time constraints, however, we were unable to fully implement all of the functionality for which this node was designed. Instead we created a framework for anticipated future applications. Additionally, we also programmed a number of test cases into the current version of the </w:t>
      </w:r>
      <w:r w:rsidRPr="007C77E0">
        <w:rPr>
          <w:rFonts w:ascii="Georgia" w:hAnsi="Georgia" w:cstheme="minorBidi"/>
          <w:i/>
        </w:rPr>
        <w:t>uav_command</w:t>
      </w:r>
      <w:r>
        <w:rPr>
          <w:rFonts w:ascii="Georgia" w:hAnsi="Georgia" w:cstheme="minorBidi"/>
          <w:i/>
        </w:rPr>
        <w:t xml:space="preserve"> </w:t>
      </w:r>
      <w:r>
        <w:rPr>
          <w:rFonts w:ascii="Georgia" w:hAnsi="Georgia" w:cstheme="minorBidi"/>
        </w:rPr>
        <w:t xml:space="preserve">to demonstrate proof-of-concept and provide an outline for future developers.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One of the primary means by which to quantitatively measure the functionality of the UAV system as a whole was to write and retrieve data from a log file for analysis. We used the standard C++ I/O libraries and some file manipulation to output the results of the various </w:t>
      </w:r>
      <w:r>
        <w:rPr>
          <w:rFonts w:ascii="Georgia" w:hAnsi="Georgia" w:cstheme="minorBidi"/>
        </w:rPr>
        <w:lastRenderedPageBreak/>
        <w:t>processes of the UAV system to comma separated value (*.csv) files for later analysis. Persistent data could now be saved outside of ROS for more extensive external analysis.</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Additionally, in order to test our localization system, we created the means by which to specify an arbitrary 3D coordinate anywhere in space in respect to the augmented reality test tag and then calculate the difference between this “setpoint” and actual position of the UAV based on the localization data provided by </w:t>
      </w:r>
      <w:r w:rsidRPr="007C77E0">
        <w:rPr>
          <w:rFonts w:ascii="Georgia" w:hAnsi="Georgia" w:cstheme="minorBidi"/>
          <w:i/>
        </w:rPr>
        <w:t>uav_ar</w:t>
      </w:r>
      <w:r>
        <w:rPr>
          <w:rFonts w:ascii="Georgia" w:hAnsi="Georgia" w:cstheme="minorBidi"/>
          <w:i/>
        </w:rPr>
        <w:t>t</w:t>
      </w:r>
      <w:r w:rsidRPr="007C77E0">
        <w:rPr>
          <w:rFonts w:ascii="Georgia" w:hAnsi="Georgia" w:cstheme="minorBidi"/>
          <w:i/>
        </w:rPr>
        <w:t>ag</w:t>
      </w:r>
      <w:r>
        <w:rPr>
          <w:rFonts w:ascii="Georgia" w:hAnsi="Georgia" w:cstheme="minorBidi"/>
        </w:rPr>
        <w:t xml:space="preserve">. To accomplish this error calculation, we made use of ROS’s built-in frame transformation messages. Every time </w:t>
      </w:r>
      <w:r>
        <w:rPr>
          <w:rFonts w:ascii="Georgia" w:hAnsi="Georgia" w:cstheme="minorBidi"/>
          <w:i/>
        </w:rPr>
        <w:t>uav_artag</w:t>
      </w:r>
      <w:r>
        <w:rPr>
          <w:rFonts w:ascii="Georgia" w:hAnsi="Georgia" w:cstheme="minorBidi"/>
        </w:rPr>
        <w:t xml:space="preserve"> detected an augmented reality tag, it would post the orientation and position data as a frame transformation. The </w:t>
      </w:r>
      <w:r w:rsidRPr="007C77E0">
        <w:rPr>
          <w:rFonts w:ascii="Georgia" w:hAnsi="Georgia" w:cstheme="minorBidi"/>
          <w:i/>
        </w:rPr>
        <w:t>uav_command</w:t>
      </w:r>
      <w:r>
        <w:rPr>
          <w:rFonts w:ascii="Georgia" w:hAnsi="Georgia" w:cstheme="minorBidi"/>
        </w:rPr>
        <w:t xml:space="preserve"> subscribed to these messages, and would combine the incoming data with frame transformation information about the UAV’s position in respect to the camera, upon receiving a message. This allowed for the construction of a ROS frame transformation tree and for the forwards kinematics calculation of the setpoint (initially set in respect to the coordinate frame of the augmented reality tag) transforming it into the coordinate frame of the UAV. This vector was then parsed into the component </w:t>
      </w:r>
      <w:r>
        <w:rPr>
          <w:rFonts w:ascii="Georgia" w:hAnsi="Georgia" w:cstheme="minorBidi"/>
          <w:i/>
        </w:rPr>
        <w:t>X</w:t>
      </w:r>
      <w:r>
        <w:rPr>
          <w:rFonts w:ascii="Georgia" w:hAnsi="Georgia" w:cstheme="minorBidi"/>
        </w:rPr>
        <w:t xml:space="preserve">, </w:t>
      </w:r>
      <w:r>
        <w:rPr>
          <w:rFonts w:ascii="Georgia" w:hAnsi="Georgia" w:cstheme="minorBidi"/>
          <w:i/>
        </w:rPr>
        <w:t>Y</w:t>
      </w:r>
      <w:r>
        <w:rPr>
          <w:rFonts w:ascii="Georgia" w:hAnsi="Georgia" w:cstheme="minorBidi"/>
        </w:rPr>
        <w:t xml:space="preserve">, and </w:t>
      </w:r>
      <w:r w:rsidRPr="00EB00AE">
        <w:rPr>
          <w:rFonts w:ascii="Georgia" w:hAnsi="Georgia" w:cstheme="minorBidi"/>
          <w:i/>
        </w:rPr>
        <w:t>Z</w:t>
      </w:r>
      <w:r>
        <w:rPr>
          <w:rFonts w:ascii="Georgia" w:hAnsi="Georgia" w:cstheme="minorBidi"/>
        </w:rPr>
        <w:t xml:space="preserve"> error (the specific measurement of meters between the desired and actual position of the UAV). </w:t>
      </w:r>
      <w:r w:rsidR="00237441">
        <w:rPr>
          <w:rFonts w:ascii="Georgia" w:hAnsi="Georgia" w:cstheme="minorBidi"/>
        </w:rPr>
        <w:fldChar w:fldCharType="begin"/>
      </w:r>
      <w:r>
        <w:rPr>
          <w:rFonts w:ascii="Georgia" w:hAnsi="Georgia" w:cstheme="minorBidi"/>
        </w:rPr>
        <w:instrText xml:space="preserve"> REF _Ref274709209 \h </w:instrText>
      </w:r>
      <w:r w:rsidR="00237441">
        <w:rPr>
          <w:rFonts w:ascii="Georgia" w:hAnsi="Georgia" w:cstheme="minorBidi"/>
        </w:rPr>
      </w:r>
      <w:r w:rsidR="00237441">
        <w:rPr>
          <w:rFonts w:ascii="Georgia" w:hAnsi="Georgia" w:cstheme="minorBidi"/>
        </w:rPr>
        <w:fldChar w:fldCharType="separate"/>
      </w:r>
      <w:r w:rsidR="0037095D">
        <w:t xml:space="preserve">Figure </w:t>
      </w:r>
      <w:r w:rsidR="0037095D">
        <w:rPr>
          <w:noProof/>
        </w:rPr>
        <w:t>18</w:t>
      </w:r>
      <w:r w:rsidR="00237441">
        <w:rPr>
          <w:rFonts w:ascii="Georgia" w:hAnsi="Georgia" w:cstheme="minorBidi"/>
        </w:rPr>
        <w:fldChar w:fldCharType="end"/>
      </w:r>
      <w:r>
        <w:rPr>
          <w:rFonts w:ascii="Georgia" w:hAnsi="Georgia" w:cstheme="minorBidi"/>
        </w:rPr>
        <w:t xml:space="preserve"> shows the transformation process and the relationship between the tag’s frame of reference, the UAV’s frame of reference, and the test setpoint that we defined. </w:t>
      </w:r>
    </w:p>
    <w:p w:rsidR="00CA5EA6" w:rsidRDefault="00CA5EA6" w:rsidP="00B36C8E">
      <w:pPr>
        <w:keepNext/>
        <w:spacing w:after="0" w:line="480" w:lineRule="auto"/>
        <w:jc w:val="both"/>
      </w:pPr>
      <w:r>
        <w:rPr>
          <w:rFonts w:ascii="Georgia" w:hAnsi="Georgia" w:cstheme="minorBidi"/>
          <w:noProof/>
          <w:lang w:bidi="ar-SA"/>
        </w:rPr>
        <w:lastRenderedPageBreak/>
        <w:drawing>
          <wp:inline distT="0" distB="0" distL="0" distR="0">
            <wp:extent cx="5943600" cy="4147820"/>
            <wp:effectExtent l="19050" t="0" r="0" b="0"/>
            <wp:docPr id="29" name="Picture 0" descr="axis_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s_demo.jpg"/>
                    <pic:cNvPicPr/>
                  </pic:nvPicPr>
                  <pic:blipFill>
                    <a:blip r:embed="rId30" cstate="print"/>
                    <a:stretch>
                      <a:fillRect/>
                    </a:stretch>
                  </pic:blipFill>
                  <pic:spPr>
                    <a:xfrm>
                      <a:off x="0" y="0"/>
                      <a:ext cx="5943600" cy="4147820"/>
                    </a:xfrm>
                    <a:prstGeom prst="rect">
                      <a:avLst/>
                    </a:prstGeom>
                  </pic:spPr>
                </pic:pic>
              </a:graphicData>
            </a:graphic>
          </wp:inline>
        </w:drawing>
      </w:r>
    </w:p>
    <w:p w:rsidR="00CA5EA6" w:rsidRDefault="00CA5EA6" w:rsidP="00CA5EA6">
      <w:pPr>
        <w:pStyle w:val="Caption"/>
        <w:jc w:val="center"/>
      </w:pPr>
      <w:bookmarkStart w:id="101" w:name="_Ref274709209"/>
      <w:bookmarkStart w:id="102" w:name="_Ref274709205"/>
      <w:bookmarkStart w:id="103" w:name="_Toc275126662"/>
      <w:r>
        <w:t xml:space="preserve">Figure </w:t>
      </w:r>
      <w:fldSimple w:instr=" SEQ Figure \* ARABIC ">
        <w:r w:rsidR="0037095D">
          <w:rPr>
            <w:noProof/>
          </w:rPr>
          <w:t>18</w:t>
        </w:r>
      </w:fldSimple>
      <w:bookmarkEnd w:id="101"/>
      <w:r>
        <w:t xml:space="preserve"> UAV to setpoint frame transformations</w:t>
      </w:r>
      <w:bookmarkEnd w:id="102"/>
      <w:bookmarkEnd w:id="103"/>
    </w:p>
    <w:p w:rsidR="00CA5EA6" w:rsidRDefault="00CA5EA6" w:rsidP="00CA5EA6"/>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Finally, in an effort to showcase the functionality of both our localization and MikroKopter control interface simultaneously, we implemented a very simple position-hold control loop. We used our previously-mentioned transformation code to calculate the error between actual UAV position and desired position, and passed these error values into a PI (proportional, integral) feedback control loop. Error in the </w:t>
      </w:r>
      <w:r>
        <w:rPr>
          <w:rFonts w:ascii="Georgia" w:hAnsi="Georgia" w:cstheme="minorBidi"/>
          <w:i/>
        </w:rPr>
        <w:t>X</w:t>
      </w:r>
      <w:r>
        <w:rPr>
          <w:rFonts w:ascii="Georgia" w:hAnsi="Georgia" w:cstheme="minorBidi"/>
        </w:rPr>
        <w:t xml:space="preserve"> and </w:t>
      </w:r>
      <w:r>
        <w:rPr>
          <w:rFonts w:ascii="Georgia" w:hAnsi="Georgia" w:cstheme="minorBidi"/>
          <w:i/>
        </w:rPr>
        <w:t>Z</w:t>
      </w:r>
      <w:r>
        <w:rPr>
          <w:rFonts w:ascii="Georgia" w:hAnsi="Georgia" w:cstheme="minorBidi"/>
        </w:rPr>
        <w:t xml:space="preserve">-coordinates of the UAV were handled by setting the roll and pitch, respectively, of the UAV. For example, if the target setpoint were in front of the UAV (a negative </w:t>
      </w:r>
      <w:r>
        <w:rPr>
          <w:rFonts w:ascii="Georgia" w:hAnsi="Georgia" w:cstheme="minorBidi"/>
          <w:i/>
        </w:rPr>
        <w:t xml:space="preserve">Z </w:t>
      </w:r>
      <w:r>
        <w:rPr>
          <w:rFonts w:ascii="Georgia" w:hAnsi="Georgia" w:cstheme="minorBidi"/>
        </w:rPr>
        <w:t xml:space="preserve">value) and to the right (a positive </w:t>
      </w:r>
      <w:r w:rsidRPr="00EB00AE">
        <w:rPr>
          <w:rFonts w:ascii="Georgia" w:hAnsi="Georgia" w:cstheme="minorBidi"/>
          <w:i/>
        </w:rPr>
        <w:t>X</w:t>
      </w:r>
      <w:r>
        <w:rPr>
          <w:rFonts w:ascii="Georgia" w:hAnsi="Georgia" w:cstheme="minorBidi"/>
        </w:rPr>
        <w:t xml:space="preserve"> value), the transformation system would send a positive value to the UAV’s external control pitch field and a negative value to its roll field, causing it to pitch forwards and roll right. The overall thrust provided to the system was a function of absolute magnitude of the error – the greater the error, the larger a “gas” value generate. If the </w:t>
      </w:r>
      <w:r>
        <w:rPr>
          <w:rFonts w:ascii="Georgia" w:hAnsi="Georgia" w:cstheme="minorBidi"/>
          <w:i/>
        </w:rPr>
        <w:t>Y</w:t>
      </w:r>
      <w:r>
        <w:rPr>
          <w:rFonts w:ascii="Georgia" w:hAnsi="Georgia" w:cstheme="minorBidi"/>
        </w:rPr>
        <w:t xml:space="preserve">-error specified the UAV was above the target location, </w:t>
      </w:r>
      <w:r>
        <w:rPr>
          <w:rFonts w:ascii="Georgia" w:hAnsi="Georgia" w:cstheme="minorBidi"/>
        </w:rPr>
        <w:lastRenderedPageBreak/>
        <w:t xml:space="preserve">the gas was reduced from the amount of thrust required to hover, allowing the quadrotor to descend. If the </w:t>
      </w:r>
      <w:r>
        <w:rPr>
          <w:rFonts w:ascii="Georgia" w:hAnsi="Georgia" w:cstheme="minorBidi"/>
          <w:i/>
        </w:rPr>
        <w:t>Y</w:t>
      </w:r>
      <w:r>
        <w:rPr>
          <w:rFonts w:ascii="Georgia" w:hAnsi="Georgia" w:cstheme="minorBidi"/>
        </w:rPr>
        <w:t xml:space="preserve">-error indicated the UAV was below the target point, gas was added to the hover thrust to raise the UAV.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A number of situations were not addressed in our simple framework implementation of the control loop. One of the issues occurred when </w:t>
      </w:r>
      <w:r>
        <w:rPr>
          <w:rFonts w:ascii="Georgia" w:hAnsi="Georgia" w:cstheme="minorBidi"/>
          <w:i/>
        </w:rPr>
        <w:t xml:space="preserve">uav_artag </w:t>
      </w:r>
      <w:r>
        <w:rPr>
          <w:rFonts w:ascii="Georgia" w:hAnsi="Georgia" w:cstheme="minorBidi"/>
        </w:rPr>
        <w:t>momentarily lost sight of the tag. We implemented a solution to this problem in which the UAV would revert to the “hover” thrust and zero yaw, pitch, roll orientation when no tags were visible. Another issue left un-addressed was that of yaw control of the quadrotor. The system clearly is capable of moving in any direction horizontal to the ground plane without changing yaw (</w:t>
      </w:r>
      <w:r>
        <w:rPr>
          <w:rFonts w:ascii="Georgia" w:hAnsi="Georgia" w:cstheme="minorBidi"/>
          <w:i/>
        </w:rPr>
        <w:t>y-</w:t>
      </w:r>
      <w:r>
        <w:rPr>
          <w:rFonts w:ascii="Georgia" w:hAnsi="Georgia" w:cstheme="minorBidi"/>
        </w:rPr>
        <w:t>axis in the UAV frame), but for our limited testing purposes no yaw control was implemented. However, it is worth noting that in a real-world implementation, control over yaw would be necessary in order to keep the augmented reality tag in the viewing angle of the camera at all times.</w:t>
      </w:r>
    </w:p>
    <w:p w:rsidR="00CA5EA6" w:rsidRPr="00704440" w:rsidRDefault="00CA5EA6" w:rsidP="00CA5EA6">
      <w:pPr>
        <w:spacing w:after="0" w:line="480" w:lineRule="auto"/>
        <w:ind w:firstLine="720"/>
        <w:jc w:val="both"/>
        <w:rPr>
          <w:rFonts w:ascii="Georgia" w:hAnsi="Georgia" w:cstheme="minorBidi"/>
        </w:rPr>
      </w:pPr>
    </w:p>
    <w:p w:rsidR="00CA5EA6" w:rsidRPr="0028121D" w:rsidRDefault="00CA5EA6" w:rsidP="00CA5EA6">
      <w:pPr>
        <w:spacing w:after="0" w:line="480" w:lineRule="auto"/>
        <w:jc w:val="both"/>
        <w:rPr>
          <w:rFonts w:ascii="Georgia" w:hAnsi="Georgia" w:cstheme="minorBidi"/>
          <w:b/>
        </w:rPr>
      </w:pPr>
      <w:r w:rsidRPr="00EB00AE">
        <w:rPr>
          <w:rFonts w:ascii="Georgia" w:hAnsi="Georgia" w:cstheme="minorBidi"/>
          <w:b/>
          <w:i/>
        </w:rPr>
        <w:t>uav_msgs</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Unlike the other nodes in the UAV system, this node contains no actual C++ code or executables. The </w:t>
      </w:r>
      <w:r>
        <w:rPr>
          <w:rFonts w:ascii="Georgia" w:hAnsi="Georgia" w:cstheme="minorBidi"/>
          <w:i/>
        </w:rPr>
        <w:t>uav_msgs</w:t>
      </w:r>
      <w:r>
        <w:rPr>
          <w:rFonts w:ascii="Georgia" w:hAnsi="Georgia" w:cstheme="minorBidi"/>
        </w:rPr>
        <w:t xml:space="preserve"> node provides the message definitions used in the UAV structure. Without this node, the other packages would have to contain dependencies on one another, which could potentially have caused circular dependencies if two nodes were required to communicate. Now, all quadrotor packages only depend on one standardized package to provide all of the necessary messages. </w:t>
      </w:r>
    </w:p>
    <w:p w:rsidR="00CA5EA6" w:rsidRDefault="00CA5EA6" w:rsidP="00CA5EA6">
      <w:pPr>
        <w:spacing w:after="0" w:line="480" w:lineRule="auto"/>
        <w:ind w:firstLine="720"/>
        <w:jc w:val="both"/>
        <w:rPr>
          <w:rFonts w:ascii="Georgia" w:hAnsi="Georgia" w:cstheme="minorBidi"/>
        </w:rPr>
      </w:pPr>
      <w:r>
        <w:rPr>
          <w:rFonts w:ascii="Georgia" w:hAnsi="Georgia" w:cstheme="minorBidi"/>
        </w:rPr>
        <w:t xml:space="preserve">In future projects, this package will see a large amount of improvement. Any new UAV node will contribute msg files to </w:t>
      </w:r>
      <w:r>
        <w:rPr>
          <w:rFonts w:ascii="Georgia" w:hAnsi="Georgia" w:cstheme="minorBidi"/>
          <w:i/>
        </w:rPr>
        <w:t>uav</w:t>
      </w:r>
      <w:r>
        <w:rPr>
          <w:rFonts w:ascii="Georgia" w:hAnsi="Georgia" w:cstheme="minorBidi"/>
          <w:i/>
        </w:rPr>
        <w:softHyphen/>
        <w:t>_msgs</w:t>
      </w:r>
      <w:r>
        <w:rPr>
          <w:rFonts w:ascii="Georgia" w:hAnsi="Georgia" w:cstheme="minorBidi"/>
        </w:rPr>
        <w:t xml:space="preserve">. One such example is the </w:t>
      </w:r>
      <w:r>
        <w:rPr>
          <w:rFonts w:ascii="Georgia" w:hAnsi="Georgia" w:cstheme="minorBidi"/>
          <w:i/>
        </w:rPr>
        <w:t>uav_command</w:t>
      </w:r>
      <w:r>
        <w:rPr>
          <w:rFonts w:ascii="Georgia" w:hAnsi="Georgia" w:cstheme="minorBidi"/>
        </w:rPr>
        <w:t xml:space="preserve"> node that had to add new high-level messages that were not implemented during our project. </w:t>
      </w:r>
    </w:p>
    <w:p w:rsidR="009F475A" w:rsidRDefault="009F475A"/>
    <w:p w:rsidR="00B36C8E" w:rsidRDefault="00B36C8E" w:rsidP="003F23E5">
      <w:bookmarkStart w:id="104" w:name="_Toc274052373"/>
    </w:p>
    <w:p w:rsidR="003F23E5" w:rsidRDefault="003F23E5" w:rsidP="003F23E5"/>
    <w:p w:rsidR="009F475A" w:rsidRPr="00B36C8E" w:rsidRDefault="009F475A" w:rsidP="00B36C8E">
      <w:pPr>
        <w:pStyle w:val="Heading2"/>
        <w:jc w:val="left"/>
      </w:pPr>
      <w:bookmarkStart w:id="105" w:name="_Toc275129302"/>
      <w:r w:rsidRPr="00AD51EE">
        <w:lastRenderedPageBreak/>
        <w:t>3.2 Enable UAV Localization</w:t>
      </w:r>
      <w:bookmarkEnd w:id="104"/>
      <w:bookmarkEnd w:id="105"/>
    </w:p>
    <w:p w:rsidR="009F475A" w:rsidRPr="00E456AD" w:rsidRDefault="009F475A" w:rsidP="00B25A60">
      <w:pPr>
        <w:pStyle w:val="Heading5"/>
        <w:jc w:val="left"/>
      </w:pPr>
      <w:r w:rsidRPr="00E456AD">
        <w:t>Scope</w:t>
      </w:r>
    </w:p>
    <w:p w:rsidR="009F475A" w:rsidRPr="00AC6BC9" w:rsidRDefault="009F475A" w:rsidP="009F475A">
      <w:pPr>
        <w:spacing w:after="0" w:line="480" w:lineRule="auto"/>
        <w:jc w:val="both"/>
        <w:rPr>
          <w:rFonts w:ascii="Georgia" w:hAnsi="Georgia" w:cstheme="minorBidi"/>
        </w:rPr>
      </w:pPr>
      <w:r w:rsidRPr="00AC6BC9">
        <w:rPr>
          <w:rFonts w:ascii="Georgia" w:hAnsi="Georgia" w:cstheme="minorBidi"/>
        </w:rPr>
        <w:tab/>
      </w:r>
      <w:r>
        <w:rPr>
          <w:rFonts w:ascii="Georgia" w:hAnsi="Georgia" w:cstheme="minorBidi"/>
        </w:rPr>
        <w:t>A number of potential real-world quadrotor applications require relative localization between a UAV and ground-based system. For example, the</w:t>
      </w:r>
      <w:r w:rsidRPr="00AC6BC9">
        <w:rPr>
          <w:rFonts w:ascii="Georgia" w:hAnsi="Georgia" w:cstheme="minorBidi"/>
        </w:rPr>
        <w:t xml:space="preserve"> execut</w:t>
      </w:r>
      <w:r>
        <w:rPr>
          <w:rFonts w:ascii="Georgia" w:hAnsi="Georgia" w:cstheme="minorBidi"/>
        </w:rPr>
        <w:t>ion of</w:t>
      </w:r>
      <w:r w:rsidRPr="00AC6BC9">
        <w:rPr>
          <w:rFonts w:ascii="Georgia" w:hAnsi="Georgia" w:cstheme="minorBidi"/>
        </w:rPr>
        <w:t xml:space="preserve"> a safe, reliable landing on the back of a potentially</w:t>
      </w:r>
      <w:r>
        <w:rPr>
          <w:rFonts w:ascii="Georgia" w:hAnsi="Georgia" w:cstheme="minorBidi"/>
        </w:rPr>
        <w:t xml:space="preserve"> </w:t>
      </w:r>
      <w:r w:rsidRPr="00AC6BC9">
        <w:rPr>
          <w:rFonts w:ascii="Georgia" w:hAnsi="Georgia" w:cstheme="minorBidi"/>
        </w:rPr>
        <w:t>moving unmanned ground vehicle (UGV)</w:t>
      </w:r>
      <w:r>
        <w:rPr>
          <w:rFonts w:ascii="Georgia" w:hAnsi="Georgia" w:cstheme="minorBidi"/>
        </w:rPr>
        <w:t xml:space="preserve"> requires the</w:t>
      </w:r>
      <w:r w:rsidR="00874557">
        <w:rPr>
          <w:rFonts w:ascii="Georgia" w:hAnsi="Georgia" w:cstheme="minorBidi"/>
        </w:rPr>
        <w:t xml:space="preserve"> </w:t>
      </w:r>
      <w:r>
        <w:rPr>
          <w:rFonts w:ascii="Georgia" w:hAnsi="Georgia" w:cstheme="minorBidi"/>
        </w:rPr>
        <w:t>knowledge of the UAV’s</w:t>
      </w:r>
      <w:r w:rsidRPr="00AC6BC9">
        <w:rPr>
          <w:rFonts w:ascii="Georgia" w:hAnsi="Georgia" w:cstheme="minorBidi"/>
        </w:rPr>
        <w:t xml:space="preserve"> position relative to the ground vehicle in real-time with a high degree of precision. The GPS systems built into each vehicle provide an excellent method of tracking one another at long ranges. </w:t>
      </w:r>
      <w:r>
        <w:rPr>
          <w:rFonts w:ascii="Georgia" w:hAnsi="Georgia" w:cstheme="minorBidi"/>
        </w:rPr>
        <w:t>However, t</w:t>
      </w:r>
      <w:r w:rsidRPr="00AC6BC9">
        <w:rPr>
          <w:rFonts w:ascii="Georgia" w:hAnsi="Georgia" w:cstheme="minorBidi"/>
        </w:rPr>
        <w:t xml:space="preserve">he resolution of the GPS modules </w:t>
      </w:r>
      <w:r>
        <w:rPr>
          <w:rFonts w:ascii="Georgia" w:hAnsi="Georgia" w:cstheme="minorBidi"/>
        </w:rPr>
        <w:t>possesses</w:t>
      </w:r>
      <w:r w:rsidRPr="00AC6BC9">
        <w:rPr>
          <w:rFonts w:ascii="Georgia" w:hAnsi="Georgia" w:cstheme="minorBidi"/>
        </w:rPr>
        <w:t xml:space="preserve"> a level of error in shorter ranges</w:t>
      </w:r>
      <w:r>
        <w:rPr>
          <w:rFonts w:ascii="Georgia" w:hAnsi="Georgia" w:cstheme="minorBidi"/>
        </w:rPr>
        <w:t xml:space="preserve"> that is compounded in relative position calculations</w:t>
      </w:r>
      <w:r w:rsidRPr="00AC6BC9">
        <w:rPr>
          <w:rFonts w:ascii="Georgia" w:hAnsi="Georgia" w:cstheme="minorBidi"/>
        </w:rPr>
        <w:t xml:space="preserve">. </w:t>
      </w:r>
    </w:p>
    <w:p w:rsidR="009F475A" w:rsidRDefault="009F475A" w:rsidP="009F475A">
      <w:pPr>
        <w:spacing w:after="0" w:line="480" w:lineRule="auto"/>
        <w:jc w:val="both"/>
        <w:rPr>
          <w:rFonts w:ascii="Georgia" w:hAnsi="Georgia" w:cstheme="minorBidi"/>
        </w:rPr>
      </w:pPr>
      <w:r w:rsidRPr="00AC6BC9">
        <w:rPr>
          <w:rFonts w:ascii="Georgia" w:hAnsi="Georgia" w:cstheme="minorBidi"/>
        </w:rPr>
        <w:tab/>
        <w:t xml:space="preserve">The UAV's vision system can be employed to facilitate a more precise localization. We </w:t>
      </w:r>
      <w:r>
        <w:rPr>
          <w:rFonts w:ascii="Georgia" w:hAnsi="Georgia" w:cstheme="minorBidi"/>
        </w:rPr>
        <w:t>decided to use the</w:t>
      </w:r>
      <w:r w:rsidRPr="00AC6BC9">
        <w:rPr>
          <w:rFonts w:ascii="Georgia" w:hAnsi="Georgia" w:cstheme="minorBidi"/>
        </w:rPr>
        <w:t xml:space="preserve"> </w:t>
      </w:r>
      <w:r>
        <w:rPr>
          <w:rFonts w:ascii="Georgia" w:hAnsi="Georgia" w:cstheme="minorBidi"/>
        </w:rPr>
        <w:t>vision</w:t>
      </w:r>
      <w:r w:rsidRPr="00AC6BC9">
        <w:rPr>
          <w:rFonts w:ascii="Georgia" w:hAnsi="Georgia" w:cstheme="minorBidi"/>
        </w:rPr>
        <w:t xml:space="preserve"> data to control the quadrotor</w:t>
      </w:r>
      <w:r>
        <w:rPr>
          <w:rFonts w:ascii="Georgia" w:hAnsi="Georgia" w:cstheme="minorBidi"/>
        </w:rPr>
        <w:t xml:space="preserve">’s relative position to </w:t>
      </w:r>
      <w:r w:rsidRPr="00AC6BC9">
        <w:rPr>
          <w:rFonts w:ascii="Georgia" w:hAnsi="Georgia" w:cstheme="minorBidi"/>
        </w:rPr>
        <w:t xml:space="preserve">the ground platform. Accurate knowledge of its location allows </w:t>
      </w:r>
      <w:r>
        <w:rPr>
          <w:rFonts w:ascii="Georgia" w:hAnsi="Georgia" w:cstheme="minorBidi"/>
        </w:rPr>
        <w:t>a</w:t>
      </w:r>
      <w:r w:rsidRPr="00AC6BC9">
        <w:rPr>
          <w:rFonts w:ascii="Georgia" w:hAnsi="Georgia" w:cstheme="minorBidi"/>
        </w:rPr>
        <w:t xml:space="preserve"> UAV to accomplish a number of tasks including, but not limited to, landing. </w:t>
      </w:r>
      <w:r>
        <w:rPr>
          <w:rFonts w:ascii="Georgia" w:hAnsi="Georgia" w:cstheme="minorBidi"/>
        </w:rPr>
        <w:t>Any vision</w:t>
      </w:r>
      <w:r w:rsidRPr="00AC6BC9">
        <w:rPr>
          <w:rFonts w:ascii="Georgia" w:hAnsi="Georgia" w:cstheme="minorBidi"/>
        </w:rPr>
        <w:t xml:space="preserve"> system </w:t>
      </w:r>
      <w:r>
        <w:rPr>
          <w:rFonts w:ascii="Georgia" w:hAnsi="Georgia" w:cstheme="minorBidi"/>
        </w:rPr>
        <w:t>that we developed could also</w:t>
      </w:r>
      <w:r w:rsidRPr="00AC6BC9">
        <w:rPr>
          <w:rFonts w:ascii="Georgia" w:hAnsi="Georgia" w:cstheme="minorBidi"/>
        </w:rPr>
        <w:t xml:space="preserve"> be employed in a number of different future projects. </w:t>
      </w:r>
    </w:p>
    <w:p w:rsidR="009F475A" w:rsidRDefault="009F475A" w:rsidP="009F475A">
      <w:pPr>
        <w:spacing w:after="0" w:line="480" w:lineRule="auto"/>
        <w:jc w:val="both"/>
        <w:rPr>
          <w:rFonts w:ascii="Georgia" w:hAnsi="Georgia" w:cstheme="minorBidi"/>
        </w:rPr>
      </w:pPr>
    </w:p>
    <w:p w:rsidR="009F475A" w:rsidRPr="00910378" w:rsidRDefault="009F475A" w:rsidP="009F475A">
      <w:pPr>
        <w:pStyle w:val="Heading3"/>
        <w:jc w:val="left"/>
      </w:pPr>
      <w:bookmarkStart w:id="106" w:name="_Toc274052374"/>
      <w:bookmarkStart w:id="107" w:name="_Toc275129303"/>
      <w:r>
        <w:rPr>
          <w:rFonts w:cstheme="minorBidi"/>
        </w:rPr>
        <w:t xml:space="preserve">3.2.1 </w:t>
      </w:r>
      <w:r w:rsidRPr="00910378">
        <w:rPr>
          <w:rFonts w:cstheme="minorBidi"/>
        </w:rPr>
        <w:t xml:space="preserve">Design </w:t>
      </w:r>
      <w:r w:rsidRPr="00910378">
        <w:t>Specifications</w:t>
      </w:r>
      <w:bookmarkEnd w:id="106"/>
      <w:bookmarkEnd w:id="107"/>
    </w:p>
    <w:p w:rsidR="009F475A" w:rsidRDefault="009F475A" w:rsidP="009F475A">
      <w:pPr>
        <w:spacing w:after="0" w:line="480" w:lineRule="auto"/>
        <w:ind w:firstLine="360"/>
        <w:jc w:val="both"/>
        <w:rPr>
          <w:rFonts w:ascii="Georgia" w:hAnsi="Georgia" w:cstheme="minorBidi"/>
        </w:rPr>
      </w:pPr>
      <w:r>
        <w:rPr>
          <w:rFonts w:ascii="Georgia" w:hAnsi="Georgia" w:cstheme="minorBidi"/>
        </w:rPr>
        <w:t xml:space="preserve">This </w:t>
      </w:r>
      <w:r w:rsidRPr="00BE5046">
        <w:rPr>
          <w:rFonts w:ascii="Georgia" w:hAnsi="Georgia" w:cstheme="minorBidi"/>
        </w:rPr>
        <w:t>project include</w:t>
      </w:r>
      <w:r>
        <w:rPr>
          <w:rFonts w:ascii="Georgia" w:hAnsi="Georgia" w:cstheme="minorBidi"/>
        </w:rPr>
        <w:t>d</w:t>
      </w:r>
      <w:r w:rsidRPr="00BE5046">
        <w:rPr>
          <w:rFonts w:ascii="Georgia" w:hAnsi="Georgia" w:cstheme="minorBidi"/>
        </w:rPr>
        <w:t xml:space="preserve"> two well</w:t>
      </w:r>
      <w:r>
        <w:rPr>
          <w:rFonts w:ascii="Georgia" w:hAnsi="Georgia" w:cstheme="minorBidi"/>
        </w:rPr>
        <w:t>-</w:t>
      </w:r>
      <w:r w:rsidRPr="00BE5046">
        <w:rPr>
          <w:rFonts w:ascii="Georgia" w:hAnsi="Georgia" w:cstheme="minorBidi"/>
        </w:rPr>
        <w:t>defined components</w:t>
      </w:r>
      <w:r>
        <w:rPr>
          <w:rFonts w:ascii="Georgia" w:hAnsi="Georgia" w:cstheme="minorBidi"/>
        </w:rPr>
        <w:t>; the UAV adapter (the integration of MikroKopter hardware with ROS), and system localization (the modification and encapsulation of vision processing libraries in ROS). The constraints and specifications developed in the initial phases of the project for developing this localization scheme were separated into those relating to the UAV, those relating to the ground-station testing computer containing the ROS server, and those relating to the implementation and performance of the localization system. This section presents those specifications developed in the initial planning phase of the project.</w:t>
      </w:r>
    </w:p>
    <w:p w:rsidR="009F475A" w:rsidRDefault="009F475A" w:rsidP="009F475A">
      <w:pPr>
        <w:spacing w:after="0" w:line="480" w:lineRule="auto"/>
        <w:ind w:firstLine="360"/>
        <w:jc w:val="both"/>
        <w:rPr>
          <w:rFonts w:ascii="Georgia" w:hAnsi="Georgia" w:cstheme="minorBidi"/>
        </w:rPr>
      </w:pPr>
    </w:p>
    <w:p w:rsidR="009F475A" w:rsidRDefault="009F475A" w:rsidP="00B36C8E">
      <w:pPr>
        <w:spacing w:after="0" w:line="480" w:lineRule="auto"/>
        <w:jc w:val="both"/>
        <w:rPr>
          <w:rFonts w:ascii="Georgia" w:hAnsi="Georgia" w:cstheme="minorBidi"/>
        </w:rPr>
      </w:pPr>
    </w:p>
    <w:p w:rsidR="009F475A" w:rsidRPr="00AC02C9" w:rsidRDefault="009F475A" w:rsidP="00B25A60">
      <w:pPr>
        <w:pStyle w:val="Heading5"/>
        <w:jc w:val="left"/>
      </w:pPr>
      <w:r w:rsidRPr="00AC02C9">
        <w:lastRenderedPageBreak/>
        <w:t>UAV Specifications</w:t>
      </w:r>
    </w:p>
    <w:p w:rsidR="009F475A" w:rsidRPr="00BE5046" w:rsidRDefault="009F475A" w:rsidP="009F475A">
      <w:pPr>
        <w:spacing w:after="0" w:line="480" w:lineRule="auto"/>
        <w:ind w:firstLine="720"/>
        <w:jc w:val="both"/>
        <w:rPr>
          <w:rFonts w:ascii="Georgia" w:hAnsi="Georgia" w:cstheme="minorBidi"/>
        </w:rPr>
      </w:pPr>
      <w:r>
        <w:rPr>
          <w:rFonts w:ascii="Georgia" w:hAnsi="Georgia" w:cstheme="minorBidi"/>
        </w:rPr>
        <w:t>The</w:t>
      </w:r>
      <w:r w:rsidRPr="00BE5046">
        <w:rPr>
          <w:rFonts w:ascii="Georgia" w:hAnsi="Georgia" w:cstheme="minorBidi"/>
        </w:rPr>
        <w:t xml:space="preserve"> method</w:t>
      </w:r>
      <w:r>
        <w:rPr>
          <w:rFonts w:ascii="Georgia" w:hAnsi="Georgia" w:cstheme="minorBidi"/>
        </w:rPr>
        <w:t xml:space="preserve"> chosen</w:t>
      </w:r>
      <w:r w:rsidRPr="00BE5046">
        <w:rPr>
          <w:rFonts w:ascii="Georgia" w:hAnsi="Georgia" w:cstheme="minorBidi"/>
        </w:rPr>
        <w:t xml:space="preserve"> for localization must easily integrate with the CyberQuad UAV platform.</w:t>
      </w:r>
      <w:r>
        <w:rPr>
          <w:rFonts w:ascii="Georgia" w:hAnsi="Georgia" w:cstheme="minorBidi"/>
        </w:rPr>
        <w:t xml:space="preserve"> </w:t>
      </w:r>
      <w:r w:rsidRPr="00BE5046">
        <w:rPr>
          <w:rFonts w:ascii="Georgia" w:hAnsi="Georgia" w:cstheme="minorBidi"/>
        </w:rPr>
        <w:t xml:space="preserve">As such, </w:t>
      </w:r>
      <w:r>
        <w:rPr>
          <w:rFonts w:ascii="Georgia" w:hAnsi="Georgia" w:cstheme="minorBidi"/>
        </w:rPr>
        <w:t xml:space="preserve">any additional </w:t>
      </w:r>
      <w:r w:rsidRPr="00BE5046">
        <w:rPr>
          <w:rFonts w:ascii="Georgia" w:hAnsi="Georgia" w:cstheme="minorBidi"/>
        </w:rPr>
        <w:t xml:space="preserve">hardware </w:t>
      </w:r>
      <w:r>
        <w:rPr>
          <w:rFonts w:ascii="Georgia" w:hAnsi="Georgia" w:cstheme="minorBidi"/>
        </w:rPr>
        <w:t xml:space="preserve">required </w:t>
      </w:r>
      <w:r w:rsidRPr="00BE5046">
        <w:rPr>
          <w:rFonts w:ascii="Georgia" w:hAnsi="Georgia" w:cstheme="minorBidi"/>
        </w:rPr>
        <w:t xml:space="preserve">must be </w:t>
      </w:r>
      <w:r>
        <w:rPr>
          <w:rFonts w:ascii="Georgia" w:hAnsi="Georgia" w:cstheme="minorBidi"/>
        </w:rPr>
        <w:t>l</w:t>
      </w:r>
      <w:r w:rsidRPr="00BE5046">
        <w:rPr>
          <w:rFonts w:ascii="Georgia" w:hAnsi="Georgia" w:cstheme="minorBidi"/>
        </w:rPr>
        <w:t>ight enough to fit the maximum payload (500 grams) and weight distribution constraints specified for our device.</w:t>
      </w:r>
      <w:r>
        <w:rPr>
          <w:rFonts w:ascii="Georgia" w:hAnsi="Georgia" w:cstheme="minorBidi"/>
        </w:rPr>
        <w:t xml:space="preserve"> </w:t>
      </w:r>
      <w:r w:rsidRPr="00BE5046">
        <w:rPr>
          <w:rFonts w:ascii="Georgia" w:hAnsi="Georgia" w:cstheme="minorBidi"/>
        </w:rPr>
        <w:t>Additionally, it must be able to either interface with the MikroKopter hardware boards and firmware, or operate completely independently, sending information directly to the ground station.</w:t>
      </w:r>
      <w:r>
        <w:rPr>
          <w:rFonts w:ascii="Georgia" w:hAnsi="Georgia" w:cstheme="minorBidi"/>
        </w:rPr>
        <w:t xml:space="preserve"> </w:t>
      </w:r>
      <w:r w:rsidRPr="00BE5046">
        <w:rPr>
          <w:rFonts w:ascii="Georgia" w:hAnsi="Georgia" w:cstheme="minorBidi"/>
        </w:rPr>
        <w:t xml:space="preserve">In </w:t>
      </w:r>
      <w:r>
        <w:rPr>
          <w:rFonts w:ascii="Georgia" w:hAnsi="Georgia" w:cstheme="minorBidi"/>
        </w:rPr>
        <w:t>either</w:t>
      </w:r>
      <w:r w:rsidRPr="00BE5046">
        <w:rPr>
          <w:rFonts w:ascii="Georgia" w:hAnsi="Georgia" w:cstheme="minorBidi"/>
        </w:rPr>
        <w:t xml:space="preserve"> case, the system could not interfere with the normal flight operations of the system.</w:t>
      </w:r>
    </w:p>
    <w:p w:rsidR="009F475A" w:rsidRPr="00BE5046" w:rsidRDefault="009F475A" w:rsidP="00B36C8E">
      <w:pPr>
        <w:spacing w:after="0" w:line="480" w:lineRule="auto"/>
        <w:ind w:firstLine="720"/>
        <w:jc w:val="both"/>
        <w:rPr>
          <w:rFonts w:ascii="Georgia" w:hAnsi="Georgia" w:cstheme="minorBidi"/>
        </w:rPr>
      </w:pPr>
      <w:r w:rsidRPr="00BE5046">
        <w:rPr>
          <w:rFonts w:ascii="Georgia" w:hAnsi="Georgia" w:cstheme="minorBidi"/>
        </w:rPr>
        <w:t>If a camera (visual) system w</w:t>
      </w:r>
      <w:r>
        <w:rPr>
          <w:rFonts w:ascii="Georgia" w:hAnsi="Georgia" w:cstheme="minorBidi"/>
        </w:rPr>
        <w:t>as</w:t>
      </w:r>
      <w:r w:rsidRPr="00BE5046">
        <w:rPr>
          <w:rFonts w:ascii="Georgia" w:hAnsi="Georgia" w:cstheme="minorBidi"/>
        </w:rPr>
        <w:t xml:space="preserve"> used, these constraints are thus made more specific.</w:t>
      </w:r>
      <w:r>
        <w:rPr>
          <w:rFonts w:ascii="Georgia" w:hAnsi="Georgia" w:cstheme="minorBidi"/>
        </w:rPr>
        <w:t xml:space="preserve"> </w:t>
      </w:r>
      <w:r w:rsidRPr="00BE5046">
        <w:rPr>
          <w:rFonts w:ascii="Georgia" w:hAnsi="Georgia" w:cstheme="minorBidi"/>
        </w:rPr>
        <w:t xml:space="preserve">Specifically, if </w:t>
      </w:r>
      <w:r>
        <w:rPr>
          <w:rFonts w:ascii="Georgia" w:hAnsi="Georgia" w:cstheme="minorBidi"/>
        </w:rPr>
        <w:t xml:space="preserve">a camera other than the model in the current CyberQuad package was necessary, </w:t>
      </w:r>
      <w:r w:rsidRPr="00BE5046">
        <w:rPr>
          <w:rFonts w:ascii="Georgia" w:hAnsi="Georgia" w:cstheme="minorBidi"/>
        </w:rPr>
        <w:t xml:space="preserve">the new system would have to integrate with the existing transmitter and </w:t>
      </w:r>
      <w:r>
        <w:rPr>
          <w:rFonts w:ascii="Georgia" w:hAnsi="Georgia" w:cstheme="minorBidi"/>
        </w:rPr>
        <w:t>camera angle-</w:t>
      </w:r>
      <w:r w:rsidRPr="00BE5046">
        <w:rPr>
          <w:rFonts w:ascii="Georgia" w:hAnsi="Georgia" w:cstheme="minorBidi"/>
        </w:rPr>
        <w:t xml:space="preserve">control system, or would have to be </w:t>
      </w:r>
      <w:r>
        <w:rPr>
          <w:rFonts w:ascii="Georgia" w:hAnsi="Georgia" w:cstheme="minorBidi"/>
        </w:rPr>
        <w:t xml:space="preserve">an </w:t>
      </w:r>
      <w:r w:rsidRPr="00BE5046">
        <w:rPr>
          <w:rFonts w:ascii="Georgia" w:hAnsi="Georgia" w:cstheme="minorBidi"/>
        </w:rPr>
        <w:t>entirely separate</w:t>
      </w:r>
      <w:r>
        <w:rPr>
          <w:rFonts w:ascii="Georgia" w:hAnsi="Georgia" w:cstheme="minorBidi"/>
        </w:rPr>
        <w:t xml:space="preserve"> system</w:t>
      </w:r>
      <w:r w:rsidRPr="00BE5046">
        <w:rPr>
          <w:rFonts w:ascii="Georgia" w:hAnsi="Georgia" w:cstheme="minorBidi"/>
        </w:rPr>
        <w:t>.</w:t>
      </w:r>
      <w:r w:rsidRPr="007A22D4">
        <w:rPr>
          <w:rFonts w:ascii="Georgia" w:hAnsi="Georgia" w:cstheme="minorBidi"/>
        </w:rPr>
        <w:t xml:space="preserve"> </w:t>
      </w:r>
    </w:p>
    <w:p w:rsidR="009F475A" w:rsidRPr="00AC02C9" w:rsidRDefault="009F475A" w:rsidP="00B25A60">
      <w:pPr>
        <w:pStyle w:val="Heading5"/>
        <w:jc w:val="left"/>
      </w:pPr>
      <w:r w:rsidRPr="00AC02C9">
        <w:t>Ground Station Specifications</w:t>
      </w:r>
    </w:p>
    <w:p w:rsidR="009F475A" w:rsidRPr="00BE5046" w:rsidRDefault="009F475A" w:rsidP="009F475A">
      <w:pPr>
        <w:spacing w:after="0" w:line="480" w:lineRule="auto"/>
        <w:ind w:firstLine="720"/>
        <w:jc w:val="both"/>
        <w:rPr>
          <w:rFonts w:ascii="Georgia" w:hAnsi="Georgia" w:cstheme="minorBidi"/>
        </w:rPr>
      </w:pPr>
      <w:r w:rsidRPr="00BE5046">
        <w:rPr>
          <w:rFonts w:ascii="Georgia" w:hAnsi="Georgia" w:cstheme="minorBidi"/>
        </w:rPr>
        <w:t>While the ground station do</w:t>
      </w:r>
      <w:r>
        <w:rPr>
          <w:rFonts w:ascii="Georgia" w:hAnsi="Georgia" w:cstheme="minorBidi"/>
        </w:rPr>
        <w:t>es</w:t>
      </w:r>
      <w:r w:rsidRPr="00BE5046">
        <w:rPr>
          <w:rFonts w:ascii="Georgia" w:hAnsi="Georgia" w:cstheme="minorBidi"/>
        </w:rPr>
        <w:t xml:space="preserve"> not have weight and size requirements as specific as the UAV, there are </w:t>
      </w:r>
      <w:r>
        <w:rPr>
          <w:rFonts w:ascii="Georgia" w:hAnsi="Georgia" w:cstheme="minorBidi"/>
        </w:rPr>
        <w:t>several</w:t>
      </w:r>
      <w:r w:rsidRPr="00BE5046">
        <w:rPr>
          <w:rFonts w:ascii="Georgia" w:hAnsi="Georgia" w:cstheme="minorBidi"/>
        </w:rPr>
        <w:t xml:space="preserve"> considerations to be made</w:t>
      </w:r>
      <w:r>
        <w:rPr>
          <w:rFonts w:ascii="Georgia" w:hAnsi="Georgia" w:cstheme="minorBidi"/>
        </w:rPr>
        <w:t xml:space="preserve"> if the ground station is to remain mobile</w:t>
      </w:r>
      <w:r w:rsidRPr="00BE5046">
        <w:rPr>
          <w:rFonts w:ascii="Georgia" w:hAnsi="Georgia" w:cstheme="minorBidi"/>
        </w:rPr>
        <w:t>.</w:t>
      </w:r>
      <w:r>
        <w:rPr>
          <w:rFonts w:ascii="Georgia" w:hAnsi="Georgia" w:cstheme="minorBidi"/>
        </w:rPr>
        <w:t xml:space="preserve"> </w:t>
      </w:r>
      <w:r w:rsidRPr="00BE5046">
        <w:rPr>
          <w:rFonts w:ascii="Georgia" w:hAnsi="Georgia" w:cstheme="minorBidi"/>
        </w:rPr>
        <w:t>First of all, any device used cannot exceed the dimensions of the platform</w:t>
      </w:r>
      <w:r>
        <w:rPr>
          <w:rFonts w:ascii="Georgia" w:hAnsi="Georgia" w:cstheme="minorBidi"/>
        </w:rPr>
        <w:t>. Additionally, the</w:t>
      </w:r>
      <w:r w:rsidRPr="00BE5046">
        <w:rPr>
          <w:rFonts w:ascii="Georgia" w:hAnsi="Georgia" w:cstheme="minorBidi"/>
        </w:rPr>
        <w:t xml:space="preserve"> method for localization should not interfere with the operation of the ground station or the flight of the UAV.</w:t>
      </w:r>
      <w:r>
        <w:rPr>
          <w:rFonts w:ascii="Georgia" w:hAnsi="Georgia" w:cstheme="minorBidi"/>
        </w:rPr>
        <w:t xml:space="preserve"> </w:t>
      </w:r>
      <w:r w:rsidRPr="00BE5046">
        <w:rPr>
          <w:rFonts w:ascii="Georgia" w:hAnsi="Georgia" w:cstheme="minorBidi"/>
        </w:rPr>
        <w:t>As such, the system should include minimal protrusions which</w:t>
      </w:r>
      <w:r>
        <w:rPr>
          <w:rFonts w:ascii="Georgia" w:hAnsi="Georgia" w:cstheme="minorBidi"/>
        </w:rPr>
        <w:t xml:space="preserve"> might be hazardous to UAV flight operations</w:t>
      </w:r>
      <w:r w:rsidRPr="00BE5046">
        <w:rPr>
          <w:rFonts w:ascii="Georgia" w:hAnsi="Georgia" w:cstheme="minorBidi"/>
        </w:rPr>
        <w:t>.</w:t>
      </w:r>
      <w:r>
        <w:rPr>
          <w:rFonts w:ascii="Georgia" w:hAnsi="Georgia" w:cstheme="minorBidi"/>
        </w:rPr>
        <w:t xml:space="preserve"> Any</w:t>
      </w:r>
      <w:r w:rsidRPr="00BE5046">
        <w:rPr>
          <w:rFonts w:ascii="Georgia" w:hAnsi="Georgia" w:cstheme="minorBidi"/>
        </w:rPr>
        <w:t xml:space="preserve"> hardware </w:t>
      </w:r>
      <w:r>
        <w:rPr>
          <w:rFonts w:ascii="Georgia" w:hAnsi="Georgia" w:cstheme="minorBidi"/>
        </w:rPr>
        <w:t>that</w:t>
      </w:r>
      <w:r w:rsidRPr="00BE5046">
        <w:rPr>
          <w:rFonts w:ascii="Georgia" w:hAnsi="Georgia" w:cstheme="minorBidi"/>
        </w:rPr>
        <w:t xml:space="preserve"> the ground station </w:t>
      </w:r>
      <w:r>
        <w:rPr>
          <w:rFonts w:ascii="Georgia" w:hAnsi="Georgia" w:cstheme="minorBidi"/>
        </w:rPr>
        <w:t xml:space="preserve">employs </w:t>
      </w:r>
      <w:r w:rsidRPr="00BE5046">
        <w:rPr>
          <w:rFonts w:ascii="Georgia" w:hAnsi="Georgia" w:cstheme="minorBidi"/>
        </w:rPr>
        <w:t xml:space="preserve">must be </w:t>
      </w:r>
      <w:r>
        <w:rPr>
          <w:rFonts w:ascii="Georgia" w:hAnsi="Georgia" w:cstheme="minorBidi"/>
        </w:rPr>
        <w:t xml:space="preserve">compatible </w:t>
      </w:r>
      <w:r w:rsidRPr="00BE5046">
        <w:rPr>
          <w:rFonts w:ascii="Georgia" w:hAnsi="Georgia" w:cstheme="minorBidi"/>
        </w:rPr>
        <w:t>with a Linux-based PC with standard hardware.</w:t>
      </w:r>
      <w:r>
        <w:rPr>
          <w:rFonts w:ascii="Georgia" w:hAnsi="Georgia" w:cstheme="minorBidi"/>
        </w:rPr>
        <w:t xml:space="preserve"> </w:t>
      </w:r>
      <w:r w:rsidRPr="00BE5046">
        <w:rPr>
          <w:rFonts w:ascii="Georgia" w:hAnsi="Georgia" w:cstheme="minorBidi"/>
        </w:rPr>
        <w:t xml:space="preserve">However, </w:t>
      </w:r>
      <w:r>
        <w:rPr>
          <w:rFonts w:ascii="Georgia" w:hAnsi="Georgia" w:cstheme="minorBidi"/>
        </w:rPr>
        <w:t xml:space="preserve">in terms of </w:t>
      </w:r>
      <w:r w:rsidRPr="00BE5046">
        <w:rPr>
          <w:rFonts w:ascii="Georgia" w:hAnsi="Georgia" w:cstheme="minorBidi"/>
        </w:rPr>
        <w:t>this project, the main hardware limitation is that the localization device must be securely attached to the ground station.</w:t>
      </w:r>
    </w:p>
    <w:p w:rsidR="009F475A" w:rsidRDefault="009F475A" w:rsidP="00B36C8E">
      <w:pPr>
        <w:spacing w:after="0" w:line="480" w:lineRule="auto"/>
        <w:ind w:firstLine="720"/>
        <w:jc w:val="both"/>
        <w:rPr>
          <w:rFonts w:ascii="Georgia" w:hAnsi="Georgia" w:cstheme="minorBidi"/>
        </w:rPr>
      </w:pPr>
      <w:r w:rsidRPr="00BE5046">
        <w:rPr>
          <w:rFonts w:ascii="Georgia" w:hAnsi="Georgia" w:cstheme="minorBidi"/>
        </w:rPr>
        <w:t>Because the ground station must run Linux with ROS, the software developed for the localization method must be compatible with the provided interfaces.</w:t>
      </w:r>
      <w:r>
        <w:rPr>
          <w:rFonts w:ascii="Georgia" w:hAnsi="Georgia" w:cstheme="minorBidi"/>
        </w:rPr>
        <w:t xml:space="preserve"> </w:t>
      </w:r>
      <w:r w:rsidRPr="00BE5046">
        <w:rPr>
          <w:rFonts w:ascii="Georgia" w:hAnsi="Georgia" w:cstheme="minorBidi"/>
        </w:rPr>
        <w:t>Specifically, all programs must be written in a language which can send and receive messages using the ROS constructs</w:t>
      </w:r>
      <w:r>
        <w:rPr>
          <w:rFonts w:ascii="Georgia" w:hAnsi="Georgia" w:cstheme="minorBidi"/>
        </w:rPr>
        <w:t xml:space="preserve"> (currently limiting us to either Python or </w:t>
      </w:r>
      <w:r w:rsidRPr="00BE5046">
        <w:rPr>
          <w:rFonts w:ascii="Georgia" w:hAnsi="Georgia" w:cstheme="minorBidi"/>
        </w:rPr>
        <w:t>C++</w:t>
      </w:r>
      <w:r>
        <w:rPr>
          <w:rFonts w:ascii="Georgia" w:hAnsi="Georgia" w:cstheme="minorBidi"/>
        </w:rPr>
        <w:t>)</w:t>
      </w:r>
      <w:r w:rsidRPr="00BE5046">
        <w:rPr>
          <w:rFonts w:ascii="Georgia" w:hAnsi="Georgia" w:cstheme="minorBidi"/>
        </w:rPr>
        <w:t>.</w:t>
      </w:r>
      <w:r>
        <w:rPr>
          <w:rFonts w:ascii="Georgia" w:hAnsi="Georgia" w:cstheme="minorBidi"/>
        </w:rPr>
        <w:t xml:space="preserve"> </w:t>
      </w:r>
      <w:r w:rsidRPr="00BE5046">
        <w:rPr>
          <w:rFonts w:ascii="Georgia" w:hAnsi="Georgia" w:cstheme="minorBidi"/>
        </w:rPr>
        <w:t>Also, these programs must operat</w:t>
      </w:r>
      <w:r>
        <w:rPr>
          <w:rFonts w:ascii="Georgia" w:hAnsi="Georgia" w:cstheme="minorBidi"/>
        </w:rPr>
        <w:t>e</w:t>
      </w:r>
      <w:r w:rsidRPr="00BE5046">
        <w:rPr>
          <w:rFonts w:ascii="Georgia" w:hAnsi="Georgia" w:cstheme="minorBidi"/>
        </w:rPr>
        <w:t xml:space="preserve"> in real-time, and provid</w:t>
      </w:r>
      <w:r>
        <w:rPr>
          <w:rFonts w:ascii="Georgia" w:hAnsi="Georgia" w:cstheme="minorBidi"/>
        </w:rPr>
        <w:t>e</w:t>
      </w:r>
      <w:r w:rsidRPr="00BE5046">
        <w:rPr>
          <w:rFonts w:ascii="Georgia" w:hAnsi="Georgia" w:cstheme="minorBidi"/>
        </w:rPr>
        <w:t xml:space="preserve"> low-latency</w:t>
      </w:r>
      <w:r>
        <w:rPr>
          <w:rFonts w:ascii="Georgia" w:hAnsi="Georgia" w:cstheme="minorBidi"/>
        </w:rPr>
        <w:t>,</w:t>
      </w:r>
      <w:r w:rsidRPr="00BE5046">
        <w:rPr>
          <w:rFonts w:ascii="Georgia" w:hAnsi="Georgia" w:cstheme="minorBidi"/>
        </w:rPr>
        <w:t xml:space="preserve"> accurate</w:t>
      </w:r>
      <w:r>
        <w:rPr>
          <w:rFonts w:ascii="Georgia" w:hAnsi="Georgia" w:cstheme="minorBidi"/>
        </w:rPr>
        <w:t>,</w:t>
      </w:r>
      <w:r w:rsidRPr="00BE5046">
        <w:rPr>
          <w:rFonts w:ascii="Georgia" w:hAnsi="Georgia" w:cstheme="minorBidi"/>
        </w:rPr>
        <w:t xml:space="preserve"> and precise information about the current state of the </w:t>
      </w:r>
      <w:r w:rsidRPr="00BE5046">
        <w:rPr>
          <w:rFonts w:ascii="Georgia" w:hAnsi="Georgia" w:cstheme="minorBidi"/>
        </w:rPr>
        <w:lastRenderedPageBreak/>
        <w:t>system.</w:t>
      </w:r>
      <w:r>
        <w:rPr>
          <w:rFonts w:ascii="Georgia" w:hAnsi="Georgia" w:cstheme="minorBidi"/>
        </w:rPr>
        <w:t xml:space="preserve"> </w:t>
      </w:r>
      <w:r w:rsidRPr="00BE5046">
        <w:rPr>
          <w:rFonts w:ascii="Georgia" w:hAnsi="Georgia" w:cstheme="minorBidi"/>
        </w:rPr>
        <w:t>These systems must also</w:t>
      </w:r>
      <w:r>
        <w:rPr>
          <w:rFonts w:ascii="Georgia" w:hAnsi="Georgia" w:cstheme="minorBidi"/>
        </w:rPr>
        <w:t xml:space="preserve"> account for</w:t>
      </w:r>
      <w:r w:rsidRPr="00BE5046">
        <w:rPr>
          <w:rFonts w:ascii="Georgia" w:hAnsi="Georgia" w:cstheme="minorBidi"/>
        </w:rPr>
        <w:t xml:space="preserve"> connection problems, gracefully handling error conditions</w:t>
      </w:r>
      <w:r>
        <w:rPr>
          <w:rFonts w:ascii="Georgia" w:hAnsi="Georgia" w:cstheme="minorBidi"/>
        </w:rPr>
        <w:t xml:space="preserve"> without damaging hardware</w:t>
      </w:r>
      <w:r w:rsidRPr="00BE5046">
        <w:rPr>
          <w:rFonts w:ascii="Georgia" w:hAnsi="Georgia" w:cstheme="minorBidi"/>
        </w:rPr>
        <w:t>.</w:t>
      </w:r>
    </w:p>
    <w:p w:rsidR="009F475A" w:rsidRPr="00AC02C9" w:rsidRDefault="009F475A" w:rsidP="00B25A60">
      <w:pPr>
        <w:pStyle w:val="Heading5"/>
        <w:jc w:val="left"/>
      </w:pPr>
      <w:r w:rsidRPr="00AC02C9">
        <w:t>Localization Specifications</w:t>
      </w:r>
    </w:p>
    <w:p w:rsidR="009F475A" w:rsidRDefault="009F475A" w:rsidP="009F475A">
      <w:pPr>
        <w:spacing w:after="0" w:line="480" w:lineRule="auto"/>
        <w:ind w:firstLine="720"/>
        <w:jc w:val="both"/>
        <w:rPr>
          <w:rFonts w:ascii="Georgia" w:hAnsi="Georgia" w:cstheme="minorBidi"/>
        </w:rPr>
      </w:pPr>
      <w:r>
        <w:rPr>
          <w:rFonts w:ascii="Georgia" w:hAnsi="Georgia" w:cstheme="minorBidi"/>
        </w:rPr>
        <w:t>With a vision based system</w:t>
      </w:r>
      <w:r w:rsidRPr="00BE5046">
        <w:rPr>
          <w:rFonts w:ascii="Georgia" w:hAnsi="Georgia" w:cstheme="minorBidi"/>
        </w:rPr>
        <w:t>, the cameras and capture systems would need to provide a detailed view of the environment.</w:t>
      </w:r>
      <w:r>
        <w:rPr>
          <w:rFonts w:ascii="Georgia" w:hAnsi="Georgia" w:cstheme="minorBidi"/>
        </w:rPr>
        <w:t xml:space="preserve"> </w:t>
      </w:r>
      <w:r w:rsidRPr="00BE5046">
        <w:rPr>
          <w:rFonts w:ascii="Georgia" w:hAnsi="Georgia" w:cstheme="minorBidi"/>
        </w:rPr>
        <w:t>They must provide a wide field of view, providing for a large coverage area of the ground platform, as well as providing a high-quality image.</w:t>
      </w:r>
      <w:r>
        <w:rPr>
          <w:rFonts w:ascii="Georgia" w:hAnsi="Georgia" w:cstheme="minorBidi"/>
        </w:rPr>
        <w:t xml:space="preserve"> For the system to function in real world environments, t</w:t>
      </w:r>
      <w:r w:rsidRPr="00BE5046">
        <w:rPr>
          <w:rFonts w:ascii="Georgia" w:hAnsi="Georgia" w:cstheme="minorBidi"/>
        </w:rPr>
        <w:t xml:space="preserve">he images must be returned with extremely low latency and must automatically </w:t>
      </w:r>
      <w:r>
        <w:rPr>
          <w:rFonts w:ascii="Georgia" w:hAnsi="Georgia" w:cstheme="minorBidi"/>
        </w:rPr>
        <w:t>adjust</w:t>
      </w:r>
      <w:r w:rsidRPr="00BE5046">
        <w:rPr>
          <w:rFonts w:ascii="Georgia" w:hAnsi="Georgia" w:cstheme="minorBidi"/>
        </w:rPr>
        <w:t xml:space="preserve"> for environmental changes in lighting</w:t>
      </w:r>
      <w:r>
        <w:rPr>
          <w:rFonts w:ascii="Georgia" w:hAnsi="Georgia" w:cstheme="minorBidi"/>
        </w:rPr>
        <w:t xml:space="preserve"> through</w:t>
      </w:r>
      <w:r w:rsidRPr="00BE5046">
        <w:rPr>
          <w:rFonts w:ascii="Georgia" w:hAnsi="Georgia" w:cstheme="minorBidi"/>
        </w:rPr>
        <w:t xml:space="preserve"> adjust</w:t>
      </w:r>
      <w:r>
        <w:rPr>
          <w:rFonts w:ascii="Georgia" w:hAnsi="Georgia" w:cstheme="minorBidi"/>
        </w:rPr>
        <w:t>ments in</w:t>
      </w:r>
      <w:r w:rsidRPr="00BE5046">
        <w:rPr>
          <w:rFonts w:ascii="Georgia" w:hAnsi="Georgia" w:cstheme="minorBidi"/>
        </w:rPr>
        <w:t xml:space="preserve"> the brightness and contrast levels of the output image.</w:t>
      </w:r>
    </w:p>
    <w:p w:rsidR="009F475A" w:rsidRDefault="009F475A" w:rsidP="009F475A">
      <w:pPr>
        <w:spacing w:after="0" w:line="480" w:lineRule="auto"/>
        <w:jc w:val="both"/>
        <w:rPr>
          <w:rFonts w:ascii="Georgia" w:hAnsi="Georgia" w:cstheme="minorBidi"/>
        </w:rPr>
      </w:pPr>
      <w:r>
        <w:rPr>
          <w:rFonts w:ascii="Georgia" w:hAnsi="Georgia" w:cstheme="minorBidi"/>
        </w:rPr>
        <w:tab/>
        <w:t>Assuming the Augmented Reality T</w:t>
      </w:r>
      <w:r w:rsidRPr="00BE5046">
        <w:rPr>
          <w:rFonts w:ascii="Georgia" w:hAnsi="Georgia" w:cstheme="minorBidi"/>
        </w:rPr>
        <w:t>ag system is used, the libraries used</w:t>
      </w:r>
      <w:r>
        <w:rPr>
          <w:rFonts w:ascii="Georgia" w:hAnsi="Georgia" w:cstheme="minorBidi"/>
        </w:rPr>
        <w:t>,</w:t>
      </w:r>
      <w:r w:rsidRPr="00BE5046">
        <w:rPr>
          <w:rFonts w:ascii="Georgia" w:hAnsi="Georgia" w:cstheme="minorBidi"/>
        </w:rPr>
        <w:t xml:space="preserve"> and software developed</w:t>
      </w:r>
      <w:r>
        <w:rPr>
          <w:rFonts w:ascii="Georgia" w:hAnsi="Georgia" w:cstheme="minorBidi"/>
        </w:rPr>
        <w:t>,</w:t>
      </w:r>
      <w:r w:rsidRPr="00BE5046">
        <w:rPr>
          <w:rFonts w:ascii="Georgia" w:hAnsi="Georgia" w:cstheme="minorBidi"/>
        </w:rPr>
        <w:t xml:space="preserve"> must be able to distinguish the specified tag from the noise of the environment.</w:t>
      </w:r>
      <w:r>
        <w:rPr>
          <w:rFonts w:ascii="Georgia" w:hAnsi="Georgia" w:cstheme="minorBidi"/>
        </w:rPr>
        <w:t xml:space="preserve"> </w:t>
      </w:r>
      <w:r w:rsidRPr="00BE5046">
        <w:rPr>
          <w:rFonts w:ascii="Georgia" w:hAnsi="Georgia" w:cstheme="minorBidi"/>
        </w:rPr>
        <w:t xml:space="preserve">From this, the software must be able to provide </w:t>
      </w:r>
      <w:r>
        <w:rPr>
          <w:rFonts w:ascii="Georgia" w:hAnsi="Georgia" w:cstheme="minorBidi"/>
        </w:rPr>
        <w:t xml:space="preserve">position </w:t>
      </w:r>
      <w:r w:rsidRPr="00BE5046">
        <w:rPr>
          <w:rFonts w:ascii="Georgia" w:hAnsi="Georgia" w:cstheme="minorBidi"/>
        </w:rPr>
        <w:t xml:space="preserve">coordinates and orientation information </w:t>
      </w:r>
      <w:r>
        <w:rPr>
          <w:rFonts w:ascii="Georgia" w:hAnsi="Georgia" w:cstheme="minorBidi"/>
        </w:rPr>
        <w:t>relative</w:t>
      </w:r>
      <w:r w:rsidRPr="00BE5046">
        <w:rPr>
          <w:rFonts w:ascii="Georgia" w:hAnsi="Georgia" w:cstheme="minorBidi"/>
        </w:rPr>
        <w:t xml:space="preserve"> to the camera's view of the tag.</w:t>
      </w:r>
      <w:r>
        <w:rPr>
          <w:rFonts w:ascii="Georgia" w:hAnsi="Georgia" w:cstheme="minorBidi"/>
        </w:rPr>
        <w:t xml:space="preserve"> T</w:t>
      </w:r>
      <w:r w:rsidRPr="00BE5046">
        <w:rPr>
          <w:rFonts w:ascii="Georgia" w:hAnsi="Georgia" w:cstheme="minorBidi"/>
        </w:rPr>
        <w:t>he software must also be able to handle</w:t>
      </w:r>
      <w:r>
        <w:rPr>
          <w:rFonts w:ascii="Georgia" w:hAnsi="Georgia" w:cstheme="minorBidi"/>
        </w:rPr>
        <w:t xml:space="preserve"> </w:t>
      </w:r>
      <w:r w:rsidRPr="00BE5046">
        <w:rPr>
          <w:rFonts w:ascii="Georgia" w:hAnsi="Georgia" w:cstheme="minorBidi"/>
        </w:rPr>
        <w:t xml:space="preserve">views of </w:t>
      </w:r>
      <w:r>
        <w:rPr>
          <w:rFonts w:ascii="Georgia" w:hAnsi="Georgia" w:cstheme="minorBidi"/>
        </w:rPr>
        <w:t>the tag at</w:t>
      </w:r>
      <w:r w:rsidRPr="00BE5046">
        <w:rPr>
          <w:rFonts w:ascii="Georgia" w:hAnsi="Georgia" w:cstheme="minorBidi"/>
        </w:rPr>
        <w:t xml:space="preserve"> extreme angle</w:t>
      </w:r>
      <w:r>
        <w:rPr>
          <w:rFonts w:ascii="Georgia" w:hAnsi="Georgia" w:cstheme="minorBidi"/>
        </w:rPr>
        <w:t>s. Finally, it must compensate</w:t>
      </w:r>
      <w:r w:rsidRPr="00BE5046">
        <w:rPr>
          <w:rFonts w:ascii="Georgia" w:hAnsi="Georgia" w:cstheme="minorBidi"/>
        </w:rPr>
        <w:t xml:space="preserve"> for problems with </w:t>
      </w:r>
      <w:r>
        <w:rPr>
          <w:rFonts w:ascii="Georgia" w:hAnsi="Georgia" w:cstheme="minorBidi"/>
        </w:rPr>
        <w:t>sporadic target loss</w:t>
      </w:r>
      <w:r w:rsidRPr="00BE5046">
        <w:rPr>
          <w:rFonts w:ascii="Georgia" w:hAnsi="Georgia" w:cstheme="minorBidi"/>
        </w:rPr>
        <w:t>.</w:t>
      </w:r>
    </w:p>
    <w:p w:rsidR="009F475A" w:rsidRDefault="009F475A" w:rsidP="009F475A">
      <w:pPr>
        <w:spacing w:after="0" w:line="480" w:lineRule="auto"/>
        <w:ind w:firstLine="720"/>
        <w:jc w:val="both"/>
        <w:rPr>
          <w:rFonts w:ascii="Georgia" w:hAnsi="Georgia" w:cstheme="minorBidi"/>
        </w:rPr>
      </w:pPr>
      <w:r>
        <w:rPr>
          <w:rFonts w:ascii="Georgia" w:hAnsi="Georgia" w:cstheme="minorBidi"/>
        </w:rPr>
        <w:t>In general, the solution for localization should provide a level of accuracy higher that what can be obtained using traditional methods, including GPS or IGS. This includes superior close-range localization, various environment support, and superior update rates.</w:t>
      </w:r>
    </w:p>
    <w:p w:rsidR="009F475A" w:rsidRDefault="009F475A" w:rsidP="009F475A">
      <w:pPr>
        <w:spacing w:after="0" w:line="480" w:lineRule="auto"/>
        <w:jc w:val="both"/>
        <w:rPr>
          <w:rFonts w:ascii="Georgia" w:hAnsi="Georgia" w:cstheme="minorBidi"/>
        </w:rPr>
      </w:pPr>
    </w:p>
    <w:p w:rsidR="009F475A" w:rsidRDefault="009F475A" w:rsidP="009F475A">
      <w:pPr>
        <w:pStyle w:val="Heading3"/>
        <w:jc w:val="left"/>
      </w:pPr>
      <w:bookmarkStart w:id="108" w:name="_Toc275129304"/>
      <w:r>
        <w:t xml:space="preserve">3.2.2 </w:t>
      </w:r>
      <w:r w:rsidRPr="00E456AD">
        <w:t>Design Decisions</w:t>
      </w:r>
      <w:bookmarkEnd w:id="108"/>
    </w:p>
    <w:p w:rsidR="009F475A" w:rsidRDefault="009F475A" w:rsidP="009F475A">
      <w:pPr>
        <w:rPr>
          <w:rFonts w:ascii="Georgia" w:hAnsi="Georgia"/>
          <w:b/>
        </w:rPr>
      </w:pPr>
    </w:p>
    <w:p w:rsidR="009F475A" w:rsidRPr="00AC02C9" w:rsidRDefault="009F475A" w:rsidP="00B25A60">
      <w:pPr>
        <w:pStyle w:val="Heading5"/>
        <w:jc w:val="left"/>
      </w:pPr>
      <w:r>
        <w:t xml:space="preserve"> Initial Design</w:t>
      </w:r>
    </w:p>
    <w:p w:rsidR="009F475A" w:rsidRDefault="009F475A" w:rsidP="009F475A">
      <w:pPr>
        <w:spacing w:after="0" w:line="480" w:lineRule="auto"/>
        <w:ind w:firstLine="720"/>
        <w:jc w:val="both"/>
        <w:rPr>
          <w:rFonts w:ascii="Georgia" w:hAnsi="Georgia" w:cstheme="minorBidi"/>
        </w:rPr>
      </w:pPr>
      <w:r>
        <w:rPr>
          <w:rFonts w:ascii="Georgia" w:hAnsi="Georgia" w:cstheme="minorBidi"/>
        </w:rPr>
        <w:t xml:space="preserve">To properly determine its three-dimensional location and orientation with respect to a landing platform, the initial UAV design used an entirely camera-based system that tracked a specially-designed target. The image processing would run in a single ROS node, which would </w:t>
      </w:r>
      <w:r>
        <w:rPr>
          <w:rFonts w:ascii="Georgia" w:hAnsi="Georgia" w:cstheme="minorBidi"/>
        </w:rPr>
        <w:lastRenderedPageBreak/>
        <w:t xml:space="preserve">then post the UAV’s position/orientation information to a standard ROS transform construct to be read by the general UAV controller node. This controller was intended to serve as the governing controller for all future UAV applications. It was designed to receive all relevant UAV sensor data and make critical decisions based on this input. </w:t>
      </w:r>
    </w:p>
    <w:p w:rsidR="009F475A" w:rsidRDefault="009F475A" w:rsidP="009F475A"/>
    <w:p w:rsidR="009F475A" w:rsidRPr="00AC02C9" w:rsidRDefault="009F475A" w:rsidP="00B25A60">
      <w:pPr>
        <w:pStyle w:val="Heading5"/>
        <w:jc w:val="left"/>
      </w:pPr>
      <w:r>
        <w:t>Final Design</w:t>
      </w:r>
    </w:p>
    <w:p w:rsidR="009F475A" w:rsidRDefault="009F475A" w:rsidP="009F475A">
      <w:pPr>
        <w:spacing w:after="0" w:line="480" w:lineRule="auto"/>
        <w:ind w:firstLine="720"/>
        <w:jc w:val="both"/>
        <w:rPr>
          <w:rFonts w:ascii="Georgia" w:hAnsi="Georgia" w:cstheme="minorBidi"/>
        </w:rPr>
      </w:pPr>
      <w:r w:rsidRPr="00033152">
        <w:rPr>
          <w:rFonts w:ascii="Georgia" w:hAnsi="Georgia" w:cstheme="minorBidi"/>
        </w:rPr>
        <w:t xml:space="preserve">Several augmented reality tag libraries were considered for this project: ARTag, ARToolKitPlus, Studierstrube Tracker, and ARToolKit. </w:t>
      </w:r>
      <w:r>
        <w:rPr>
          <w:rFonts w:ascii="Georgia" w:hAnsi="Georgia" w:cstheme="minorBidi"/>
        </w:rPr>
        <w:t>The k</w:t>
      </w:r>
      <w:r w:rsidRPr="00033152">
        <w:rPr>
          <w:rFonts w:ascii="Georgia" w:hAnsi="Georgia" w:cstheme="minorBidi"/>
        </w:rPr>
        <w:t xml:space="preserve">ey factors </w:t>
      </w:r>
      <w:r>
        <w:rPr>
          <w:rFonts w:ascii="Georgia" w:hAnsi="Georgia" w:cstheme="minorBidi"/>
        </w:rPr>
        <w:t>in our decision regarding these l</w:t>
      </w:r>
      <w:r w:rsidRPr="00033152">
        <w:rPr>
          <w:rFonts w:ascii="Georgia" w:hAnsi="Georgia" w:cstheme="minorBidi"/>
        </w:rPr>
        <w:t>ibraries were</w:t>
      </w:r>
      <w:r>
        <w:rPr>
          <w:rFonts w:ascii="Georgia" w:hAnsi="Georgia" w:cstheme="minorBidi"/>
        </w:rPr>
        <w:t>:</w:t>
      </w:r>
      <w:r w:rsidRPr="00033152">
        <w:rPr>
          <w:rFonts w:ascii="Georgia" w:hAnsi="Georgia" w:cstheme="minorBidi"/>
        </w:rPr>
        <w:t xml:space="preserve"> product availability, tag-tracking features, camera-interface features, available APIs, </w:t>
      </w:r>
      <w:r>
        <w:rPr>
          <w:rFonts w:ascii="Georgia" w:hAnsi="Georgia" w:cstheme="minorBidi"/>
        </w:rPr>
        <w:t xml:space="preserve">and </w:t>
      </w:r>
      <w:r w:rsidRPr="00033152">
        <w:rPr>
          <w:rFonts w:ascii="Georgia" w:hAnsi="Georgia" w:cstheme="minorBidi"/>
        </w:rPr>
        <w:t>Linux compatibility. The chosen library would optimally be open source, be able to track multiple tags, and be compat</w:t>
      </w:r>
      <w:r>
        <w:rPr>
          <w:rFonts w:ascii="Georgia" w:hAnsi="Georgia" w:cstheme="minorBidi"/>
        </w:rPr>
        <w:t>ible with C++ and Ubuntu Linux.</w:t>
      </w:r>
      <w:r w:rsidRPr="00033152">
        <w:rPr>
          <w:rFonts w:ascii="Georgia" w:hAnsi="Georgia" w:cstheme="minorBidi"/>
        </w:rPr>
        <w:br/>
      </w:r>
    </w:p>
    <w:p w:rsidR="009F475A" w:rsidRDefault="009F475A" w:rsidP="009F475A">
      <w:pPr>
        <w:pStyle w:val="Caption"/>
        <w:keepNext/>
        <w:jc w:val="center"/>
      </w:pPr>
      <w:bookmarkStart w:id="109" w:name="_Toc275126862"/>
      <w:r>
        <w:t xml:space="preserve">Table </w:t>
      </w:r>
      <w:fldSimple w:instr=" SEQ Table \* ARABIC ">
        <w:r w:rsidR="0037095D">
          <w:rPr>
            <w:noProof/>
          </w:rPr>
          <w:t>7</w:t>
        </w:r>
      </w:fldSimple>
      <w:r>
        <w:t xml:space="preserve">: </w:t>
      </w:r>
      <w:r w:rsidRPr="00180327">
        <w:t>Feature Comparison of A. R. Tag tracking libraries</w:t>
      </w:r>
      <w:bookmarkEnd w:id="109"/>
    </w:p>
    <w:tbl>
      <w:tblPr>
        <w:tblStyle w:val="TableGrid"/>
        <w:tblW w:w="0" w:type="auto"/>
        <w:jc w:val="center"/>
        <w:tblLook w:val="04A0"/>
      </w:tblPr>
      <w:tblGrid>
        <w:gridCol w:w="2718"/>
        <w:gridCol w:w="6858"/>
      </w:tblGrid>
      <w:tr w:rsidR="009F475A" w:rsidTr="00142E77">
        <w:trPr>
          <w:jc w:val="center"/>
        </w:trPr>
        <w:tc>
          <w:tcPr>
            <w:tcW w:w="2718" w:type="dxa"/>
          </w:tcPr>
          <w:p w:rsidR="009F475A" w:rsidRDefault="009F475A" w:rsidP="00142E77">
            <w:pPr>
              <w:rPr>
                <w:rFonts w:ascii="Georgia" w:hAnsi="Georgia" w:cstheme="minorBidi"/>
                <w:sz w:val="24"/>
              </w:rPr>
            </w:pPr>
          </w:p>
          <w:p w:rsidR="009F475A" w:rsidRDefault="009F475A" w:rsidP="00142E77">
            <w:pPr>
              <w:jc w:val="center"/>
            </w:pPr>
            <w:r w:rsidRPr="00273113">
              <w:rPr>
                <w:rFonts w:ascii="Georgia" w:hAnsi="Georgia" w:cstheme="minorBidi"/>
                <w:sz w:val="24"/>
              </w:rPr>
              <w:t>ARToolKit</w:t>
            </w:r>
          </w:p>
        </w:tc>
        <w:tc>
          <w:tcPr>
            <w:tcW w:w="6858" w:type="dxa"/>
          </w:tcPr>
          <w:p w:rsidR="009F475A" w:rsidRPr="00273113" w:rsidRDefault="009F475A" w:rsidP="009F475A">
            <w:pPr>
              <w:pStyle w:val="ListParagraph"/>
              <w:numPr>
                <w:ilvl w:val="0"/>
                <w:numId w:val="18"/>
              </w:numPr>
              <w:ind w:left="252" w:hanging="252"/>
              <w:jc w:val="both"/>
              <w:rPr>
                <w:rFonts w:ascii="Georgia" w:hAnsi="Georgia" w:cstheme="minorBidi"/>
                <w:sz w:val="18"/>
                <w:szCs w:val="18"/>
              </w:rPr>
            </w:pPr>
            <w:r w:rsidRPr="00273113">
              <w:rPr>
                <w:rFonts w:ascii="Georgia" w:hAnsi="Georgia" w:cstheme="minorBidi"/>
                <w:sz w:val="18"/>
                <w:szCs w:val="18"/>
              </w:rPr>
              <w:t xml:space="preserve">Open Source, Widely Used / Developed </w:t>
            </w:r>
          </w:p>
          <w:p w:rsidR="009F475A" w:rsidRPr="00273113" w:rsidRDefault="009F475A" w:rsidP="009F475A">
            <w:pPr>
              <w:pStyle w:val="ListParagraph"/>
              <w:numPr>
                <w:ilvl w:val="0"/>
                <w:numId w:val="18"/>
              </w:numPr>
              <w:ind w:left="252" w:hanging="252"/>
              <w:jc w:val="both"/>
              <w:rPr>
                <w:rFonts w:ascii="Georgia" w:hAnsi="Georgia" w:cstheme="minorBidi"/>
                <w:sz w:val="18"/>
                <w:szCs w:val="18"/>
              </w:rPr>
            </w:pPr>
            <w:r w:rsidRPr="00273113">
              <w:rPr>
                <w:rFonts w:ascii="Georgia" w:hAnsi="Georgia" w:cstheme="minorBidi"/>
                <w:sz w:val="18"/>
                <w:szCs w:val="18"/>
              </w:rPr>
              <w:t>Can track multiple tags</w:t>
            </w:r>
          </w:p>
          <w:p w:rsidR="009F475A" w:rsidRPr="00273113" w:rsidRDefault="009F475A" w:rsidP="009F475A">
            <w:pPr>
              <w:pStyle w:val="ListParagraph"/>
              <w:numPr>
                <w:ilvl w:val="0"/>
                <w:numId w:val="18"/>
              </w:numPr>
              <w:ind w:left="252" w:hanging="252"/>
              <w:jc w:val="both"/>
              <w:rPr>
                <w:rFonts w:ascii="Georgia" w:hAnsi="Georgia" w:cstheme="minorBidi"/>
                <w:sz w:val="18"/>
                <w:szCs w:val="18"/>
              </w:rPr>
            </w:pPr>
            <w:r w:rsidRPr="00273113">
              <w:rPr>
                <w:rFonts w:ascii="Georgia" w:hAnsi="Georgia" w:cstheme="minorBidi"/>
                <w:sz w:val="18"/>
                <w:szCs w:val="18"/>
              </w:rPr>
              <w:t>Written in C</w:t>
            </w:r>
          </w:p>
          <w:p w:rsidR="009F475A" w:rsidRDefault="009F475A" w:rsidP="009F475A">
            <w:pPr>
              <w:pStyle w:val="ListParagraph"/>
              <w:numPr>
                <w:ilvl w:val="0"/>
                <w:numId w:val="18"/>
              </w:numPr>
              <w:ind w:left="252" w:hanging="252"/>
              <w:jc w:val="both"/>
              <w:rPr>
                <w:rFonts w:ascii="Georgia" w:hAnsi="Georgia" w:cstheme="minorBidi"/>
                <w:sz w:val="18"/>
                <w:szCs w:val="18"/>
              </w:rPr>
            </w:pPr>
            <w:r w:rsidRPr="00273113">
              <w:rPr>
                <w:rFonts w:ascii="Georgia" w:hAnsi="Georgia" w:cstheme="minorBidi"/>
                <w:sz w:val="18"/>
                <w:szCs w:val="18"/>
              </w:rPr>
              <w:t>Compatible with Linux, Windows, Mac OS</w:t>
            </w:r>
          </w:p>
          <w:p w:rsidR="009F475A" w:rsidRPr="00DE4039" w:rsidRDefault="009F475A" w:rsidP="009F475A">
            <w:pPr>
              <w:pStyle w:val="ListParagraph"/>
              <w:numPr>
                <w:ilvl w:val="0"/>
                <w:numId w:val="18"/>
              </w:numPr>
              <w:ind w:left="252" w:hanging="252"/>
              <w:jc w:val="both"/>
              <w:rPr>
                <w:rFonts w:ascii="Georgia" w:hAnsi="Georgia" w:cstheme="minorBidi"/>
                <w:sz w:val="18"/>
                <w:szCs w:val="18"/>
              </w:rPr>
            </w:pPr>
            <w:r w:rsidRPr="00DE4039">
              <w:rPr>
                <w:rFonts w:ascii="Georgia" w:hAnsi="Georgia" w:cstheme="minorBidi"/>
                <w:sz w:val="18"/>
                <w:szCs w:val="18"/>
              </w:rPr>
              <w:t>Built-in 3D Overlay Feature</w:t>
            </w:r>
          </w:p>
        </w:tc>
      </w:tr>
      <w:tr w:rsidR="009F475A" w:rsidTr="00142E77">
        <w:trPr>
          <w:jc w:val="center"/>
        </w:trPr>
        <w:tc>
          <w:tcPr>
            <w:tcW w:w="2718" w:type="dxa"/>
          </w:tcPr>
          <w:p w:rsidR="009F475A" w:rsidRDefault="009F475A" w:rsidP="00142E77">
            <w:pPr>
              <w:rPr>
                <w:rFonts w:ascii="Georgia" w:hAnsi="Georgia" w:cstheme="minorBidi"/>
                <w:sz w:val="24"/>
              </w:rPr>
            </w:pPr>
          </w:p>
          <w:p w:rsidR="009F475A" w:rsidRDefault="009F475A" w:rsidP="00142E77">
            <w:pPr>
              <w:jc w:val="center"/>
            </w:pPr>
            <w:r w:rsidRPr="00273113">
              <w:rPr>
                <w:rFonts w:ascii="Georgia" w:hAnsi="Georgia" w:cstheme="minorBidi"/>
                <w:sz w:val="24"/>
              </w:rPr>
              <w:t>ART</w:t>
            </w:r>
            <w:r>
              <w:rPr>
                <w:rFonts w:ascii="Georgia" w:hAnsi="Georgia" w:cstheme="minorBidi"/>
                <w:sz w:val="24"/>
              </w:rPr>
              <w:t>ag</w:t>
            </w:r>
          </w:p>
        </w:tc>
        <w:tc>
          <w:tcPr>
            <w:tcW w:w="6858" w:type="dxa"/>
          </w:tcPr>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Closed Source, No longer available</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Can track multiple tags</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Compatible with Linux, Windows, Mac OS</w:t>
            </w:r>
          </w:p>
          <w:p w:rsidR="009F475A" w:rsidRPr="00DE4039" w:rsidRDefault="009F475A" w:rsidP="009F475A">
            <w:pPr>
              <w:pStyle w:val="ListParagraph"/>
              <w:numPr>
                <w:ilvl w:val="0"/>
                <w:numId w:val="18"/>
              </w:numPr>
              <w:ind w:left="252" w:hanging="252"/>
              <w:jc w:val="both"/>
              <w:rPr>
                <w:rFonts w:ascii="Georgia" w:hAnsi="Georgia" w:cstheme="minorBidi"/>
                <w:sz w:val="18"/>
                <w:szCs w:val="18"/>
              </w:rPr>
            </w:pPr>
            <w:r w:rsidRPr="00DE4039">
              <w:rPr>
                <w:rFonts w:ascii="Georgia" w:hAnsi="Georgia" w:cstheme="minorBidi"/>
                <w:sz w:val="18"/>
                <w:szCs w:val="18"/>
              </w:rPr>
              <w:t>Built-in 3D Overlay Features</w:t>
            </w:r>
          </w:p>
        </w:tc>
      </w:tr>
      <w:tr w:rsidR="009F475A" w:rsidTr="00142E77">
        <w:trPr>
          <w:jc w:val="center"/>
        </w:trPr>
        <w:tc>
          <w:tcPr>
            <w:tcW w:w="2718" w:type="dxa"/>
          </w:tcPr>
          <w:p w:rsidR="009F475A" w:rsidRDefault="009F475A" w:rsidP="00142E77"/>
          <w:p w:rsidR="009F475A" w:rsidRDefault="009F475A" w:rsidP="00142E77">
            <w:pPr>
              <w:jc w:val="center"/>
            </w:pPr>
            <w:r w:rsidRPr="00273113">
              <w:rPr>
                <w:rFonts w:ascii="Georgia" w:hAnsi="Georgia" w:cstheme="minorBidi"/>
                <w:sz w:val="24"/>
              </w:rPr>
              <w:t>ARToolKit</w:t>
            </w:r>
            <w:r>
              <w:rPr>
                <w:rFonts w:ascii="Georgia" w:hAnsi="Georgia" w:cstheme="minorBidi"/>
                <w:sz w:val="24"/>
              </w:rPr>
              <w:t>Plus</w:t>
            </w:r>
          </w:p>
        </w:tc>
        <w:tc>
          <w:tcPr>
            <w:tcW w:w="6858" w:type="dxa"/>
          </w:tcPr>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Open Source, No longer maintained (since June 2006)</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Can track up to 4096 tags</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Compatible with Linux</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Written in C++, class-based API</w:t>
            </w:r>
          </w:p>
          <w:p w:rsidR="009F475A" w:rsidRPr="00DE4039" w:rsidRDefault="009F475A" w:rsidP="009F475A">
            <w:pPr>
              <w:pStyle w:val="ListParagraph"/>
              <w:numPr>
                <w:ilvl w:val="0"/>
                <w:numId w:val="18"/>
              </w:numPr>
              <w:ind w:left="252" w:hanging="252"/>
              <w:jc w:val="both"/>
              <w:rPr>
                <w:rFonts w:ascii="Georgia" w:hAnsi="Georgia" w:cstheme="minorBidi"/>
                <w:sz w:val="18"/>
                <w:szCs w:val="18"/>
              </w:rPr>
            </w:pPr>
            <w:r w:rsidRPr="00DE4039">
              <w:rPr>
                <w:rFonts w:ascii="Georgia" w:hAnsi="Georgia" w:cstheme="minorBidi"/>
                <w:sz w:val="18"/>
                <w:szCs w:val="18"/>
              </w:rPr>
              <w:t>Supposedly faster than ARToolKit, with better thresholding and pose estimation</w:t>
            </w:r>
          </w:p>
        </w:tc>
      </w:tr>
      <w:tr w:rsidR="009F475A" w:rsidTr="00142E77">
        <w:trPr>
          <w:trHeight w:val="1187"/>
          <w:jc w:val="center"/>
        </w:trPr>
        <w:tc>
          <w:tcPr>
            <w:tcW w:w="2718" w:type="dxa"/>
          </w:tcPr>
          <w:p w:rsidR="009F475A" w:rsidRDefault="009F475A" w:rsidP="00142E77"/>
          <w:p w:rsidR="009F475A" w:rsidRDefault="009F475A" w:rsidP="00142E77">
            <w:pPr>
              <w:jc w:val="center"/>
              <w:rPr>
                <w:rFonts w:ascii="Georgia" w:hAnsi="Georgia" w:cstheme="minorBidi"/>
                <w:sz w:val="24"/>
              </w:rPr>
            </w:pPr>
            <w:r>
              <w:rPr>
                <w:rFonts w:ascii="Georgia" w:hAnsi="Georgia" w:cstheme="minorBidi"/>
                <w:sz w:val="24"/>
              </w:rPr>
              <w:t>Studierstrube</w:t>
            </w:r>
          </w:p>
          <w:p w:rsidR="009F475A" w:rsidRDefault="009F475A" w:rsidP="00142E77">
            <w:pPr>
              <w:jc w:val="center"/>
            </w:pPr>
            <w:r>
              <w:rPr>
                <w:rFonts w:ascii="Georgia" w:hAnsi="Georgia" w:cstheme="minorBidi"/>
                <w:sz w:val="24"/>
              </w:rPr>
              <w:t>Tracker</w:t>
            </w:r>
          </w:p>
          <w:p w:rsidR="009F475A" w:rsidRDefault="009F475A" w:rsidP="00142E77"/>
        </w:tc>
        <w:tc>
          <w:tcPr>
            <w:tcW w:w="6858" w:type="dxa"/>
          </w:tcPr>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Closed Source, Not currently available (still in development)</w:t>
            </w:r>
          </w:p>
          <w:p w:rsidR="009F475A" w:rsidRPr="00273113"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Can track up to 4096 tags</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No built-in video capture support</w:t>
            </w:r>
          </w:p>
          <w:p w:rsidR="009F475A"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Support for Windows (XP, CE, Mobile), Linux, Mac OS, iPhone, Symbian</w:t>
            </w:r>
          </w:p>
          <w:p w:rsidR="009F475A" w:rsidRPr="00DE4039" w:rsidRDefault="009F475A" w:rsidP="009F475A">
            <w:pPr>
              <w:pStyle w:val="ListParagraph"/>
              <w:numPr>
                <w:ilvl w:val="0"/>
                <w:numId w:val="18"/>
              </w:numPr>
              <w:ind w:left="252" w:hanging="252"/>
              <w:jc w:val="both"/>
              <w:rPr>
                <w:rFonts w:ascii="Georgia" w:hAnsi="Georgia" w:cstheme="minorBidi"/>
                <w:sz w:val="18"/>
                <w:szCs w:val="18"/>
              </w:rPr>
            </w:pPr>
            <w:r>
              <w:rPr>
                <w:rFonts w:ascii="Georgia" w:hAnsi="Georgia" w:cstheme="minorBidi"/>
                <w:sz w:val="18"/>
                <w:szCs w:val="18"/>
              </w:rPr>
              <w:t>Developed as an improved successor to ARToolKitPlus</w:t>
            </w:r>
          </w:p>
        </w:tc>
      </w:tr>
    </w:tbl>
    <w:p w:rsidR="009F475A" w:rsidRDefault="009F475A" w:rsidP="009F475A">
      <w:pPr>
        <w:spacing w:after="0" w:line="480" w:lineRule="auto"/>
        <w:ind w:firstLine="720"/>
        <w:jc w:val="both"/>
        <w:rPr>
          <w:rFonts w:ascii="Georgia" w:hAnsi="Georgia" w:cstheme="minorBidi"/>
        </w:rPr>
      </w:pPr>
    </w:p>
    <w:p w:rsidR="009F475A" w:rsidRDefault="009F475A" w:rsidP="009F475A">
      <w:pPr>
        <w:spacing w:after="0" w:line="480" w:lineRule="auto"/>
        <w:ind w:firstLine="720"/>
        <w:jc w:val="both"/>
        <w:rPr>
          <w:rFonts w:ascii="Georgia" w:hAnsi="Georgia" w:cstheme="minorBidi"/>
        </w:rPr>
      </w:pPr>
    </w:p>
    <w:p w:rsidR="009F475A" w:rsidRDefault="009F475A" w:rsidP="009F475A">
      <w:pPr>
        <w:spacing w:after="0" w:line="480" w:lineRule="auto"/>
        <w:ind w:firstLine="720"/>
        <w:jc w:val="both"/>
        <w:rPr>
          <w:rFonts w:ascii="Georgia" w:hAnsi="Georgia" w:cstheme="minorBidi"/>
        </w:rPr>
      </w:pPr>
      <w:r w:rsidRPr="00033152">
        <w:rPr>
          <w:rFonts w:ascii="Georgia" w:hAnsi="Georgia" w:cstheme="minorBidi"/>
        </w:rPr>
        <w:t xml:space="preserve">Based on the descriptions of the features provided by these four libraries, the clear choice was to use Studierstrube Tracker, </w:t>
      </w:r>
      <w:r>
        <w:rPr>
          <w:rFonts w:ascii="Georgia" w:hAnsi="Georgia" w:cstheme="minorBidi"/>
        </w:rPr>
        <w:t>mainly</w:t>
      </w:r>
      <w:r w:rsidRPr="00033152">
        <w:rPr>
          <w:rFonts w:ascii="Georgia" w:hAnsi="Georgia" w:cstheme="minorBidi"/>
        </w:rPr>
        <w:t xml:space="preserve"> because it seemed to be the newest and most </w:t>
      </w:r>
      <w:r w:rsidRPr="00033152">
        <w:rPr>
          <w:rFonts w:ascii="Georgia" w:hAnsi="Georgia" w:cstheme="minorBidi"/>
        </w:rPr>
        <w:lastRenderedPageBreak/>
        <w:t>actively</w:t>
      </w:r>
      <w:r>
        <w:rPr>
          <w:rFonts w:ascii="Georgia" w:hAnsi="Georgia" w:cstheme="minorBidi"/>
        </w:rPr>
        <w:t>-</w:t>
      </w:r>
      <w:r w:rsidRPr="00033152">
        <w:rPr>
          <w:rFonts w:ascii="Georgia" w:hAnsi="Georgia" w:cstheme="minorBidi"/>
        </w:rPr>
        <w:t>maintained project</w:t>
      </w:r>
      <w:r>
        <w:rPr>
          <w:rFonts w:ascii="Georgia" w:hAnsi="Georgia" w:cstheme="minorBidi"/>
        </w:rPr>
        <w:t xml:space="preserve"> with</w:t>
      </w:r>
      <w:r w:rsidRPr="00033152">
        <w:rPr>
          <w:rFonts w:ascii="Georgia" w:hAnsi="Georgia" w:cstheme="minorBidi"/>
        </w:rPr>
        <w:t xml:space="preserve"> the most features</w:t>
      </w:r>
      <w:r>
        <w:rPr>
          <w:rFonts w:ascii="Georgia" w:hAnsi="Georgia" w:cstheme="minorBidi"/>
        </w:rPr>
        <w:t xml:space="preserve"> and support</w:t>
      </w:r>
      <w:r w:rsidRPr="00033152">
        <w:rPr>
          <w:rFonts w:ascii="Georgia" w:hAnsi="Georgia" w:cstheme="minorBidi"/>
        </w:rPr>
        <w:t xml:space="preserve">. </w:t>
      </w:r>
      <w:r>
        <w:rPr>
          <w:rFonts w:ascii="Georgia" w:hAnsi="Georgia" w:cstheme="minorBidi"/>
        </w:rPr>
        <w:t>As</w:t>
      </w:r>
      <w:r w:rsidRPr="00033152">
        <w:rPr>
          <w:rFonts w:ascii="Georgia" w:hAnsi="Georgia" w:cstheme="minorBidi"/>
        </w:rPr>
        <w:t xml:space="preserve"> a successor to ARToolKitPlus, it </w:t>
      </w:r>
      <w:r>
        <w:rPr>
          <w:rFonts w:ascii="Georgia" w:hAnsi="Georgia" w:cstheme="minorBidi"/>
        </w:rPr>
        <w:t xml:space="preserve">claimed </w:t>
      </w:r>
      <w:r w:rsidRPr="00033152">
        <w:rPr>
          <w:rFonts w:ascii="Georgia" w:hAnsi="Georgia" w:cstheme="minorBidi"/>
        </w:rPr>
        <w:t xml:space="preserve">to include all the same functionality, but with improved performance. It provided the most features, the best tracking ability (based on the sample videos), and the most diverse platform </w:t>
      </w:r>
      <w:r>
        <w:rPr>
          <w:rFonts w:ascii="Georgia" w:hAnsi="Georgia" w:cstheme="minorBidi"/>
        </w:rPr>
        <w:t>compatibility</w:t>
      </w:r>
      <w:r w:rsidRPr="00033152">
        <w:rPr>
          <w:rFonts w:ascii="Georgia" w:hAnsi="Georgia" w:cstheme="minorBidi"/>
        </w:rPr>
        <w:t xml:space="preserve">. However, </w:t>
      </w:r>
      <w:r>
        <w:rPr>
          <w:rFonts w:ascii="Georgia" w:hAnsi="Georgia" w:cstheme="minorBidi"/>
        </w:rPr>
        <w:t>we were unable to procure a license to use this product.</w:t>
      </w:r>
    </w:p>
    <w:p w:rsidR="009F475A" w:rsidRDefault="009F475A" w:rsidP="009F475A">
      <w:pPr>
        <w:spacing w:after="0" w:line="480" w:lineRule="auto"/>
        <w:ind w:firstLine="720"/>
        <w:jc w:val="both"/>
        <w:rPr>
          <w:rFonts w:ascii="Georgia" w:hAnsi="Georgia" w:cstheme="minorBidi"/>
        </w:rPr>
      </w:pPr>
      <w:r w:rsidRPr="00033152">
        <w:rPr>
          <w:rFonts w:ascii="Georgia" w:hAnsi="Georgia" w:cstheme="minorBidi"/>
        </w:rPr>
        <w:t xml:space="preserve">Then, the next obvious choice would be ARToolKitPlus, since it was available, compatible </w:t>
      </w:r>
      <w:r>
        <w:rPr>
          <w:rFonts w:ascii="Georgia" w:hAnsi="Georgia" w:cstheme="minorBidi"/>
        </w:rPr>
        <w:t>with our system, p</w:t>
      </w:r>
      <w:r w:rsidRPr="00033152">
        <w:rPr>
          <w:rFonts w:ascii="Georgia" w:hAnsi="Georgia" w:cstheme="minorBidi"/>
        </w:rPr>
        <w:t>rovided a C++ class-based API</w:t>
      </w:r>
      <w:r>
        <w:rPr>
          <w:rFonts w:ascii="Georgia" w:hAnsi="Georgia" w:cstheme="minorBidi"/>
        </w:rPr>
        <w:t>,</w:t>
      </w:r>
      <w:r w:rsidRPr="00033152">
        <w:rPr>
          <w:rFonts w:ascii="Georgia" w:hAnsi="Georgia" w:cstheme="minorBidi"/>
        </w:rPr>
        <w:t xml:space="preserve"> and was described as an improvement over ARToolKit. However, it did not provide an integrated solution for capturing frames from a video source like ARToolKit</w:t>
      </w:r>
      <w:r>
        <w:rPr>
          <w:rFonts w:ascii="Georgia" w:hAnsi="Georgia" w:cstheme="minorBidi"/>
        </w:rPr>
        <w:t xml:space="preserve"> did</w:t>
      </w:r>
      <w:r w:rsidRPr="00033152">
        <w:rPr>
          <w:rFonts w:ascii="Georgia" w:hAnsi="Georgia" w:cstheme="minorBidi"/>
        </w:rPr>
        <w:t>. In addition, it did not provide a built-in feature for 3D overlays</w:t>
      </w:r>
      <w:r>
        <w:rPr>
          <w:rFonts w:ascii="Georgia" w:hAnsi="Georgia" w:cstheme="minorBidi"/>
        </w:rPr>
        <w:t xml:space="preserve"> that</w:t>
      </w:r>
      <w:r w:rsidRPr="00033152">
        <w:rPr>
          <w:rFonts w:ascii="Georgia" w:hAnsi="Georgia" w:cstheme="minorBidi"/>
        </w:rPr>
        <w:t xml:space="preserve"> provid</w:t>
      </w:r>
      <w:r>
        <w:rPr>
          <w:rFonts w:ascii="Georgia" w:hAnsi="Georgia" w:cstheme="minorBidi"/>
        </w:rPr>
        <w:t>ed</w:t>
      </w:r>
      <w:r w:rsidRPr="00033152">
        <w:rPr>
          <w:rFonts w:ascii="Georgia" w:hAnsi="Georgia" w:cstheme="minorBidi"/>
        </w:rPr>
        <w:t xml:space="preserve"> useful testing information. Lastly, according to the change-logs</w:t>
      </w:r>
      <w:r>
        <w:rPr>
          <w:rFonts w:ascii="Georgia" w:hAnsi="Georgia" w:cstheme="minorBidi"/>
        </w:rPr>
        <w:t>,</w:t>
      </w:r>
      <w:r w:rsidRPr="00033152">
        <w:rPr>
          <w:rFonts w:ascii="Georgia" w:hAnsi="Georgia" w:cstheme="minorBidi"/>
        </w:rPr>
        <w:t xml:space="preserve"> the last active development of ARToolKit was m</w:t>
      </w:r>
      <w:r>
        <w:rPr>
          <w:rFonts w:ascii="Georgia" w:hAnsi="Georgia" w:cstheme="minorBidi"/>
        </w:rPr>
        <w:t>ore recent than ARToolKitPlus.</w:t>
      </w:r>
    </w:p>
    <w:p w:rsidR="009F475A" w:rsidRDefault="009F475A" w:rsidP="009F475A">
      <w:pPr>
        <w:spacing w:after="0" w:line="480" w:lineRule="auto"/>
        <w:ind w:firstLine="720"/>
        <w:jc w:val="both"/>
        <w:rPr>
          <w:rFonts w:ascii="Georgia" w:hAnsi="Georgia" w:cstheme="minorBidi"/>
        </w:rPr>
      </w:pPr>
      <w:r w:rsidRPr="00033152">
        <w:rPr>
          <w:rFonts w:ascii="Georgia" w:hAnsi="Georgia" w:cstheme="minorBidi"/>
        </w:rPr>
        <w:t>Despite the improvements ARToolKitPlus describes, the decision was made to develop with ARToolKit</w:t>
      </w:r>
      <w:r>
        <w:rPr>
          <w:rFonts w:ascii="Georgia" w:hAnsi="Georgia" w:cstheme="minorBidi"/>
        </w:rPr>
        <w:t>.</w:t>
      </w:r>
      <w:r w:rsidRPr="00033152">
        <w:rPr>
          <w:rFonts w:ascii="Georgia" w:hAnsi="Georgia" w:cstheme="minorBidi"/>
        </w:rPr>
        <w:t xml:space="preserve"> </w:t>
      </w:r>
      <w:r>
        <w:rPr>
          <w:rFonts w:ascii="Georgia" w:hAnsi="Georgia" w:cstheme="minorBidi"/>
        </w:rPr>
        <w:t>This library</w:t>
      </w:r>
      <w:r w:rsidRPr="00033152">
        <w:rPr>
          <w:rFonts w:ascii="Georgia" w:hAnsi="Georgia" w:cstheme="minorBidi"/>
        </w:rPr>
        <w:t xml:space="preserve"> seemed to have more active projects than the other alternatives. By using a widely-used library, </w:t>
      </w:r>
      <w:r>
        <w:rPr>
          <w:rFonts w:ascii="Georgia" w:hAnsi="Georgia" w:cstheme="minorBidi"/>
        </w:rPr>
        <w:t>we</w:t>
      </w:r>
      <w:r w:rsidRPr="00033152">
        <w:rPr>
          <w:rFonts w:ascii="Georgia" w:hAnsi="Georgia" w:cstheme="minorBidi"/>
        </w:rPr>
        <w:t xml:space="preserve"> assumed that there would be more development information and documentation available. Also, </w:t>
      </w:r>
      <w:r>
        <w:rPr>
          <w:rFonts w:ascii="Georgia" w:hAnsi="Georgia" w:cstheme="minorBidi"/>
        </w:rPr>
        <w:t>ARToolKit</w:t>
      </w:r>
      <w:r w:rsidRPr="00033152">
        <w:rPr>
          <w:rFonts w:ascii="Georgia" w:hAnsi="Georgia" w:cstheme="minorBidi"/>
        </w:rPr>
        <w:t xml:space="preserve"> was stil</w:t>
      </w:r>
      <w:r>
        <w:rPr>
          <w:rFonts w:ascii="Georgia" w:hAnsi="Georgia" w:cstheme="minorBidi"/>
        </w:rPr>
        <w:t xml:space="preserve">l officially an active development project. </w:t>
      </w:r>
      <w:r w:rsidRPr="00033152">
        <w:rPr>
          <w:rFonts w:ascii="Georgia" w:hAnsi="Georgia" w:cstheme="minorBidi"/>
        </w:rPr>
        <w:t>ARTag was not considered because it has not been in development for several years and the source files are no longer available.</w:t>
      </w:r>
    </w:p>
    <w:p w:rsidR="009F475A" w:rsidRDefault="009F475A" w:rsidP="009F475A"/>
    <w:p w:rsidR="009F475A" w:rsidRDefault="009F475A" w:rsidP="009F475A">
      <w:pPr>
        <w:pStyle w:val="Heading3"/>
        <w:jc w:val="left"/>
      </w:pPr>
      <w:bookmarkStart w:id="110" w:name="_Toc275129305"/>
      <w:r>
        <w:t>3.2.3 Development</w:t>
      </w:r>
      <w:bookmarkEnd w:id="110"/>
    </w:p>
    <w:p w:rsidR="009F475A" w:rsidRDefault="009F475A" w:rsidP="009F475A"/>
    <w:p w:rsidR="009F475A" w:rsidRPr="00AC02C9" w:rsidRDefault="009F475A" w:rsidP="00B25A60">
      <w:pPr>
        <w:pStyle w:val="Heading5"/>
        <w:jc w:val="left"/>
      </w:pPr>
      <w:r w:rsidRPr="00AC02C9">
        <w:t>Required Hardware</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For testing purposes</w:t>
      </w:r>
      <w:r>
        <w:rPr>
          <w:rFonts w:ascii="Georgia" w:hAnsi="Georgia"/>
          <w:sz w:val="22"/>
          <w:szCs w:val="22"/>
        </w:rPr>
        <w:t xml:space="preserve"> in parallel to quadrotor development without employing the actual quadrotor hardware</w:t>
      </w:r>
      <w:r w:rsidRPr="00033152">
        <w:rPr>
          <w:rFonts w:ascii="Georgia" w:hAnsi="Georgia"/>
          <w:sz w:val="22"/>
          <w:szCs w:val="22"/>
        </w:rPr>
        <w:t xml:space="preserve">, </w:t>
      </w:r>
      <w:r>
        <w:rPr>
          <w:rFonts w:ascii="Georgia" w:hAnsi="Georgia"/>
          <w:sz w:val="22"/>
          <w:szCs w:val="22"/>
        </w:rPr>
        <w:t>we</w:t>
      </w:r>
      <w:r w:rsidRPr="00033152">
        <w:rPr>
          <w:rFonts w:ascii="Georgia" w:hAnsi="Georgia"/>
          <w:sz w:val="22"/>
          <w:szCs w:val="22"/>
        </w:rPr>
        <w:t xml:space="preserve"> researched and procured</w:t>
      </w:r>
      <w:r>
        <w:rPr>
          <w:rFonts w:ascii="Georgia" w:hAnsi="Georgia"/>
          <w:sz w:val="22"/>
          <w:szCs w:val="22"/>
        </w:rPr>
        <w:t xml:space="preserve"> </w:t>
      </w:r>
      <w:r w:rsidRPr="00033152">
        <w:rPr>
          <w:rFonts w:ascii="Georgia" w:hAnsi="Georgia"/>
          <w:sz w:val="22"/>
          <w:szCs w:val="22"/>
        </w:rPr>
        <w:t>several webcams</w:t>
      </w:r>
      <w:r>
        <w:rPr>
          <w:rFonts w:ascii="Georgia" w:hAnsi="Georgia"/>
          <w:sz w:val="22"/>
          <w:szCs w:val="22"/>
        </w:rPr>
        <w:t xml:space="preserve"> </w:t>
      </w:r>
      <w:r w:rsidRPr="00033152">
        <w:rPr>
          <w:rFonts w:ascii="Georgia" w:hAnsi="Georgia"/>
          <w:sz w:val="22"/>
          <w:szCs w:val="22"/>
        </w:rPr>
        <w:t>for ARToolKit testing</w:t>
      </w:r>
      <w:r>
        <w:rPr>
          <w:rFonts w:ascii="Georgia" w:hAnsi="Georgia"/>
          <w:sz w:val="22"/>
          <w:szCs w:val="22"/>
        </w:rPr>
        <w:t xml:space="preserve"> </w:t>
      </w:r>
      <w:r w:rsidRPr="00033152">
        <w:rPr>
          <w:rFonts w:ascii="Georgia" w:hAnsi="Georgia"/>
          <w:sz w:val="22"/>
          <w:szCs w:val="22"/>
        </w:rPr>
        <w:t xml:space="preserve">using </w:t>
      </w:r>
      <w:r>
        <w:rPr>
          <w:rFonts w:ascii="Georgia" w:hAnsi="Georgia"/>
          <w:sz w:val="22"/>
          <w:szCs w:val="22"/>
        </w:rPr>
        <w:t xml:space="preserve">the most </w:t>
      </w:r>
      <w:r w:rsidRPr="00033152">
        <w:rPr>
          <w:rFonts w:ascii="Georgia" w:hAnsi="Georgia"/>
          <w:sz w:val="22"/>
          <w:szCs w:val="22"/>
        </w:rPr>
        <w:t>widely</w:t>
      </w:r>
      <w:r>
        <w:rPr>
          <w:rFonts w:ascii="Georgia" w:hAnsi="Georgia"/>
          <w:sz w:val="22"/>
          <w:szCs w:val="22"/>
        </w:rPr>
        <w:t>-</w:t>
      </w:r>
      <w:r w:rsidRPr="00033152">
        <w:rPr>
          <w:rFonts w:ascii="Georgia" w:hAnsi="Georgia"/>
          <w:sz w:val="22"/>
          <w:szCs w:val="22"/>
        </w:rPr>
        <w:t>supported hardware</w:t>
      </w:r>
      <w:r>
        <w:rPr>
          <w:rFonts w:ascii="Georgia" w:hAnsi="Georgia"/>
          <w:sz w:val="22"/>
          <w:szCs w:val="22"/>
        </w:rPr>
        <w:t xml:space="preserve"> available</w:t>
      </w:r>
      <w:r w:rsidRPr="00033152">
        <w:rPr>
          <w:rFonts w:ascii="Georgia" w:hAnsi="Georgia"/>
          <w:sz w:val="22"/>
          <w:szCs w:val="22"/>
        </w:rPr>
        <w:t xml:space="preserve">. </w:t>
      </w:r>
      <w:r>
        <w:rPr>
          <w:rFonts w:ascii="Georgia" w:hAnsi="Georgia"/>
          <w:sz w:val="22"/>
          <w:szCs w:val="22"/>
        </w:rPr>
        <w:t>In future projects, t</w:t>
      </w:r>
      <w:r w:rsidRPr="00033152">
        <w:rPr>
          <w:rFonts w:ascii="Georgia" w:hAnsi="Georgia"/>
          <w:sz w:val="22"/>
          <w:szCs w:val="22"/>
        </w:rPr>
        <w:t xml:space="preserve">hese webcams could also eventually be used as additional tag-tracking cameras on the ground-station. Additionally, </w:t>
      </w:r>
      <w:r>
        <w:rPr>
          <w:rFonts w:ascii="Georgia" w:hAnsi="Georgia"/>
          <w:sz w:val="22"/>
          <w:szCs w:val="22"/>
        </w:rPr>
        <w:t xml:space="preserve">we obtained </w:t>
      </w:r>
      <w:r w:rsidRPr="00033152">
        <w:rPr>
          <w:rFonts w:ascii="Georgia" w:hAnsi="Georgia"/>
          <w:sz w:val="22"/>
          <w:szCs w:val="22"/>
        </w:rPr>
        <w:t xml:space="preserve">several video capture interfaces to allow </w:t>
      </w:r>
      <w:r>
        <w:rPr>
          <w:rFonts w:ascii="Georgia" w:hAnsi="Georgia"/>
          <w:sz w:val="22"/>
          <w:szCs w:val="22"/>
        </w:rPr>
        <w:t xml:space="preserve">the tag-tracking software to make use of </w:t>
      </w:r>
      <w:r w:rsidRPr="00033152">
        <w:rPr>
          <w:rFonts w:ascii="Georgia" w:hAnsi="Georgia"/>
          <w:sz w:val="22"/>
          <w:szCs w:val="22"/>
        </w:rPr>
        <w:t xml:space="preserve">the </w:t>
      </w:r>
      <w:r w:rsidRPr="00033152">
        <w:rPr>
          <w:rFonts w:ascii="Georgia" w:hAnsi="Georgia"/>
          <w:sz w:val="22"/>
          <w:szCs w:val="22"/>
        </w:rPr>
        <w:lastRenderedPageBreak/>
        <w:t>video</w:t>
      </w:r>
      <w:r>
        <w:rPr>
          <w:rFonts w:ascii="Georgia" w:hAnsi="Georgia"/>
          <w:sz w:val="22"/>
          <w:szCs w:val="22"/>
        </w:rPr>
        <w:t xml:space="preserve"> from the CyberQuad sent over</w:t>
      </w:r>
      <w:r w:rsidRPr="00033152">
        <w:rPr>
          <w:rFonts w:ascii="Georgia" w:hAnsi="Georgia"/>
          <w:sz w:val="22"/>
          <w:szCs w:val="22"/>
        </w:rPr>
        <w:t xml:space="preserve"> the wireless receiver. </w:t>
      </w:r>
      <w:r>
        <w:rPr>
          <w:rFonts w:ascii="Georgia" w:hAnsi="Georgia"/>
          <w:sz w:val="22"/>
          <w:szCs w:val="22"/>
        </w:rPr>
        <w:t xml:space="preserve">These </w:t>
      </w:r>
      <w:r w:rsidRPr="00033152">
        <w:rPr>
          <w:rFonts w:ascii="Georgia" w:hAnsi="Georgia"/>
          <w:sz w:val="22"/>
          <w:szCs w:val="22"/>
        </w:rPr>
        <w:t xml:space="preserve">webcams </w:t>
      </w:r>
      <w:r>
        <w:rPr>
          <w:rFonts w:ascii="Georgia" w:hAnsi="Georgia"/>
          <w:sz w:val="22"/>
          <w:szCs w:val="22"/>
        </w:rPr>
        <w:t>represent only</w:t>
      </w:r>
      <w:r w:rsidRPr="00033152">
        <w:rPr>
          <w:rFonts w:ascii="Georgia" w:hAnsi="Georgia"/>
          <w:sz w:val="22"/>
          <w:szCs w:val="22"/>
        </w:rPr>
        <w:t xml:space="preserve"> an "optimal-case" video source </w:t>
      </w:r>
      <w:r>
        <w:rPr>
          <w:rFonts w:ascii="Georgia" w:hAnsi="Georgia"/>
          <w:sz w:val="22"/>
          <w:szCs w:val="22"/>
        </w:rPr>
        <w:t>because the CyberQuad would need</w:t>
      </w:r>
      <w:r w:rsidRPr="00033152">
        <w:rPr>
          <w:rFonts w:ascii="Georgia" w:hAnsi="Georgia"/>
          <w:sz w:val="22"/>
          <w:szCs w:val="22"/>
        </w:rPr>
        <w:t xml:space="preserve"> a better </w:t>
      </w:r>
      <w:r>
        <w:rPr>
          <w:rFonts w:ascii="Georgia" w:hAnsi="Georgia"/>
          <w:sz w:val="22"/>
          <w:szCs w:val="22"/>
        </w:rPr>
        <w:t xml:space="preserve">standard </w:t>
      </w:r>
      <w:r w:rsidRPr="00033152">
        <w:rPr>
          <w:rFonts w:ascii="Georgia" w:hAnsi="Georgia"/>
          <w:sz w:val="22"/>
          <w:szCs w:val="22"/>
        </w:rPr>
        <w:t>camera</w:t>
      </w:r>
      <w:r w:rsidR="00874557">
        <w:rPr>
          <w:rFonts w:ascii="Georgia" w:hAnsi="Georgia"/>
          <w:sz w:val="22"/>
          <w:szCs w:val="22"/>
        </w:rPr>
        <w:t xml:space="preserve"> </w:t>
      </w:r>
      <w:r>
        <w:rPr>
          <w:rFonts w:ascii="Georgia" w:hAnsi="Georgia"/>
          <w:sz w:val="22"/>
          <w:szCs w:val="22"/>
        </w:rPr>
        <w:t>available to accomplish these same results.</w:t>
      </w:r>
    </w:p>
    <w:p w:rsidR="009F475A" w:rsidRDefault="009F475A" w:rsidP="009F475A">
      <w:pPr>
        <w:pStyle w:val="PlainText"/>
        <w:spacing w:line="480" w:lineRule="auto"/>
        <w:ind w:firstLine="720"/>
        <w:jc w:val="both"/>
        <w:rPr>
          <w:rFonts w:ascii="Georgia" w:hAnsi="Georgia"/>
          <w:sz w:val="22"/>
          <w:szCs w:val="22"/>
        </w:rPr>
      </w:pPr>
      <w:r>
        <w:rPr>
          <w:rFonts w:ascii="Georgia" w:hAnsi="Georgia"/>
          <w:sz w:val="22"/>
          <w:szCs w:val="22"/>
        </w:rPr>
        <w:t>After our research, we obtained two webcams that we thought would be most optimal for this application</w:t>
      </w:r>
      <w:r w:rsidRPr="00033152">
        <w:rPr>
          <w:rFonts w:ascii="Georgia" w:hAnsi="Georgia"/>
          <w:sz w:val="22"/>
          <w:szCs w:val="22"/>
        </w:rPr>
        <w:t>: a Logitech QuickCam Pro 9000, and a Creative Live! Optia AF webcam. These two webcams were chosen because they provided a high-resolution, high</w:t>
      </w:r>
      <w:r>
        <w:rPr>
          <w:rFonts w:ascii="Georgia" w:hAnsi="Georgia"/>
          <w:sz w:val="22"/>
          <w:szCs w:val="22"/>
        </w:rPr>
        <w:t>-</w:t>
      </w:r>
      <w:r w:rsidRPr="00033152">
        <w:rPr>
          <w:rFonts w:ascii="Georgia" w:hAnsi="Georgia"/>
          <w:sz w:val="22"/>
          <w:szCs w:val="22"/>
        </w:rPr>
        <w:t xml:space="preserve">frame rate video output, auto-focus (allowing for close and far range tag tracking), and </w:t>
      </w:r>
      <w:r>
        <w:rPr>
          <w:rFonts w:ascii="Georgia" w:hAnsi="Georgia"/>
          <w:sz w:val="22"/>
          <w:szCs w:val="22"/>
        </w:rPr>
        <w:t xml:space="preserve">Linux compatibility. </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Several standard video-quality markers were printed</w:t>
      </w:r>
      <w:r>
        <w:rPr>
          <w:rFonts w:ascii="Georgia" w:hAnsi="Georgia"/>
          <w:sz w:val="22"/>
          <w:szCs w:val="22"/>
        </w:rPr>
        <w:t xml:space="preserve"> for use in </w:t>
      </w:r>
      <w:r w:rsidRPr="00033152">
        <w:rPr>
          <w:rFonts w:ascii="Georgia" w:hAnsi="Georgia"/>
          <w:sz w:val="22"/>
          <w:szCs w:val="22"/>
        </w:rPr>
        <w:t xml:space="preserve">side-by-side testing </w:t>
      </w:r>
      <w:r>
        <w:rPr>
          <w:rFonts w:ascii="Georgia" w:hAnsi="Georgia"/>
          <w:sz w:val="22"/>
          <w:szCs w:val="22"/>
        </w:rPr>
        <w:t xml:space="preserve">of the cameras </w:t>
      </w:r>
      <w:r w:rsidRPr="00033152">
        <w:rPr>
          <w:rFonts w:ascii="Georgia" w:hAnsi="Georgia"/>
          <w:sz w:val="22"/>
          <w:szCs w:val="22"/>
        </w:rPr>
        <w:t>using the Linux capture program "luvcview". Image captures were taken from the two cameras at various distances from the markers and the image quality was compared</w:t>
      </w:r>
      <w:r>
        <w:rPr>
          <w:rFonts w:ascii="Georgia" w:hAnsi="Georgia"/>
          <w:sz w:val="22"/>
          <w:szCs w:val="22"/>
        </w:rPr>
        <w:t xml:space="preserve">. </w:t>
      </w:r>
      <w:r w:rsidRPr="00033152">
        <w:rPr>
          <w:rFonts w:ascii="Georgia" w:hAnsi="Georgia"/>
          <w:sz w:val="22"/>
          <w:szCs w:val="22"/>
        </w:rPr>
        <w:t xml:space="preserve">Additionally, observations were made about the latency and </w:t>
      </w:r>
      <w:r>
        <w:rPr>
          <w:rFonts w:ascii="Georgia" w:hAnsi="Georgia"/>
          <w:sz w:val="22"/>
          <w:szCs w:val="22"/>
        </w:rPr>
        <w:t xml:space="preserve">frame-rate of the video image. </w:t>
      </w:r>
    </w:p>
    <w:p w:rsidR="009F475A" w:rsidRDefault="009F475A" w:rsidP="009F475A">
      <w:pPr>
        <w:pStyle w:val="PlainText"/>
        <w:spacing w:line="480" w:lineRule="auto"/>
        <w:ind w:firstLine="720"/>
        <w:jc w:val="both"/>
        <w:rPr>
          <w:rFonts w:ascii="Georgia" w:hAnsi="Georgia"/>
          <w:sz w:val="22"/>
          <w:szCs w:val="22"/>
        </w:rPr>
      </w:pPr>
    </w:p>
    <w:p w:rsidR="009F475A" w:rsidRDefault="009F475A" w:rsidP="009F475A">
      <w:pPr>
        <w:pStyle w:val="PlainText"/>
        <w:keepNext/>
        <w:spacing w:line="480" w:lineRule="auto"/>
        <w:jc w:val="center"/>
      </w:pPr>
      <w:r>
        <w:rPr>
          <w:rFonts w:ascii="Georgia" w:hAnsi="Georgia"/>
          <w:noProof/>
          <w:lang w:bidi="ar-SA"/>
        </w:rPr>
        <w:drawing>
          <wp:inline distT="0" distB="0" distL="0" distR="0">
            <wp:extent cx="5371296" cy="2190750"/>
            <wp:effectExtent l="19050" t="0" r="804"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371296" cy="2190750"/>
                    </a:xfrm>
                    <a:prstGeom prst="rect">
                      <a:avLst/>
                    </a:prstGeom>
                    <a:noFill/>
                    <a:ln w="9525">
                      <a:noFill/>
                      <a:miter lim="800000"/>
                      <a:headEnd/>
                      <a:tailEnd/>
                    </a:ln>
                  </pic:spPr>
                </pic:pic>
              </a:graphicData>
            </a:graphic>
          </wp:inline>
        </w:drawing>
      </w:r>
    </w:p>
    <w:p w:rsidR="009F475A" w:rsidRDefault="009F475A" w:rsidP="009F475A">
      <w:pPr>
        <w:pStyle w:val="Caption"/>
        <w:jc w:val="center"/>
        <w:rPr>
          <w:rFonts w:ascii="Georgia" w:hAnsi="Georgia"/>
          <w:sz w:val="22"/>
          <w:szCs w:val="22"/>
        </w:rPr>
      </w:pPr>
      <w:bookmarkStart w:id="111" w:name="_Toc275126663"/>
      <w:r>
        <w:t xml:space="preserve">Figure </w:t>
      </w:r>
      <w:fldSimple w:instr=" SEQ Figure \* ARABIC ">
        <w:r w:rsidR="0037095D">
          <w:rPr>
            <w:noProof/>
          </w:rPr>
          <w:t>19</w:t>
        </w:r>
      </w:fldSimple>
      <w:r>
        <w:t>: Example Screen-shot: Creative Camera (Left), Logitech CAmera (Right)</w:t>
      </w:r>
      <w:bookmarkEnd w:id="111"/>
    </w:p>
    <w:p w:rsidR="009F475A" w:rsidRDefault="009F475A" w:rsidP="009F475A">
      <w:pPr>
        <w:pStyle w:val="PlainText"/>
        <w:spacing w:line="480" w:lineRule="auto"/>
        <w:jc w:val="center"/>
        <w:rPr>
          <w:rFonts w:ascii="Georgia" w:hAnsi="Georgia"/>
          <w:sz w:val="22"/>
          <w:szCs w:val="22"/>
        </w:rPr>
      </w:pP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 xml:space="preserve">From these tests, </w:t>
      </w:r>
      <w:r>
        <w:rPr>
          <w:rFonts w:ascii="Georgia" w:hAnsi="Georgia"/>
          <w:sz w:val="22"/>
          <w:szCs w:val="22"/>
        </w:rPr>
        <w:t xml:space="preserve">we determined that </w:t>
      </w:r>
      <w:r w:rsidRPr="00033152">
        <w:rPr>
          <w:rFonts w:ascii="Georgia" w:hAnsi="Georgia"/>
          <w:sz w:val="22"/>
          <w:szCs w:val="22"/>
        </w:rPr>
        <w:t xml:space="preserve">the Logitech camera </w:t>
      </w:r>
      <w:r>
        <w:rPr>
          <w:rFonts w:ascii="Georgia" w:hAnsi="Georgia"/>
          <w:sz w:val="22"/>
          <w:szCs w:val="22"/>
        </w:rPr>
        <w:t>was the</w:t>
      </w:r>
      <w:r w:rsidRPr="00033152">
        <w:rPr>
          <w:rFonts w:ascii="Georgia" w:hAnsi="Georgia"/>
          <w:sz w:val="22"/>
          <w:szCs w:val="22"/>
        </w:rPr>
        <w:t xml:space="preserve"> better of the two cameras</w:t>
      </w:r>
      <w:r>
        <w:rPr>
          <w:rFonts w:ascii="Georgia" w:hAnsi="Georgia"/>
          <w:sz w:val="22"/>
          <w:szCs w:val="22"/>
        </w:rPr>
        <w:t>. It</w:t>
      </w:r>
      <w:r w:rsidRPr="00033152">
        <w:rPr>
          <w:rFonts w:ascii="Georgia" w:hAnsi="Georgia"/>
          <w:sz w:val="22"/>
          <w:szCs w:val="22"/>
        </w:rPr>
        <w:t xml:space="preserve"> provid</w:t>
      </w:r>
      <w:r>
        <w:rPr>
          <w:rFonts w:ascii="Georgia" w:hAnsi="Georgia"/>
          <w:sz w:val="22"/>
          <w:szCs w:val="22"/>
        </w:rPr>
        <w:t>ed</w:t>
      </w:r>
      <w:r w:rsidRPr="00033152">
        <w:rPr>
          <w:rFonts w:ascii="Georgia" w:hAnsi="Georgia"/>
          <w:sz w:val="22"/>
          <w:szCs w:val="22"/>
        </w:rPr>
        <w:t xml:space="preserve"> a sharper image, more accurate colors, </w:t>
      </w:r>
      <w:r>
        <w:rPr>
          <w:rFonts w:ascii="Georgia" w:hAnsi="Georgia"/>
          <w:sz w:val="22"/>
          <w:szCs w:val="22"/>
        </w:rPr>
        <w:t xml:space="preserve">a </w:t>
      </w:r>
      <w:r w:rsidRPr="00033152">
        <w:rPr>
          <w:rFonts w:ascii="Georgia" w:hAnsi="Georgia"/>
          <w:sz w:val="22"/>
          <w:szCs w:val="22"/>
        </w:rPr>
        <w:t xml:space="preserve">good white balance, and a wider field of view. While the Creative webcam could focus </w:t>
      </w:r>
      <w:r>
        <w:rPr>
          <w:rFonts w:ascii="Georgia" w:hAnsi="Georgia"/>
          <w:sz w:val="22"/>
          <w:szCs w:val="22"/>
        </w:rPr>
        <w:t>more closely</w:t>
      </w:r>
      <w:r w:rsidRPr="00033152">
        <w:rPr>
          <w:rFonts w:ascii="Georgia" w:hAnsi="Georgia"/>
          <w:sz w:val="22"/>
          <w:szCs w:val="22"/>
        </w:rPr>
        <w:t xml:space="preserve"> (2 inches vs. 12 inches), both </w:t>
      </w:r>
      <w:r>
        <w:rPr>
          <w:rFonts w:ascii="Georgia" w:hAnsi="Georgia"/>
          <w:sz w:val="22"/>
          <w:szCs w:val="22"/>
        </w:rPr>
        <w:t>were</w:t>
      </w:r>
      <w:r w:rsidRPr="00033152">
        <w:rPr>
          <w:rFonts w:ascii="Georgia" w:hAnsi="Georgia"/>
          <w:sz w:val="22"/>
          <w:szCs w:val="22"/>
        </w:rPr>
        <w:t xml:space="preserve"> sufficient for our purposes. Additionally, </w:t>
      </w:r>
      <w:r>
        <w:rPr>
          <w:rFonts w:ascii="Georgia" w:hAnsi="Georgia"/>
          <w:sz w:val="22"/>
          <w:szCs w:val="22"/>
        </w:rPr>
        <w:t>this test revealed information about the cameras’ performance on various resolution settings. T</w:t>
      </w:r>
      <w:r w:rsidRPr="00033152">
        <w:rPr>
          <w:rFonts w:ascii="Georgia" w:hAnsi="Georgia"/>
          <w:sz w:val="22"/>
          <w:szCs w:val="22"/>
        </w:rPr>
        <w:t xml:space="preserve">he highest resolutions on each camera </w:t>
      </w:r>
      <w:r w:rsidRPr="00033152">
        <w:rPr>
          <w:rFonts w:ascii="Georgia" w:hAnsi="Georgia"/>
          <w:sz w:val="22"/>
          <w:szCs w:val="22"/>
        </w:rPr>
        <w:lastRenderedPageBreak/>
        <w:t xml:space="preserve">(1600x1200) only allowed for 15fps video, versus 30fps with the standard 640x480 resolution. </w:t>
      </w:r>
      <w:r>
        <w:rPr>
          <w:rFonts w:ascii="Georgia" w:hAnsi="Georgia"/>
          <w:sz w:val="22"/>
          <w:szCs w:val="22"/>
        </w:rPr>
        <w:t>T</w:t>
      </w:r>
      <w:r w:rsidRPr="00033152">
        <w:rPr>
          <w:rFonts w:ascii="Georgia" w:hAnsi="Georgia"/>
          <w:sz w:val="22"/>
          <w:szCs w:val="22"/>
        </w:rPr>
        <w:t>he high</w:t>
      </w:r>
      <w:r>
        <w:rPr>
          <w:rFonts w:ascii="Georgia" w:hAnsi="Georgia"/>
          <w:sz w:val="22"/>
          <w:szCs w:val="22"/>
        </w:rPr>
        <w:t>er</w:t>
      </w:r>
      <w:r w:rsidRPr="00033152">
        <w:rPr>
          <w:rFonts w:ascii="Georgia" w:hAnsi="Georgia"/>
          <w:sz w:val="22"/>
          <w:szCs w:val="22"/>
        </w:rPr>
        <w:t xml:space="preserve"> resolution video seemed to hav</w:t>
      </w:r>
      <w:r>
        <w:rPr>
          <w:rFonts w:ascii="Georgia" w:hAnsi="Georgia"/>
          <w:sz w:val="22"/>
          <w:szCs w:val="22"/>
        </w:rPr>
        <w:t>e</w:t>
      </w:r>
      <w:r w:rsidRPr="00033152">
        <w:rPr>
          <w:rFonts w:ascii="Georgia" w:hAnsi="Georgia"/>
          <w:sz w:val="22"/>
          <w:szCs w:val="22"/>
        </w:rPr>
        <w:t xml:space="preserve"> about </w:t>
      </w:r>
      <w:r>
        <w:rPr>
          <w:rFonts w:ascii="Georgia" w:hAnsi="Georgia"/>
          <w:sz w:val="22"/>
          <w:szCs w:val="22"/>
        </w:rPr>
        <w:t>0</w:t>
      </w:r>
      <w:r w:rsidRPr="00033152">
        <w:rPr>
          <w:rFonts w:ascii="Georgia" w:hAnsi="Georgia"/>
          <w:sz w:val="22"/>
          <w:szCs w:val="22"/>
        </w:rPr>
        <w:t>.25 second</w:t>
      </w:r>
      <w:r>
        <w:rPr>
          <w:rFonts w:ascii="Georgia" w:hAnsi="Georgia"/>
          <w:sz w:val="22"/>
          <w:szCs w:val="22"/>
        </w:rPr>
        <w:t xml:space="preserve"> of</w:t>
      </w:r>
      <w:r w:rsidRPr="00033152">
        <w:rPr>
          <w:rFonts w:ascii="Georgia" w:hAnsi="Georgia"/>
          <w:sz w:val="22"/>
          <w:szCs w:val="22"/>
        </w:rPr>
        <w:t xml:space="preserve"> latency, wher</w:t>
      </w:r>
      <w:r>
        <w:rPr>
          <w:rFonts w:ascii="Georgia" w:hAnsi="Georgia"/>
          <w:sz w:val="22"/>
          <w:szCs w:val="22"/>
        </w:rPr>
        <w:t>e</w:t>
      </w:r>
      <w:r w:rsidRPr="00033152">
        <w:rPr>
          <w:rFonts w:ascii="Georgia" w:hAnsi="Georgia"/>
          <w:sz w:val="22"/>
          <w:szCs w:val="22"/>
        </w:rPr>
        <w:t xml:space="preserve">as the standard resolution produced a higher latency of about 1 second. </w:t>
      </w:r>
    </w:p>
    <w:p w:rsidR="009F475A" w:rsidRDefault="009F475A" w:rsidP="009F475A">
      <w:pPr>
        <w:pStyle w:val="PlainText"/>
        <w:spacing w:line="480" w:lineRule="auto"/>
        <w:ind w:firstLine="720"/>
        <w:jc w:val="both"/>
        <w:rPr>
          <w:rFonts w:ascii="Georgia" w:hAnsi="Georgia"/>
          <w:sz w:val="22"/>
          <w:szCs w:val="22"/>
        </w:rPr>
      </w:pPr>
      <w:r>
        <w:rPr>
          <w:rFonts w:ascii="Georgia" w:hAnsi="Georgia"/>
          <w:sz w:val="22"/>
          <w:szCs w:val="22"/>
        </w:rPr>
        <w:t>To capture the video transmitted from the UAV, a 5.8 GHz “Nano 5.8” wireless receiver was obtained from Iftron Technologies, as well as a 4-port composite PCI video interface by Hauppauge</w:t>
      </w:r>
      <w:r w:rsidR="00874557">
        <w:rPr>
          <w:rFonts w:ascii="Georgia" w:hAnsi="Georgia"/>
          <w:sz w:val="22"/>
          <w:szCs w:val="22"/>
        </w:rPr>
        <w:t xml:space="preserve"> </w:t>
      </w:r>
      <w:r>
        <w:rPr>
          <w:rFonts w:ascii="Georgia" w:hAnsi="Georgia"/>
          <w:sz w:val="22"/>
          <w:szCs w:val="22"/>
        </w:rPr>
        <w:t xml:space="preserve">and a USB “Video Live 2” interface by Hauppauge. A significant amount of time was spent trying to obtain and install the proper drivers for these devices so the actual video camera from the UAV could be used in testing. However, we were unable to configure the capture cards with the systems available and we decided to continue testing using only the webcams. </w:t>
      </w:r>
    </w:p>
    <w:p w:rsidR="009F475A" w:rsidRDefault="009F475A" w:rsidP="009F475A"/>
    <w:p w:rsidR="009F475A" w:rsidRPr="00AC02C9" w:rsidRDefault="009F475A" w:rsidP="00B25A60">
      <w:pPr>
        <w:pStyle w:val="Heading5"/>
        <w:jc w:val="left"/>
      </w:pPr>
      <w:r w:rsidRPr="00AC02C9">
        <w:t>ARToolKit Installation &amp; Configuration</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 xml:space="preserve">The ARToolKit Augmented Reality Tag tracking suite </w:t>
      </w:r>
      <w:r>
        <w:rPr>
          <w:rFonts w:ascii="Georgia" w:hAnsi="Georgia"/>
          <w:sz w:val="22"/>
          <w:szCs w:val="22"/>
        </w:rPr>
        <w:t>was</w:t>
      </w:r>
      <w:r w:rsidRPr="00033152">
        <w:rPr>
          <w:rFonts w:ascii="Georgia" w:hAnsi="Georgia"/>
          <w:sz w:val="22"/>
          <w:szCs w:val="22"/>
        </w:rPr>
        <w:t xml:space="preserve"> designed to overlay OpenGL objects over tags shown in a video feed. ARToolKit provides functions </w:t>
      </w:r>
      <w:r>
        <w:rPr>
          <w:rFonts w:ascii="Georgia" w:hAnsi="Georgia"/>
          <w:sz w:val="22"/>
          <w:szCs w:val="22"/>
        </w:rPr>
        <w:t>that</w:t>
      </w:r>
      <w:r w:rsidRPr="00033152">
        <w:rPr>
          <w:rFonts w:ascii="Georgia" w:hAnsi="Georgia"/>
          <w:sz w:val="22"/>
          <w:szCs w:val="22"/>
        </w:rPr>
        <w:t xml:space="preserve"> will return the position and orientation of the tag in a 3x4 matrix, both with respect to the tag and </w:t>
      </w:r>
      <w:r>
        <w:rPr>
          <w:rFonts w:ascii="Georgia" w:hAnsi="Georgia"/>
          <w:sz w:val="22"/>
          <w:szCs w:val="22"/>
        </w:rPr>
        <w:t xml:space="preserve">to </w:t>
      </w:r>
      <w:r w:rsidRPr="00033152">
        <w:rPr>
          <w:rFonts w:ascii="Georgia" w:hAnsi="Georgia"/>
          <w:sz w:val="22"/>
          <w:szCs w:val="22"/>
        </w:rPr>
        <w:t>the camera using a built-in transform function. Additionally, this software provide</w:t>
      </w:r>
      <w:r>
        <w:rPr>
          <w:rFonts w:ascii="Georgia" w:hAnsi="Georgia"/>
          <w:sz w:val="22"/>
          <w:szCs w:val="22"/>
        </w:rPr>
        <w:t>s</w:t>
      </w:r>
      <w:r w:rsidRPr="00033152">
        <w:rPr>
          <w:rFonts w:ascii="Georgia" w:hAnsi="Georgia"/>
          <w:sz w:val="22"/>
          <w:szCs w:val="22"/>
        </w:rPr>
        <w:t xml:space="preserve"> </w:t>
      </w:r>
      <w:r>
        <w:rPr>
          <w:rFonts w:ascii="Georgia" w:hAnsi="Georgia"/>
          <w:sz w:val="22"/>
          <w:szCs w:val="22"/>
        </w:rPr>
        <w:t>a</w:t>
      </w:r>
      <w:r w:rsidRPr="00033152">
        <w:rPr>
          <w:rFonts w:ascii="Georgia" w:hAnsi="Georgia"/>
          <w:sz w:val="22"/>
          <w:szCs w:val="22"/>
        </w:rPr>
        <w:t xml:space="preserve"> means to calibrate for camera d</w:t>
      </w:r>
      <w:r>
        <w:rPr>
          <w:rFonts w:ascii="Georgia" w:hAnsi="Georgia"/>
          <w:sz w:val="22"/>
          <w:szCs w:val="22"/>
        </w:rPr>
        <w:t xml:space="preserve">istortion and depth of field. </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This program requires the Video4Linux and GStreamer packages be installed on the system. Video4Linux provides an abstraction of a video source (such as a webcam), and GStreamer provides a pipeline interface for manipulating video streams in Linux. According to the documentation, Video4Linux can be used alone, or in conjunction with GStreamer to connect t</w:t>
      </w:r>
      <w:r>
        <w:rPr>
          <w:rFonts w:ascii="Georgia" w:hAnsi="Georgia"/>
          <w:sz w:val="22"/>
          <w:szCs w:val="22"/>
        </w:rPr>
        <w:t>he video input with ARToolKit.</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 xml:space="preserve">While it may work "out of the box" on </w:t>
      </w:r>
      <w:r>
        <w:rPr>
          <w:rFonts w:ascii="Georgia" w:hAnsi="Georgia"/>
          <w:sz w:val="22"/>
          <w:szCs w:val="22"/>
        </w:rPr>
        <w:t>older</w:t>
      </w:r>
      <w:r w:rsidRPr="00033152">
        <w:rPr>
          <w:rFonts w:ascii="Georgia" w:hAnsi="Georgia"/>
          <w:sz w:val="22"/>
          <w:szCs w:val="22"/>
        </w:rPr>
        <w:t xml:space="preserve"> systems, the example program binaries in the "bin" folder </w:t>
      </w:r>
      <w:r>
        <w:rPr>
          <w:rFonts w:ascii="Georgia" w:hAnsi="Georgia"/>
          <w:sz w:val="22"/>
          <w:szCs w:val="22"/>
        </w:rPr>
        <w:t xml:space="preserve">with default parameters </w:t>
      </w:r>
      <w:r w:rsidRPr="00033152">
        <w:rPr>
          <w:rFonts w:ascii="Georgia" w:hAnsi="Georgia"/>
          <w:sz w:val="22"/>
          <w:szCs w:val="22"/>
        </w:rPr>
        <w:t>did not immediately work</w:t>
      </w:r>
      <w:r>
        <w:rPr>
          <w:rFonts w:ascii="Georgia" w:hAnsi="Georgia"/>
          <w:sz w:val="22"/>
          <w:szCs w:val="22"/>
        </w:rPr>
        <w:t xml:space="preserve"> on our system</w:t>
      </w:r>
      <w:r w:rsidRPr="00033152">
        <w:rPr>
          <w:rFonts w:ascii="Georgia" w:hAnsi="Georgia"/>
          <w:sz w:val="22"/>
          <w:szCs w:val="22"/>
        </w:rPr>
        <w:t>. These</w:t>
      </w:r>
      <w:r>
        <w:rPr>
          <w:rFonts w:ascii="Georgia" w:hAnsi="Georgia"/>
          <w:sz w:val="22"/>
          <w:szCs w:val="22"/>
        </w:rPr>
        <w:t xml:space="preserve"> example </w:t>
      </w:r>
      <w:r w:rsidRPr="00033152">
        <w:rPr>
          <w:rFonts w:ascii="Georgia" w:hAnsi="Georgia"/>
          <w:sz w:val="22"/>
          <w:szCs w:val="22"/>
        </w:rPr>
        <w:t>programs</w:t>
      </w:r>
      <w:r>
        <w:rPr>
          <w:rFonts w:ascii="Georgia" w:hAnsi="Georgia"/>
          <w:sz w:val="22"/>
          <w:szCs w:val="22"/>
        </w:rPr>
        <w:t xml:space="preserve"> were designed to </w:t>
      </w:r>
      <w:r w:rsidRPr="00033152">
        <w:rPr>
          <w:rFonts w:ascii="Georgia" w:hAnsi="Georgia"/>
          <w:sz w:val="22"/>
          <w:szCs w:val="22"/>
        </w:rPr>
        <w:t>perfor</w:t>
      </w:r>
      <w:r>
        <w:rPr>
          <w:rFonts w:ascii="Georgia" w:hAnsi="Georgia"/>
          <w:sz w:val="22"/>
          <w:szCs w:val="22"/>
        </w:rPr>
        <w:t>m</w:t>
      </w:r>
      <w:r w:rsidRPr="00033152">
        <w:rPr>
          <w:rFonts w:ascii="Georgia" w:hAnsi="Georgia"/>
          <w:sz w:val="22"/>
          <w:szCs w:val="22"/>
        </w:rPr>
        <w:t xml:space="preserve"> simple tests, such as opening the video display and overlaying a 3-Dimensional box over an example tag in the frame. </w:t>
      </w:r>
      <w:r w:rsidR="00663638" w:rsidRPr="00033152">
        <w:rPr>
          <w:rFonts w:ascii="Georgia" w:hAnsi="Georgia"/>
          <w:sz w:val="22"/>
          <w:szCs w:val="22"/>
        </w:rPr>
        <w:t>ARToolKit</w:t>
      </w:r>
      <w:r w:rsidRPr="00033152">
        <w:rPr>
          <w:rFonts w:ascii="Georgia" w:hAnsi="Georgia"/>
          <w:sz w:val="22"/>
          <w:szCs w:val="22"/>
        </w:rPr>
        <w:t xml:space="preserve"> was </w:t>
      </w:r>
      <w:r>
        <w:rPr>
          <w:rFonts w:ascii="Georgia" w:hAnsi="Georgia"/>
          <w:sz w:val="22"/>
          <w:szCs w:val="22"/>
        </w:rPr>
        <w:t xml:space="preserve">originally </w:t>
      </w:r>
      <w:r w:rsidRPr="00033152">
        <w:rPr>
          <w:rFonts w:ascii="Georgia" w:hAnsi="Georgia"/>
          <w:sz w:val="22"/>
          <w:szCs w:val="22"/>
        </w:rPr>
        <w:t xml:space="preserve">compiled for use with Video4Linux </w:t>
      </w:r>
      <w:r>
        <w:rPr>
          <w:rFonts w:ascii="Georgia" w:hAnsi="Georgia"/>
          <w:sz w:val="22"/>
          <w:szCs w:val="22"/>
        </w:rPr>
        <w:t>or</w:t>
      </w:r>
      <w:r w:rsidRPr="00033152">
        <w:rPr>
          <w:rFonts w:ascii="Georgia" w:hAnsi="Georgia"/>
          <w:sz w:val="22"/>
          <w:szCs w:val="22"/>
        </w:rPr>
        <w:t xml:space="preserve"> with a join</w:t>
      </w:r>
      <w:r>
        <w:rPr>
          <w:rFonts w:ascii="Georgia" w:hAnsi="Georgia"/>
          <w:sz w:val="22"/>
          <w:szCs w:val="22"/>
        </w:rPr>
        <w:t>t</w:t>
      </w:r>
      <w:r w:rsidRPr="00033152">
        <w:rPr>
          <w:rFonts w:ascii="Georgia" w:hAnsi="Georgia"/>
          <w:sz w:val="22"/>
          <w:szCs w:val="22"/>
        </w:rPr>
        <w:t xml:space="preserve"> Video4Linux</w:t>
      </w:r>
      <w:r>
        <w:rPr>
          <w:rFonts w:ascii="Georgia" w:hAnsi="Georgia"/>
          <w:sz w:val="22"/>
          <w:szCs w:val="22"/>
        </w:rPr>
        <w:t>-</w:t>
      </w:r>
      <w:r w:rsidRPr="00033152">
        <w:rPr>
          <w:rFonts w:ascii="Georgia" w:hAnsi="Georgia"/>
          <w:sz w:val="22"/>
          <w:szCs w:val="22"/>
        </w:rPr>
        <w:t xml:space="preserve">GStreamer system, but in the </w:t>
      </w:r>
      <w:r w:rsidRPr="00033152">
        <w:rPr>
          <w:rFonts w:ascii="Georgia" w:hAnsi="Georgia"/>
          <w:sz w:val="22"/>
          <w:szCs w:val="22"/>
        </w:rPr>
        <w:lastRenderedPageBreak/>
        <w:t>end, we were only able to get it to work with the join</w:t>
      </w:r>
      <w:r>
        <w:rPr>
          <w:rFonts w:ascii="Georgia" w:hAnsi="Georgia"/>
          <w:sz w:val="22"/>
          <w:szCs w:val="22"/>
        </w:rPr>
        <w:t>t</w:t>
      </w:r>
      <w:r w:rsidRPr="00033152">
        <w:rPr>
          <w:rFonts w:ascii="Georgia" w:hAnsi="Georgia"/>
          <w:sz w:val="22"/>
          <w:szCs w:val="22"/>
        </w:rPr>
        <w:t xml:space="preserve"> Video4Linux</w:t>
      </w:r>
      <w:r>
        <w:rPr>
          <w:rFonts w:ascii="Georgia" w:hAnsi="Georgia"/>
          <w:sz w:val="22"/>
          <w:szCs w:val="22"/>
        </w:rPr>
        <w:t>-</w:t>
      </w:r>
      <w:r w:rsidRPr="00033152">
        <w:rPr>
          <w:rFonts w:ascii="Georgia" w:hAnsi="Georgia"/>
          <w:sz w:val="22"/>
          <w:szCs w:val="22"/>
        </w:rPr>
        <w:t xml:space="preserve">Gstreamer </w:t>
      </w:r>
      <w:r>
        <w:rPr>
          <w:rFonts w:ascii="Georgia" w:hAnsi="Georgia"/>
          <w:sz w:val="22"/>
          <w:szCs w:val="22"/>
        </w:rPr>
        <w:t>option</w:t>
      </w:r>
      <w:r w:rsidRPr="00033152">
        <w:rPr>
          <w:rFonts w:ascii="Georgia" w:hAnsi="Georgia"/>
          <w:sz w:val="22"/>
          <w:szCs w:val="22"/>
        </w:rPr>
        <w:t xml:space="preserve">. </w:t>
      </w:r>
    </w:p>
    <w:p w:rsidR="009F475A" w:rsidRDefault="009F475A" w:rsidP="009F475A">
      <w:pPr>
        <w:pStyle w:val="PlainText"/>
        <w:spacing w:line="480" w:lineRule="auto"/>
        <w:ind w:firstLine="720"/>
        <w:jc w:val="both"/>
        <w:rPr>
          <w:rFonts w:ascii="Georgia" w:hAnsi="Georgia"/>
          <w:sz w:val="22"/>
          <w:szCs w:val="22"/>
        </w:rPr>
      </w:pPr>
      <w:r w:rsidRPr="00033152">
        <w:rPr>
          <w:rFonts w:ascii="Georgia" w:hAnsi="Georgia"/>
          <w:sz w:val="22"/>
          <w:szCs w:val="22"/>
        </w:rPr>
        <w:t>Initially, we attempted to make the ARToolKit example files work with only Video4Linux</w:t>
      </w:r>
      <w:r>
        <w:rPr>
          <w:rFonts w:ascii="Georgia" w:hAnsi="Georgia"/>
          <w:sz w:val="22"/>
          <w:szCs w:val="22"/>
        </w:rPr>
        <w:t xml:space="preserve"> because</w:t>
      </w:r>
      <w:r w:rsidRPr="00033152">
        <w:rPr>
          <w:rFonts w:ascii="Georgia" w:hAnsi="Georgia"/>
          <w:sz w:val="22"/>
          <w:szCs w:val="22"/>
        </w:rPr>
        <w:t xml:space="preserve"> it is installed by default in Ubuntu. However, when </w:t>
      </w:r>
      <w:r>
        <w:rPr>
          <w:rFonts w:ascii="Georgia" w:hAnsi="Georgia"/>
          <w:sz w:val="22"/>
          <w:szCs w:val="22"/>
        </w:rPr>
        <w:t>we attempted</w:t>
      </w:r>
      <w:r w:rsidRPr="00033152">
        <w:rPr>
          <w:rFonts w:ascii="Georgia" w:hAnsi="Georgia"/>
          <w:sz w:val="22"/>
          <w:szCs w:val="22"/>
        </w:rPr>
        <w:t xml:space="preserve"> to run any of the example binaries, the programs would immediately crash </w:t>
      </w:r>
      <w:r>
        <w:rPr>
          <w:rFonts w:ascii="Georgia" w:hAnsi="Georgia"/>
          <w:sz w:val="22"/>
          <w:szCs w:val="22"/>
        </w:rPr>
        <w:t>upon</w:t>
      </w:r>
      <w:r w:rsidRPr="00033152">
        <w:rPr>
          <w:rFonts w:ascii="Georgia" w:hAnsi="Georgia"/>
          <w:sz w:val="22"/>
          <w:szCs w:val="22"/>
        </w:rPr>
        <w:t xml:space="preserve"> trying to open the video device. </w:t>
      </w:r>
      <w:r>
        <w:rPr>
          <w:rFonts w:ascii="Georgia" w:hAnsi="Georgia"/>
          <w:sz w:val="22"/>
          <w:szCs w:val="22"/>
        </w:rPr>
        <w:t>We assumed</w:t>
      </w:r>
      <w:r w:rsidRPr="00033152">
        <w:rPr>
          <w:rFonts w:ascii="Georgia" w:hAnsi="Georgia"/>
          <w:sz w:val="22"/>
          <w:szCs w:val="22"/>
        </w:rPr>
        <w:t xml:space="preserve"> the problem </w:t>
      </w:r>
      <w:r>
        <w:rPr>
          <w:rFonts w:ascii="Georgia" w:hAnsi="Georgia"/>
          <w:sz w:val="22"/>
          <w:szCs w:val="22"/>
        </w:rPr>
        <w:t>was</w:t>
      </w:r>
      <w:r w:rsidRPr="00033152">
        <w:rPr>
          <w:rFonts w:ascii="Georgia" w:hAnsi="Georgia"/>
          <w:sz w:val="22"/>
          <w:szCs w:val="22"/>
        </w:rPr>
        <w:t xml:space="preserve"> </w:t>
      </w:r>
      <w:r>
        <w:rPr>
          <w:rFonts w:ascii="Georgia" w:hAnsi="Georgia"/>
          <w:sz w:val="22"/>
          <w:szCs w:val="22"/>
        </w:rPr>
        <w:t xml:space="preserve">a result of </w:t>
      </w:r>
      <w:r w:rsidRPr="00033152">
        <w:rPr>
          <w:rFonts w:ascii="Georgia" w:hAnsi="Georgia"/>
          <w:sz w:val="22"/>
          <w:szCs w:val="22"/>
        </w:rPr>
        <w:t xml:space="preserve">the default parameters used to configure the camera, </w:t>
      </w:r>
      <w:r>
        <w:rPr>
          <w:rFonts w:ascii="Georgia" w:hAnsi="Georgia"/>
          <w:sz w:val="22"/>
          <w:szCs w:val="22"/>
        </w:rPr>
        <w:t>we modified these parameter settings</w:t>
      </w:r>
      <w:r w:rsidRPr="00033152">
        <w:rPr>
          <w:rFonts w:ascii="Georgia" w:hAnsi="Georgia"/>
          <w:sz w:val="22"/>
          <w:szCs w:val="22"/>
        </w:rPr>
        <w:t xml:space="preserve">. After numerous </w:t>
      </w:r>
      <w:r>
        <w:rPr>
          <w:rFonts w:ascii="Georgia" w:hAnsi="Georgia"/>
          <w:sz w:val="22"/>
          <w:szCs w:val="22"/>
        </w:rPr>
        <w:t xml:space="preserve">failed </w:t>
      </w:r>
      <w:r w:rsidRPr="00033152">
        <w:rPr>
          <w:rFonts w:ascii="Georgia" w:hAnsi="Georgia"/>
          <w:sz w:val="22"/>
          <w:szCs w:val="22"/>
        </w:rPr>
        <w:t xml:space="preserve">attempts, we </w:t>
      </w:r>
      <w:r>
        <w:rPr>
          <w:rFonts w:ascii="Georgia" w:hAnsi="Georgia"/>
          <w:sz w:val="22"/>
          <w:szCs w:val="22"/>
        </w:rPr>
        <w:t xml:space="preserve">chose to use </w:t>
      </w:r>
      <w:r w:rsidRPr="00033152">
        <w:rPr>
          <w:rFonts w:ascii="Georgia" w:hAnsi="Georgia"/>
          <w:sz w:val="22"/>
          <w:szCs w:val="22"/>
        </w:rPr>
        <w:t>GStreamer to bridge the connection between ARToolKit an</w:t>
      </w:r>
      <w:r>
        <w:rPr>
          <w:rFonts w:ascii="Georgia" w:hAnsi="Georgia"/>
          <w:sz w:val="22"/>
          <w:szCs w:val="22"/>
        </w:rPr>
        <w:t>d the Video4Linux abstraction.</w:t>
      </w:r>
    </w:p>
    <w:p w:rsidR="009F475A" w:rsidRDefault="009F475A" w:rsidP="009F475A">
      <w:pPr>
        <w:pStyle w:val="PlainText"/>
        <w:spacing w:line="480" w:lineRule="auto"/>
        <w:ind w:firstLine="720"/>
        <w:rPr>
          <w:rFonts w:ascii="Georgia" w:hAnsi="Georgia"/>
          <w:sz w:val="22"/>
          <w:szCs w:val="22"/>
        </w:rPr>
      </w:pPr>
      <w:r w:rsidRPr="00033152">
        <w:rPr>
          <w:rFonts w:ascii="Georgia" w:hAnsi="Georgia"/>
          <w:sz w:val="22"/>
          <w:szCs w:val="22"/>
        </w:rPr>
        <w:t xml:space="preserve">Getting GStreamer to route the video to ARToolKit in the </w:t>
      </w:r>
      <w:r>
        <w:rPr>
          <w:rFonts w:ascii="Georgia" w:hAnsi="Georgia"/>
          <w:sz w:val="22"/>
          <w:szCs w:val="22"/>
        </w:rPr>
        <w:t>correct</w:t>
      </w:r>
      <w:r w:rsidRPr="00033152">
        <w:rPr>
          <w:rFonts w:ascii="Georgia" w:hAnsi="Georgia"/>
          <w:sz w:val="22"/>
          <w:szCs w:val="22"/>
        </w:rPr>
        <w:t xml:space="preserve"> format was also very </w:t>
      </w:r>
      <w:r>
        <w:rPr>
          <w:rFonts w:ascii="Georgia" w:hAnsi="Georgia"/>
          <w:sz w:val="22"/>
          <w:szCs w:val="22"/>
        </w:rPr>
        <w:t>difficult</w:t>
      </w:r>
      <w:r w:rsidRPr="00033152">
        <w:rPr>
          <w:rFonts w:ascii="Georgia" w:hAnsi="Georgia"/>
          <w:sz w:val="22"/>
          <w:szCs w:val="22"/>
        </w:rPr>
        <w:t xml:space="preserve">. </w:t>
      </w:r>
      <w:r>
        <w:rPr>
          <w:rFonts w:ascii="Georgia" w:hAnsi="Georgia"/>
          <w:sz w:val="22"/>
          <w:szCs w:val="22"/>
        </w:rPr>
        <w:t>Using</w:t>
      </w:r>
      <w:r w:rsidRPr="00033152">
        <w:rPr>
          <w:rFonts w:ascii="Georgia" w:hAnsi="Georgia"/>
          <w:sz w:val="22"/>
          <w:szCs w:val="22"/>
        </w:rPr>
        <w:t xml:space="preserve"> the GStreamer utility called "gst-launch-0.10"</w:t>
      </w:r>
      <w:r>
        <w:rPr>
          <w:rFonts w:ascii="Georgia" w:hAnsi="Georgia"/>
          <w:sz w:val="22"/>
          <w:szCs w:val="22"/>
        </w:rPr>
        <w:t xml:space="preserve">, </w:t>
      </w:r>
      <w:r w:rsidRPr="00033152">
        <w:rPr>
          <w:rFonts w:ascii="Georgia" w:hAnsi="Georgia"/>
          <w:sz w:val="22"/>
          <w:szCs w:val="22"/>
        </w:rPr>
        <w:t>we were able to test different pipelines</w:t>
      </w:r>
      <w:r>
        <w:rPr>
          <w:rFonts w:ascii="Georgia" w:hAnsi="Georgia"/>
          <w:sz w:val="22"/>
          <w:szCs w:val="22"/>
        </w:rPr>
        <w:t xml:space="preserve"> and </w:t>
      </w:r>
      <w:r w:rsidRPr="00033152">
        <w:rPr>
          <w:rFonts w:ascii="Georgia" w:hAnsi="Georgia"/>
          <w:sz w:val="22"/>
          <w:szCs w:val="22"/>
        </w:rPr>
        <w:t xml:space="preserve">export the end result to a window on the screen. We eventually </w:t>
      </w:r>
      <w:r>
        <w:rPr>
          <w:rFonts w:ascii="Georgia" w:hAnsi="Georgia"/>
          <w:sz w:val="22"/>
          <w:szCs w:val="22"/>
        </w:rPr>
        <w:t>discovered</w:t>
      </w:r>
      <w:r w:rsidRPr="00033152">
        <w:rPr>
          <w:rFonts w:ascii="Georgia" w:hAnsi="Georgia"/>
          <w:sz w:val="22"/>
          <w:szCs w:val="22"/>
        </w:rPr>
        <w:t xml:space="preserve"> a pipeline </w:t>
      </w:r>
      <w:r>
        <w:rPr>
          <w:rFonts w:ascii="Georgia" w:hAnsi="Georgia"/>
          <w:sz w:val="22"/>
          <w:szCs w:val="22"/>
        </w:rPr>
        <w:t>that</w:t>
      </w:r>
      <w:r w:rsidRPr="00033152">
        <w:rPr>
          <w:rFonts w:ascii="Georgia" w:hAnsi="Georgia"/>
          <w:sz w:val="22"/>
          <w:szCs w:val="22"/>
        </w:rPr>
        <w:t xml:space="preserve"> showed the image from the webcam on the screen</w:t>
      </w:r>
      <w:r>
        <w:rPr>
          <w:rFonts w:ascii="Georgia" w:hAnsi="Georgia"/>
          <w:sz w:val="22"/>
          <w:szCs w:val="22"/>
        </w:rPr>
        <w:t xml:space="preserve"> to verify</w:t>
      </w:r>
      <w:r w:rsidRPr="00033152">
        <w:rPr>
          <w:rFonts w:ascii="Georgia" w:hAnsi="Georgia"/>
          <w:sz w:val="22"/>
          <w:szCs w:val="22"/>
        </w:rPr>
        <w:t xml:space="preserve"> that GStreamer could indeed read from the webcam t</w:t>
      </w:r>
      <w:r>
        <w:rPr>
          <w:rFonts w:ascii="Georgia" w:hAnsi="Georgia"/>
          <w:sz w:val="22"/>
          <w:szCs w:val="22"/>
        </w:rPr>
        <w:t>hrough the Video4Linux source.</w:t>
      </w:r>
    </w:p>
    <w:p w:rsidR="009F475A" w:rsidRDefault="009F475A" w:rsidP="009F475A">
      <w:pPr>
        <w:pStyle w:val="PlainText"/>
        <w:spacing w:line="480" w:lineRule="auto"/>
        <w:ind w:firstLine="720"/>
        <w:rPr>
          <w:rFonts w:ascii="Georgia" w:hAnsi="Georgia"/>
          <w:sz w:val="22"/>
          <w:szCs w:val="22"/>
        </w:rPr>
      </w:pPr>
      <w:r w:rsidRPr="00033152">
        <w:rPr>
          <w:rFonts w:ascii="Georgia" w:hAnsi="Georgia"/>
          <w:sz w:val="22"/>
          <w:szCs w:val="22"/>
        </w:rPr>
        <w:t xml:space="preserve">Next, </w:t>
      </w:r>
      <w:r>
        <w:rPr>
          <w:rFonts w:ascii="Georgia" w:hAnsi="Georgia"/>
          <w:sz w:val="22"/>
          <w:szCs w:val="22"/>
        </w:rPr>
        <w:t xml:space="preserve">we entered </w:t>
      </w:r>
      <w:r w:rsidRPr="00033152">
        <w:rPr>
          <w:rFonts w:ascii="Georgia" w:hAnsi="Georgia"/>
          <w:sz w:val="22"/>
          <w:szCs w:val="22"/>
        </w:rPr>
        <w:t>this pipeline into the ARToolKit example projects as the stream parameters. This, however, did not work</w:t>
      </w:r>
      <w:r>
        <w:rPr>
          <w:rFonts w:ascii="Georgia" w:hAnsi="Georgia"/>
          <w:sz w:val="22"/>
          <w:szCs w:val="22"/>
        </w:rPr>
        <w:t xml:space="preserve"> and </w:t>
      </w:r>
      <w:r w:rsidRPr="00033152">
        <w:rPr>
          <w:rFonts w:ascii="Georgia" w:hAnsi="Georgia"/>
          <w:sz w:val="22"/>
          <w:szCs w:val="22"/>
        </w:rPr>
        <w:t>program crash</w:t>
      </w:r>
      <w:r>
        <w:rPr>
          <w:rFonts w:ascii="Georgia" w:hAnsi="Georgia"/>
          <w:sz w:val="22"/>
          <w:szCs w:val="22"/>
        </w:rPr>
        <w:t>ed</w:t>
      </w:r>
      <w:r w:rsidRPr="00033152">
        <w:rPr>
          <w:rFonts w:ascii="Georgia" w:hAnsi="Georgia"/>
          <w:sz w:val="22"/>
          <w:szCs w:val="22"/>
        </w:rPr>
        <w:t xml:space="preserve"> on launch</w:t>
      </w:r>
      <w:r>
        <w:rPr>
          <w:rFonts w:ascii="Georgia" w:hAnsi="Georgia"/>
          <w:sz w:val="22"/>
          <w:szCs w:val="22"/>
        </w:rPr>
        <w:t xml:space="preserve"> for resolutions greater than 400x320</w:t>
      </w:r>
      <w:r w:rsidRPr="00033152">
        <w:rPr>
          <w:rFonts w:ascii="Georgia" w:hAnsi="Georgia"/>
          <w:sz w:val="22"/>
          <w:szCs w:val="22"/>
        </w:rPr>
        <w:t>. With this pipeline, the example program "simple</w:t>
      </w:r>
      <w:r>
        <w:rPr>
          <w:rFonts w:ascii="Georgia" w:hAnsi="Georgia"/>
          <w:sz w:val="22"/>
          <w:szCs w:val="22"/>
        </w:rPr>
        <w:t>Test</w:t>
      </w:r>
      <w:r w:rsidRPr="00033152">
        <w:rPr>
          <w:rFonts w:ascii="Georgia" w:hAnsi="Georgia"/>
          <w:sz w:val="22"/>
          <w:szCs w:val="22"/>
        </w:rPr>
        <w:t>" opened properly and could track the example tag</w:t>
      </w:r>
      <w:r>
        <w:rPr>
          <w:rFonts w:ascii="Georgia" w:hAnsi="Georgia"/>
          <w:sz w:val="22"/>
          <w:szCs w:val="22"/>
        </w:rPr>
        <w:t xml:space="preserve"> (the center tag from </w:t>
      </w:r>
      <w:r w:rsidR="00237441">
        <w:rPr>
          <w:rFonts w:ascii="Georgia" w:hAnsi="Georgia"/>
          <w:highlight w:val="yellow"/>
        </w:rPr>
        <w:fldChar w:fldCharType="begin"/>
      </w:r>
      <w:r w:rsidR="00B25A60">
        <w:rPr>
          <w:rFonts w:ascii="Georgia" w:hAnsi="Georgia"/>
          <w:sz w:val="22"/>
          <w:szCs w:val="22"/>
        </w:rPr>
        <w:instrText xml:space="preserve"> REF _Ref274042564 \h </w:instrText>
      </w:r>
      <w:r w:rsidR="00237441">
        <w:rPr>
          <w:rFonts w:ascii="Georgia" w:hAnsi="Georgia"/>
          <w:highlight w:val="yellow"/>
        </w:rPr>
      </w:r>
      <w:r w:rsidR="00237441">
        <w:rPr>
          <w:rFonts w:ascii="Georgia" w:hAnsi="Georgia"/>
          <w:highlight w:val="yellow"/>
        </w:rPr>
        <w:fldChar w:fldCharType="separate"/>
      </w:r>
      <w:r w:rsidR="0037095D">
        <w:t xml:space="preserve">Figure </w:t>
      </w:r>
      <w:r w:rsidR="0037095D">
        <w:rPr>
          <w:noProof/>
        </w:rPr>
        <w:t>5</w:t>
      </w:r>
      <w:r w:rsidR="0037095D">
        <w:t>: Sample A. R. Tag Patterns</w:t>
      </w:r>
      <w:r w:rsidR="00237441">
        <w:rPr>
          <w:rFonts w:ascii="Georgia" w:hAnsi="Georgia"/>
          <w:highlight w:val="yellow"/>
        </w:rPr>
        <w:fldChar w:fldCharType="end"/>
      </w:r>
      <w:r>
        <w:rPr>
          <w:rFonts w:ascii="Georgia" w:hAnsi="Georgia"/>
          <w:sz w:val="22"/>
          <w:szCs w:val="22"/>
        </w:rPr>
        <w:t>)</w:t>
      </w:r>
      <w:r w:rsidRPr="00033152">
        <w:rPr>
          <w:rFonts w:ascii="Georgia" w:hAnsi="Georgia"/>
          <w:sz w:val="22"/>
          <w:szCs w:val="22"/>
        </w:rPr>
        <w:t xml:space="preserve">. This was sufficient for some preliminary testing, but the </w:t>
      </w:r>
      <w:r>
        <w:rPr>
          <w:rFonts w:ascii="Georgia" w:hAnsi="Georgia"/>
          <w:sz w:val="22"/>
          <w:szCs w:val="22"/>
        </w:rPr>
        <w:t>system required improvement</w:t>
      </w:r>
      <w:r w:rsidRPr="00033152">
        <w:rPr>
          <w:rFonts w:ascii="Georgia" w:hAnsi="Georgia"/>
          <w:sz w:val="22"/>
          <w:szCs w:val="22"/>
        </w:rPr>
        <w:t xml:space="preserve"> to support the </w:t>
      </w:r>
      <w:r>
        <w:rPr>
          <w:rFonts w:ascii="Georgia" w:hAnsi="Georgia"/>
          <w:sz w:val="22"/>
          <w:szCs w:val="22"/>
        </w:rPr>
        <w:t>full resolution of the camera. By changing some</w:t>
      </w:r>
      <w:r w:rsidRPr="00033152">
        <w:rPr>
          <w:rFonts w:ascii="Georgia" w:hAnsi="Georgia"/>
          <w:sz w:val="22"/>
          <w:szCs w:val="22"/>
        </w:rPr>
        <w:t xml:space="preserve"> undocumented parameters </w:t>
      </w:r>
      <w:r>
        <w:rPr>
          <w:rFonts w:ascii="Georgia" w:hAnsi="Georgia"/>
          <w:sz w:val="22"/>
          <w:szCs w:val="22"/>
        </w:rPr>
        <w:t>that</w:t>
      </w:r>
      <w:r w:rsidRPr="00033152">
        <w:rPr>
          <w:rFonts w:ascii="Georgia" w:hAnsi="Georgia"/>
          <w:sz w:val="22"/>
          <w:szCs w:val="22"/>
        </w:rPr>
        <w:t xml:space="preserve"> set the Video4Linux width and height before </w:t>
      </w:r>
      <w:r>
        <w:rPr>
          <w:rFonts w:ascii="Georgia" w:hAnsi="Georgia"/>
          <w:sz w:val="22"/>
          <w:szCs w:val="22"/>
        </w:rPr>
        <w:t>resizing</w:t>
      </w:r>
      <w:r w:rsidRPr="00033152">
        <w:rPr>
          <w:rFonts w:ascii="Georgia" w:hAnsi="Georgia"/>
          <w:sz w:val="22"/>
          <w:szCs w:val="22"/>
        </w:rPr>
        <w:t xml:space="preserve"> by the GStreamer pipeline</w:t>
      </w:r>
      <w:r>
        <w:rPr>
          <w:rFonts w:ascii="Georgia" w:hAnsi="Georgia"/>
          <w:sz w:val="22"/>
          <w:szCs w:val="22"/>
        </w:rPr>
        <w:t xml:space="preserve">, we were able </w:t>
      </w:r>
      <w:r w:rsidRPr="00033152">
        <w:rPr>
          <w:rFonts w:ascii="Georgia" w:hAnsi="Georgia"/>
          <w:sz w:val="22"/>
          <w:szCs w:val="22"/>
        </w:rPr>
        <w:t>to open the video source at the full resolution an</w:t>
      </w:r>
      <w:r>
        <w:rPr>
          <w:rFonts w:ascii="Georgia" w:hAnsi="Georgia"/>
          <w:sz w:val="22"/>
          <w:szCs w:val="22"/>
        </w:rPr>
        <w:t>d track the tag.</w:t>
      </w:r>
    </w:p>
    <w:p w:rsidR="009F475A" w:rsidRDefault="00237441" w:rsidP="009F475A">
      <w:pPr>
        <w:pStyle w:val="PlainText"/>
        <w:spacing w:line="480" w:lineRule="auto"/>
        <w:ind w:firstLine="720"/>
        <w:rPr>
          <w:rFonts w:ascii="Georgia" w:hAnsi="Georgia"/>
          <w:sz w:val="22"/>
          <w:szCs w:val="22"/>
        </w:rPr>
      </w:pPr>
      <w:r w:rsidRPr="00237441">
        <w:rPr>
          <w:noProof/>
        </w:rPr>
        <w:lastRenderedPageBreak/>
        <w:pict>
          <v:shape id="_x0000_s1162" type="#_x0000_t202" style="position:absolute;left:0;text-align:left;margin-left:37.15pt;margin-top:173.95pt;width:206.6pt;height:12.1pt;z-index:251681792" stroked="f">
            <v:textbox style="mso-next-textbox:#_x0000_s1162" inset="0,0,0,0">
              <w:txbxContent>
                <w:p w:rsidR="00D1515E" w:rsidRDefault="00D1515E" w:rsidP="009F475A">
                  <w:pPr>
                    <w:pStyle w:val="Caption"/>
                    <w:jc w:val="center"/>
                    <w:rPr>
                      <w:rFonts w:ascii="Georgia" w:hAnsi="Georgia"/>
                      <w:noProof/>
                    </w:rPr>
                  </w:pPr>
                  <w:bookmarkStart w:id="112" w:name="_Toc275126665"/>
                  <w:r>
                    <w:t xml:space="preserve">Figure </w:t>
                  </w:r>
                  <w:fldSimple w:instr=" SEQ Figure \* ARABIC ">
                    <w:r w:rsidR="0037095D">
                      <w:rPr>
                        <w:noProof/>
                      </w:rPr>
                      <w:t>20</w:t>
                    </w:r>
                  </w:fldSimple>
                  <w:r>
                    <w:t>: First Successful Test (400x320)</w:t>
                  </w:r>
                  <w:bookmarkEnd w:id="112"/>
                </w:p>
              </w:txbxContent>
            </v:textbox>
            <w10:wrap type="topAndBottom"/>
          </v:shape>
        </w:pict>
      </w:r>
      <w:r w:rsidRPr="00237441">
        <w:rPr>
          <w:noProof/>
        </w:rPr>
        <w:pict>
          <v:shape id="_x0000_s1161" type="#_x0000_t202" style="position:absolute;left:0;text-align:left;margin-left:258pt;margin-top:173.95pt;width:201pt;height:12.1pt;z-index:251680768" stroked="f">
            <v:textbox style="mso-next-textbox:#_x0000_s1161" inset="0,0,0,0">
              <w:txbxContent>
                <w:p w:rsidR="00D1515E" w:rsidRDefault="00D1515E" w:rsidP="009F475A">
                  <w:pPr>
                    <w:pStyle w:val="Caption"/>
                    <w:jc w:val="center"/>
                    <w:rPr>
                      <w:rFonts w:ascii="Georgia" w:hAnsi="Georgia"/>
                      <w:noProof/>
                    </w:rPr>
                  </w:pPr>
                  <w:bookmarkStart w:id="113" w:name="_Toc275126666"/>
                  <w:r>
                    <w:t xml:space="preserve">Figure </w:t>
                  </w:r>
                  <w:fldSimple w:instr=" SEQ Figure \* ARABIC ">
                    <w:r w:rsidR="0037095D">
                      <w:rPr>
                        <w:noProof/>
                      </w:rPr>
                      <w:t>21</w:t>
                    </w:r>
                  </w:fldSimple>
                  <w:r>
                    <w:t>: First High-Resolution Test</w:t>
                  </w:r>
                  <w:bookmarkEnd w:id="113"/>
                </w:p>
              </w:txbxContent>
            </v:textbox>
            <w10:wrap type="topAndBottom"/>
          </v:shape>
        </w:pict>
      </w:r>
      <w:r w:rsidR="009F475A">
        <w:rPr>
          <w:rFonts w:ascii="Georgia" w:hAnsi="Georgia"/>
          <w:noProof/>
          <w:sz w:val="22"/>
          <w:szCs w:val="22"/>
          <w:lang w:bidi="ar-SA"/>
        </w:rPr>
        <w:drawing>
          <wp:inline distT="0" distB="0" distL="0" distR="0">
            <wp:extent cx="2552700" cy="2047875"/>
            <wp:effectExtent l="19050" t="0" r="0" b="0"/>
            <wp:docPr id="31" name="Picture 3" descr="SimpleT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Tag-2.png"/>
                    <pic:cNvPicPr/>
                  </pic:nvPicPr>
                  <pic:blipFill>
                    <a:blip r:embed="rId32" cstate="print"/>
                    <a:stretch>
                      <a:fillRect/>
                    </a:stretch>
                  </pic:blipFill>
                  <pic:spPr>
                    <a:xfrm>
                      <a:off x="0" y="0"/>
                      <a:ext cx="2552700" cy="2047875"/>
                    </a:xfrm>
                    <a:prstGeom prst="rect">
                      <a:avLst/>
                    </a:prstGeom>
                  </pic:spPr>
                </pic:pic>
              </a:graphicData>
            </a:graphic>
          </wp:inline>
        </w:drawing>
      </w:r>
      <w:r w:rsidR="009F475A">
        <w:rPr>
          <w:rFonts w:ascii="Georgia" w:hAnsi="Georgia"/>
          <w:sz w:val="22"/>
          <w:szCs w:val="22"/>
        </w:rPr>
        <w:t xml:space="preserve"> </w:t>
      </w:r>
      <w:r w:rsidR="009F475A">
        <w:rPr>
          <w:rFonts w:ascii="Georgia" w:hAnsi="Georgia"/>
          <w:noProof/>
          <w:sz w:val="22"/>
          <w:szCs w:val="22"/>
          <w:lang w:bidi="ar-SA"/>
        </w:rPr>
        <w:drawing>
          <wp:inline distT="0" distB="0" distL="0" distR="0">
            <wp:extent cx="2623820" cy="2047875"/>
            <wp:effectExtent l="19050" t="0" r="508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623820" cy="2047875"/>
                    </a:xfrm>
                    <a:prstGeom prst="rect">
                      <a:avLst/>
                    </a:prstGeom>
                    <a:noFill/>
                    <a:ln w="9525">
                      <a:noFill/>
                      <a:miter lim="800000"/>
                      <a:headEnd/>
                      <a:tailEnd/>
                    </a:ln>
                  </pic:spPr>
                </pic:pic>
              </a:graphicData>
            </a:graphic>
          </wp:inline>
        </w:drawing>
      </w:r>
    </w:p>
    <w:p w:rsidR="009F475A" w:rsidRDefault="009F475A" w:rsidP="009F475A">
      <w:pPr>
        <w:spacing w:after="0" w:line="480" w:lineRule="auto"/>
        <w:rPr>
          <w:rFonts w:ascii="Georgia" w:hAnsi="Georgia"/>
        </w:rPr>
      </w:pPr>
    </w:p>
    <w:p w:rsidR="009F475A" w:rsidRDefault="009F475A" w:rsidP="009F475A">
      <w:pPr>
        <w:spacing w:after="0" w:line="480" w:lineRule="auto"/>
        <w:rPr>
          <w:rFonts w:ascii="Georgia" w:hAnsi="Georgia"/>
        </w:rPr>
      </w:pPr>
      <w:r w:rsidRPr="00611F6C">
        <w:rPr>
          <w:rFonts w:ascii="Georgia" w:hAnsi="Georgia"/>
        </w:rPr>
        <w:tab/>
        <w:t xml:space="preserve">After the full resolution was obtained from the camera, </w:t>
      </w:r>
      <w:r>
        <w:rPr>
          <w:rFonts w:ascii="Georgia" w:hAnsi="Georgia"/>
        </w:rPr>
        <w:t xml:space="preserve">we ran </w:t>
      </w:r>
      <w:r w:rsidRPr="00611F6C">
        <w:rPr>
          <w:rFonts w:ascii="Georgia" w:hAnsi="Georgia"/>
        </w:rPr>
        <w:t xml:space="preserve">the ARToolKit camera distortion calibration program with the camera. This required a </w:t>
      </w:r>
      <w:r>
        <w:rPr>
          <w:rFonts w:ascii="Georgia" w:hAnsi="Georgia"/>
        </w:rPr>
        <w:t xml:space="preserve">special </w:t>
      </w:r>
      <w:r w:rsidRPr="00611F6C">
        <w:rPr>
          <w:rFonts w:ascii="Georgia" w:hAnsi="Georgia"/>
        </w:rPr>
        <w:t>grid of dots and a series of snapshots of this grid from various angles</w:t>
      </w:r>
      <w:r>
        <w:rPr>
          <w:rFonts w:ascii="Georgia" w:hAnsi="Georgia"/>
        </w:rPr>
        <w:t xml:space="preserve">. The user then manually </w:t>
      </w:r>
      <w:r w:rsidRPr="00611F6C">
        <w:rPr>
          <w:rFonts w:ascii="Georgia" w:hAnsi="Georgia"/>
        </w:rPr>
        <w:t>select</w:t>
      </w:r>
      <w:r>
        <w:rPr>
          <w:rFonts w:ascii="Georgia" w:hAnsi="Georgia"/>
        </w:rPr>
        <w:t xml:space="preserve">ed the center of each </w:t>
      </w:r>
      <w:r w:rsidRPr="00611F6C">
        <w:rPr>
          <w:rFonts w:ascii="Georgia" w:hAnsi="Georgia"/>
        </w:rPr>
        <w:t xml:space="preserve">dots. By using this calibration file, ARToolKit </w:t>
      </w:r>
      <w:r>
        <w:rPr>
          <w:rFonts w:ascii="Georgia" w:hAnsi="Georgia"/>
        </w:rPr>
        <w:t>was</w:t>
      </w:r>
      <w:r w:rsidRPr="00611F6C">
        <w:rPr>
          <w:rFonts w:ascii="Georgia" w:hAnsi="Georgia"/>
        </w:rPr>
        <w:t xml:space="preserve"> able to provide more accurate localization information.</w:t>
      </w:r>
    </w:p>
    <w:p w:rsidR="009F475A" w:rsidRDefault="009F475A" w:rsidP="009F475A">
      <w:pPr>
        <w:keepNext/>
        <w:jc w:val="center"/>
      </w:pPr>
      <w:r>
        <w:rPr>
          <w:noProof/>
          <w:lang w:bidi="ar-SA"/>
        </w:rPr>
        <w:drawing>
          <wp:inline distT="0" distB="0" distL="0" distR="0">
            <wp:extent cx="2324100" cy="1743076"/>
            <wp:effectExtent l="19050" t="0" r="0" b="0"/>
            <wp:docPr id="37" name="Picture 21" descr="calib2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2step6.jpg"/>
                    <pic:cNvPicPr/>
                  </pic:nvPicPr>
                  <pic:blipFill>
                    <a:blip r:embed="rId34" cstate="print"/>
                    <a:stretch>
                      <a:fillRect/>
                    </a:stretch>
                  </pic:blipFill>
                  <pic:spPr>
                    <a:xfrm>
                      <a:off x="0" y="0"/>
                      <a:ext cx="2324100" cy="1743076"/>
                    </a:xfrm>
                    <a:prstGeom prst="rect">
                      <a:avLst/>
                    </a:prstGeom>
                  </pic:spPr>
                </pic:pic>
              </a:graphicData>
            </a:graphic>
          </wp:inline>
        </w:drawing>
      </w:r>
    </w:p>
    <w:p w:rsidR="009F475A" w:rsidRDefault="009F475A" w:rsidP="009F475A">
      <w:pPr>
        <w:pStyle w:val="Caption"/>
        <w:jc w:val="center"/>
      </w:pPr>
      <w:bookmarkStart w:id="114" w:name="_Toc275126664"/>
      <w:r>
        <w:t xml:space="preserve">Figure </w:t>
      </w:r>
      <w:fldSimple w:instr=" SEQ Figure \* ARABIC ">
        <w:r w:rsidR="0037095D">
          <w:rPr>
            <w:noProof/>
          </w:rPr>
          <w:t>22</w:t>
        </w:r>
      </w:fldSimple>
      <w:r>
        <w:t>: Example ARToolKit Calibration Result</w:t>
      </w:r>
      <w:bookmarkEnd w:id="114"/>
    </w:p>
    <w:p w:rsidR="009F475A" w:rsidRPr="00AC02C9" w:rsidRDefault="009F475A" w:rsidP="00B25A60">
      <w:pPr>
        <w:pStyle w:val="Heading5"/>
        <w:jc w:val="left"/>
      </w:pPr>
      <w:r w:rsidRPr="00AC02C9">
        <w:br/>
        <w:t xml:space="preserve">C++ and ROS Integration </w:t>
      </w:r>
    </w:p>
    <w:p w:rsidR="009F475A" w:rsidRDefault="009F475A" w:rsidP="009F475A">
      <w:pPr>
        <w:pStyle w:val="PlainText"/>
        <w:spacing w:line="480" w:lineRule="auto"/>
        <w:ind w:firstLine="720"/>
        <w:rPr>
          <w:rFonts w:ascii="Georgia" w:hAnsi="Georgia"/>
          <w:sz w:val="22"/>
          <w:szCs w:val="22"/>
        </w:rPr>
      </w:pPr>
      <w:r w:rsidRPr="00033152">
        <w:rPr>
          <w:rFonts w:ascii="Georgia" w:hAnsi="Georgia"/>
          <w:sz w:val="22"/>
          <w:szCs w:val="22"/>
        </w:rPr>
        <w:t xml:space="preserve">To enable ARToolKit to be used with ROS, </w:t>
      </w:r>
      <w:r>
        <w:rPr>
          <w:rFonts w:ascii="Georgia" w:hAnsi="Georgia"/>
          <w:sz w:val="22"/>
          <w:szCs w:val="22"/>
        </w:rPr>
        <w:t xml:space="preserve">we </w:t>
      </w:r>
      <w:r w:rsidRPr="00033152">
        <w:rPr>
          <w:rFonts w:ascii="Georgia" w:hAnsi="Georgia"/>
          <w:sz w:val="22"/>
          <w:szCs w:val="22"/>
        </w:rPr>
        <w:t xml:space="preserve">needed to </w:t>
      </w:r>
      <w:r>
        <w:rPr>
          <w:rFonts w:ascii="Georgia" w:hAnsi="Georgia"/>
          <w:sz w:val="22"/>
          <w:szCs w:val="22"/>
        </w:rPr>
        <w:t>compile</w:t>
      </w:r>
      <w:r w:rsidRPr="00033152">
        <w:rPr>
          <w:rFonts w:ascii="Georgia" w:hAnsi="Georgia"/>
          <w:sz w:val="22"/>
          <w:szCs w:val="22"/>
        </w:rPr>
        <w:t xml:space="preserve"> </w:t>
      </w:r>
      <w:r>
        <w:rPr>
          <w:rFonts w:ascii="Georgia" w:hAnsi="Georgia"/>
          <w:sz w:val="22"/>
          <w:szCs w:val="22"/>
        </w:rPr>
        <w:t xml:space="preserve">the libraries </w:t>
      </w:r>
      <w:r w:rsidRPr="00033152">
        <w:rPr>
          <w:rFonts w:ascii="Georgia" w:hAnsi="Georgia"/>
          <w:sz w:val="22"/>
          <w:szCs w:val="22"/>
        </w:rPr>
        <w:t xml:space="preserve">alongside the executables in a ROS node. Additionally, this node </w:t>
      </w:r>
      <w:r>
        <w:rPr>
          <w:rFonts w:ascii="Georgia" w:hAnsi="Georgia"/>
          <w:sz w:val="22"/>
          <w:szCs w:val="22"/>
        </w:rPr>
        <w:t>had</w:t>
      </w:r>
      <w:r w:rsidRPr="00033152">
        <w:rPr>
          <w:rFonts w:ascii="Georgia" w:hAnsi="Georgia"/>
          <w:sz w:val="22"/>
          <w:szCs w:val="22"/>
        </w:rPr>
        <w:t xml:space="preserve"> to encapsulate all of the functionality of one of the </w:t>
      </w:r>
      <w:r>
        <w:rPr>
          <w:rFonts w:ascii="Georgia" w:hAnsi="Georgia"/>
          <w:sz w:val="22"/>
          <w:szCs w:val="22"/>
        </w:rPr>
        <w:t xml:space="preserve">ARToolKit </w:t>
      </w:r>
      <w:r w:rsidRPr="00033152">
        <w:rPr>
          <w:rFonts w:ascii="Georgia" w:hAnsi="Georgia"/>
          <w:sz w:val="22"/>
          <w:szCs w:val="22"/>
        </w:rPr>
        <w:t>example programs</w:t>
      </w:r>
      <w:r>
        <w:rPr>
          <w:rFonts w:ascii="Georgia" w:hAnsi="Georgia"/>
          <w:sz w:val="22"/>
          <w:szCs w:val="22"/>
        </w:rPr>
        <w:t xml:space="preserve"> in C++</w:t>
      </w:r>
      <w:r w:rsidRPr="00033152">
        <w:rPr>
          <w:rFonts w:ascii="Georgia" w:hAnsi="Georgia"/>
          <w:sz w:val="22"/>
          <w:szCs w:val="22"/>
        </w:rPr>
        <w:t xml:space="preserve">. This ROS node was called </w:t>
      </w:r>
      <w:r w:rsidRPr="00FF611A">
        <w:rPr>
          <w:rFonts w:ascii="Georgia" w:hAnsi="Georgia"/>
          <w:i/>
          <w:sz w:val="22"/>
          <w:szCs w:val="22"/>
        </w:rPr>
        <w:t>uav_artag</w:t>
      </w:r>
      <w:r w:rsidRPr="00033152">
        <w:rPr>
          <w:rFonts w:ascii="Georgia" w:hAnsi="Georgia"/>
          <w:sz w:val="22"/>
          <w:szCs w:val="22"/>
        </w:rPr>
        <w:t xml:space="preserve">, and in the end, </w:t>
      </w:r>
      <w:r>
        <w:rPr>
          <w:rFonts w:ascii="Georgia" w:hAnsi="Georgia"/>
          <w:sz w:val="22"/>
          <w:szCs w:val="22"/>
        </w:rPr>
        <w:t>was able</w:t>
      </w:r>
      <w:r w:rsidRPr="00033152">
        <w:rPr>
          <w:rFonts w:ascii="Georgia" w:hAnsi="Georgia"/>
          <w:sz w:val="22"/>
          <w:szCs w:val="22"/>
        </w:rPr>
        <w:t xml:space="preserve"> to track a tag and publish both a ROS transform as well as a ROS topic </w:t>
      </w:r>
      <w:r w:rsidRPr="00033152">
        <w:rPr>
          <w:rFonts w:ascii="Georgia" w:hAnsi="Georgia"/>
          <w:sz w:val="22"/>
          <w:szCs w:val="22"/>
        </w:rPr>
        <w:lastRenderedPageBreak/>
        <w:t xml:space="preserve">containing </w:t>
      </w:r>
      <w:r>
        <w:rPr>
          <w:rFonts w:ascii="Georgia" w:hAnsi="Georgia"/>
          <w:sz w:val="22"/>
          <w:szCs w:val="22"/>
        </w:rPr>
        <w:t>the transformation information.</w:t>
      </w:r>
    </w:p>
    <w:p w:rsidR="009F475A" w:rsidRDefault="009F475A" w:rsidP="009F475A">
      <w:pPr>
        <w:pStyle w:val="PlainText"/>
        <w:spacing w:line="480" w:lineRule="auto"/>
        <w:ind w:firstLine="720"/>
        <w:rPr>
          <w:rFonts w:ascii="Georgia" w:hAnsi="Georgia"/>
          <w:sz w:val="22"/>
          <w:szCs w:val="22"/>
        </w:rPr>
      </w:pPr>
      <w:r>
        <w:rPr>
          <w:rFonts w:ascii="Georgia" w:hAnsi="Georgia"/>
          <w:sz w:val="22"/>
          <w:szCs w:val="22"/>
        </w:rPr>
        <w:t>For the first step in developing this node</w:t>
      </w:r>
      <w:r w:rsidRPr="00033152">
        <w:rPr>
          <w:rFonts w:ascii="Georgia" w:hAnsi="Georgia"/>
          <w:sz w:val="22"/>
          <w:szCs w:val="22"/>
        </w:rPr>
        <w:t>,</w:t>
      </w:r>
      <w:r>
        <w:rPr>
          <w:rFonts w:ascii="Georgia" w:hAnsi="Georgia"/>
          <w:sz w:val="22"/>
          <w:szCs w:val="22"/>
        </w:rPr>
        <w:t xml:space="preserve"> we moved</w:t>
      </w:r>
      <w:r w:rsidRPr="00033152">
        <w:rPr>
          <w:rFonts w:ascii="Georgia" w:hAnsi="Georgia"/>
          <w:sz w:val="22"/>
          <w:szCs w:val="22"/>
        </w:rPr>
        <w:t xml:space="preserve"> the example ARToolKit program "simpleLite.c" into the ROS node source directory and configured </w:t>
      </w:r>
      <w:r>
        <w:rPr>
          <w:rFonts w:ascii="Georgia" w:hAnsi="Georgia"/>
          <w:sz w:val="22"/>
          <w:szCs w:val="22"/>
        </w:rPr>
        <w:t xml:space="preserve">it </w:t>
      </w:r>
      <w:r w:rsidRPr="00033152">
        <w:rPr>
          <w:rFonts w:ascii="Georgia" w:hAnsi="Georgia"/>
          <w:sz w:val="22"/>
          <w:szCs w:val="22"/>
        </w:rPr>
        <w:t xml:space="preserve">to compile alongside the empty ROS node. This required </w:t>
      </w:r>
      <w:r>
        <w:rPr>
          <w:rFonts w:ascii="Georgia" w:hAnsi="Georgia"/>
          <w:sz w:val="22"/>
          <w:szCs w:val="22"/>
        </w:rPr>
        <w:t>conversion from</w:t>
      </w:r>
      <w:r w:rsidRPr="00033152">
        <w:rPr>
          <w:rFonts w:ascii="Georgia" w:hAnsi="Georgia"/>
          <w:sz w:val="22"/>
          <w:szCs w:val="22"/>
        </w:rPr>
        <w:t xml:space="preserve"> the original standard Makefile </w:t>
      </w:r>
      <w:r>
        <w:rPr>
          <w:rFonts w:ascii="Georgia" w:hAnsi="Georgia"/>
          <w:sz w:val="22"/>
          <w:szCs w:val="22"/>
        </w:rPr>
        <w:t xml:space="preserve">in C </w:t>
      </w:r>
      <w:r w:rsidRPr="00033152">
        <w:rPr>
          <w:rFonts w:ascii="Georgia" w:hAnsi="Georgia"/>
          <w:sz w:val="22"/>
          <w:szCs w:val="22"/>
        </w:rPr>
        <w:t>into the hybrid cmake/ROS Makefile format</w:t>
      </w:r>
      <w:r>
        <w:rPr>
          <w:rFonts w:ascii="Georgia" w:hAnsi="Georgia"/>
          <w:sz w:val="22"/>
          <w:szCs w:val="22"/>
        </w:rPr>
        <w:t xml:space="preserve">. We had to ensure that </w:t>
      </w:r>
      <w:r w:rsidRPr="00033152">
        <w:rPr>
          <w:rFonts w:ascii="Georgia" w:hAnsi="Georgia"/>
          <w:sz w:val="22"/>
          <w:szCs w:val="22"/>
        </w:rPr>
        <w:t>the libraries linked to ARToolKit</w:t>
      </w:r>
      <w:r>
        <w:rPr>
          <w:rFonts w:ascii="Georgia" w:hAnsi="Georgia"/>
          <w:sz w:val="22"/>
          <w:szCs w:val="22"/>
        </w:rPr>
        <w:t>’s installation directory</w:t>
      </w:r>
      <w:r w:rsidRPr="00033152">
        <w:rPr>
          <w:rFonts w:ascii="Georgia" w:hAnsi="Georgia"/>
          <w:sz w:val="22"/>
          <w:szCs w:val="22"/>
        </w:rPr>
        <w:t>. After simpleLite</w:t>
      </w:r>
      <w:r>
        <w:rPr>
          <w:rFonts w:ascii="Georgia" w:hAnsi="Georgia"/>
          <w:sz w:val="22"/>
          <w:szCs w:val="22"/>
        </w:rPr>
        <w:t>.c</w:t>
      </w:r>
      <w:r w:rsidRPr="00033152">
        <w:rPr>
          <w:rFonts w:ascii="Georgia" w:hAnsi="Georgia"/>
          <w:sz w:val="22"/>
          <w:szCs w:val="22"/>
        </w:rPr>
        <w:t xml:space="preserve"> was </w:t>
      </w:r>
      <w:r>
        <w:rPr>
          <w:rFonts w:ascii="Georgia" w:hAnsi="Georgia"/>
          <w:sz w:val="22"/>
          <w:szCs w:val="22"/>
        </w:rPr>
        <w:t>compiled</w:t>
      </w:r>
      <w:r w:rsidRPr="00033152">
        <w:rPr>
          <w:rFonts w:ascii="Georgia" w:hAnsi="Georgia"/>
          <w:sz w:val="22"/>
          <w:szCs w:val="22"/>
        </w:rPr>
        <w:t xml:space="preserve"> successfully in the new location using the ROS Makefile format, </w:t>
      </w:r>
      <w:r>
        <w:rPr>
          <w:rFonts w:ascii="Georgia" w:hAnsi="Georgia"/>
          <w:sz w:val="22"/>
          <w:szCs w:val="22"/>
        </w:rPr>
        <w:t>we began</w:t>
      </w:r>
      <w:r w:rsidRPr="00033152">
        <w:rPr>
          <w:rFonts w:ascii="Georgia" w:hAnsi="Georgia"/>
          <w:sz w:val="22"/>
          <w:szCs w:val="22"/>
        </w:rPr>
        <w:t xml:space="preserve"> </w:t>
      </w:r>
      <w:r>
        <w:rPr>
          <w:rFonts w:ascii="Georgia" w:hAnsi="Georgia"/>
          <w:sz w:val="22"/>
          <w:szCs w:val="22"/>
        </w:rPr>
        <w:t>adapting</w:t>
      </w:r>
      <w:r w:rsidRPr="00033152">
        <w:rPr>
          <w:rFonts w:ascii="Georgia" w:hAnsi="Georgia"/>
          <w:sz w:val="22"/>
          <w:szCs w:val="22"/>
        </w:rPr>
        <w:t xml:space="preserve"> the program t</w:t>
      </w:r>
      <w:r>
        <w:rPr>
          <w:rFonts w:ascii="Georgia" w:hAnsi="Georgia"/>
          <w:sz w:val="22"/>
          <w:szCs w:val="22"/>
        </w:rPr>
        <w:t>o use standard C++ structures.</w:t>
      </w:r>
    </w:p>
    <w:p w:rsidR="009F475A" w:rsidRDefault="009F475A" w:rsidP="009F475A">
      <w:pPr>
        <w:pStyle w:val="PlainText"/>
        <w:spacing w:line="480" w:lineRule="auto"/>
        <w:ind w:firstLine="720"/>
        <w:rPr>
          <w:rFonts w:ascii="Georgia" w:hAnsi="Georgia"/>
          <w:sz w:val="22"/>
          <w:szCs w:val="22"/>
        </w:rPr>
      </w:pPr>
      <w:r>
        <w:rPr>
          <w:rFonts w:ascii="Georgia" w:hAnsi="Georgia"/>
          <w:sz w:val="22"/>
          <w:szCs w:val="22"/>
        </w:rPr>
        <w:t xml:space="preserve">Problems were encountered upon switching from ARToolKit’s original </w:t>
      </w:r>
      <w:r>
        <w:rPr>
          <w:rFonts w:ascii="Georgia" w:hAnsi="Georgia"/>
          <w:i/>
          <w:sz w:val="22"/>
          <w:szCs w:val="22"/>
        </w:rPr>
        <w:t xml:space="preserve">gcc </w:t>
      </w:r>
      <w:r>
        <w:rPr>
          <w:rFonts w:ascii="Georgia" w:hAnsi="Georgia"/>
          <w:sz w:val="22"/>
          <w:szCs w:val="22"/>
        </w:rPr>
        <w:t xml:space="preserve">C compiler to the </w:t>
      </w:r>
      <w:r>
        <w:rPr>
          <w:rFonts w:ascii="Georgia" w:hAnsi="Georgia"/>
          <w:i/>
          <w:sz w:val="22"/>
          <w:szCs w:val="22"/>
        </w:rPr>
        <w:t xml:space="preserve">g++ </w:t>
      </w:r>
      <w:r>
        <w:rPr>
          <w:rFonts w:ascii="Georgia" w:hAnsi="Georgia"/>
          <w:sz w:val="22"/>
          <w:szCs w:val="22"/>
        </w:rPr>
        <w:t>C++ compiler used by ROS. The differences in how the two compilers handled memory caused ARToolKit to crash with a segmentation fault significantly more often, both during initialization and at some points while running. Many of these problems were traced to ARToolKit functions that did not fully specify any return values or array indexing and memory access errors. Once we created and applied patches to the ARToolKit libraries, the program crashed much less frequently; however, unresolved problems in the ARToolKit libraries still exist. These changes and problems were extensively documented on the Lincoln Lab wiki page.</w:t>
      </w:r>
    </w:p>
    <w:p w:rsidR="009F475A" w:rsidRDefault="009F475A" w:rsidP="009F475A">
      <w:pPr>
        <w:pStyle w:val="PlainText"/>
        <w:spacing w:line="480" w:lineRule="auto"/>
        <w:ind w:firstLine="720"/>
        <w:rPr>
          <w:rFonts w:ascii="Georgia" w:hAnsi="Georgia"/>
          <w:sz w:val="22"/>
          <w:szCs w:val="22"/>
        </w:rPr>
      </w:pPr>
      <w:r>
        <w:rPr>
          <w:rFonts w:ascii="Georgia" w:hAnsi="Georgia"/>
          <w:sz w:val="22"/>
          <w:szCs w:val="22"/>
        </w:rPr>
        <w:t>To start the conversion of ARToolKit’s C code into C++ style, we modified t</w:t>
      </w:r>
      <w:r w:rsidRPr="00033152">
        <w:rPr>
          <w:rFonts w:ascii="Georgia" w:hAnsi="Georgia"/>
          <w:sz w:val="22"/>
          <w:szCs w:val="22"/>
        </w:rPr>
        <w:t>he</w:t>
      </w:r>
      <w:r>
        <w:rPr>
          <w:rFonts w:ascii="Georgia" w:hAnsi="Georgia"/>
          <w:sz w:val="22"/>
          <w:szCs w:val="22"/>
        </w:rPr>
        <w:t xml:space="preserve"> ARToolKit</w:t>
      </w:r>
      <w:r w:rsidRPr="00033152">
        <w:rPr>
          <w:rFonts w:ascii="Georgia" w:hAnsi="Georgia"/>
          <w:sz w:val="22"/>
          <w:szCs w:val="22"/>
        </w:rPr>
        <w:t xml:space="preserve"> example program to create an "ARTag" object</w:t>
      </w:r>
      <w:r>
        <w:rPr>
          <w:rFonts w:ascii="Georgia" w:hAnsi="Georgia"/>
          <w:sz w:val="22"/>
          <w:szCs w:val="22"/>
        </w:rPr>
        <w:t>. We also made</w:t>
      </w:r>
      <w:r w:rsidRPr="00033152">
        <w:rPr>
          <w:rFonts w:ascii="Georgia" w:hAnsi="Georgia"/>
          <w:sz w:val="22"/>
          <w:szCs w:val="22"/>
        </w:rPr>
        <w:t xml:space="preserve"> the previously</w:t>
      </w:r>
      <w:r>
        <w:rPr>
          <w:rFonts w:ascii="Georgia" w:hAnsi="Georgia"/>
          <w:sz w:val="22"/>
          <w:szCs w:val="22"/>
        </w:rPr>
        <w:t>-</w:t>
      </w:r>
      <w:r w:rsidRPr="00033152">
        <w:rPr>
          <w:rFonts w:ascii="Georgia" w:hAnsi="Georgia"/>
          <w:sz w:val="22"/>
          <w:szCs w:val="22"/>
        </w:rPr>
        <w:t>global functions and data public or private as needed.</w:t>
      </w:r>
      <w:r>
        <w:rPr>
          <w:rFonts w:ascii="Georgia" w:hAnsi="Georgia"/>
          <w:sz w:val="22"/>
          <w:szCs w:val="22"/>
        </w:rPr>
        <w:t xml:space="preserve"> </w:t>
      </w:r>
      <w:r w:rsidRPr="00033152">
        <w:rPr>
          <w:rFonts w:ascii="Georgia" w:hAnsi="Georgia"/>
          <w:sz w:val="22"/>
          <w:szCs w:val="22"/>
        </w:rPr>
        <w:t>Additionally, the appropriate initialization functions were created for the variables, including the new ROS structures.</w:t>
      </w:r>
      <w:r>
        <w:rPr>
          <w:rFonts w:ascii="Georgia" w:hAnsi="Georgia"/>
          <w:sz w:val="22"/>
          <w:szCs w:val="22"/>
        </w:rPr>
        <w:t xml:space="preserve"> </w:t>
      </w:r>
      <w:r w:rsidRPr="00033152">
        <w:rPr>
          <w:rFonts w:ascii="Georgia" w:hAnsi="Georgia"/>
          <w:sz w:val="22"/>
          <w:szCs w:val="22"/>
        </w:rPr>
        <w:t xml:space="preserve">This example program </w:t>
      </w:r>
      <w:r>
        <w:rPr>
          <w:rFonts w:ascii="Georgia" w:hAnsi="Georgia"/>
          <w:sz w:val="22"/>
          <w:szCs w:val="22"/>
        </w:rPr>
        <w:t>became</w:t>
      </w:r>
      <w:r w:rsidRPr="00033152">
        <w:rPr>
          <w:rFonts w:ascii="Georgia" w:hAnsi="Georgia"/>
          <w:sz w:val="22"/>
          <w:szCs w:val="22"/>
        </w:rPr>
        <w:t xml:space="preserve"> the entiret</w:t>
      </w:r>
      <w:r>
        <w:rPr>
          <w:rFonts w:ascii="Georgia" w:hAnsi="Georgia"/>
          <w:sz w:val="22"/>
          <w:szCs w:val="22"/>
        </w:rPr>
        <w:t xml:space="preserve">y of </w:t>
      </w:r>
      <w:r w:rsidRPr="00FF611A">
        <w:rPr>
          <w:rFonts w:ascii="Georgia" w:hAnsi="Georgia"/>
          <w:i/>
          <w:sz w:val="22"/>
          <w:szCs w:val="22"/>
        </w:rPr>
        <w:t>uav_artag</w:t>
      </w:r>
      <w:r>
        <w:rPr>
          <w:rFonts w:ascii="Georgia" w:hAnsi="Georgia"/>
          <w:sz w:val="22"/>
          <w:szCs w:val="22"/>
        </w:rPr>
        <w:t xml:space="preserve">. </w:t>
      </w:r>
    </w:p>
    <w:p w:rsidR="009F475A" w:rsidRDefault="009F475A" w:rsidP="009F475A">
      <w:pPr>
        <w:pStyle w:val="PlainText"/>
        <w:spacing w:line="480" w:lineRule="auto"/>
        <w:ind w:firstLine="720"/>
        <w:rPr>
          <w:rFonts w:ascii="Georgia" w:hAnsi="Georgia"/>
          <w:sz w:val="22"/>
          <w:szCs w:val="22"/>
        </w:rPr>
      </w:pPr>
      <w:r w:rsidRPr="00033152">
        <w:rPr>
          <w:rFonts w:ascii="Georgia" w:hAnsi="Georgia"/>
          <w:sz w:val="22"/>
          <w:szCs w:val="22"/>
        </w:rPr>
        <w:t xml:space="preserve">After the basic conversion was </w:t>
      </w:r>
      <w:r>
        <w:rPr>
          <w:rFonts w:ascii="Georgia" w:hAnsi="Georgia"/>
          <w:sz w:val="22"/>
          <w:szCs w:val="22"/>
        </w:rPr>
        <w:t>complete</w:t>
      </w:r>
      <w:r w:rsidRPr="00033152">
        <w:rPr>
          <w:rFonts w:ascii="Georgia" w:hAnsi="Georgia"/>
          <w:sz w:val="22"/>
          <w:szCs w:val="22"/>
        </w:rPr>
        <w:t xml:space="preserve">, </w:t>
      </w:r>
      <w:r>
        <w:rPr>
          <w:rFonts w:ascii="Georgia" w:hAnsi="Georgia"/>
          <w:sz w:val="22"/>
          <w:szCs w:val="22"/>
        </w:rPr>
        <w:t xml:space="preserve">we </w:t>
      </w:r>
      <w:r w:rsidRPr="00033152">
        <w:rPr>
          <w:rFonts w:ascii="Georgia" w:hAnsi="Georgia"/>
          <w:sz w:val="22"/>
          <w:szCs w:val="22"/>
        </w:rPr>
        <w:t xml:space="preserve">encountered </w:t>
      </w:r>
      <w:r>
        <w:rPr>
          <w:rFonts w:ascii="Georgia" w:hAnsi="Georgia"/>
          <w:sz w:val="22"/>
          <w:szCs w:val="22"/>
        </w:rPr>
        <w:t xml:space="preserve">a problem </w:t>
      </w:r>
      <w:r w:rsidRPr="00033152">
        <w:rPr>
          <w:rFonts w:ascii="Georgia" w:hAnsi="Georgia"/>
          <w:sz w:val="22"/>
          <w:szCs w:val="22"/>
        </w:rPr>
        <w:t xml:space="preserve">regarding OpenGL and GLUT, the 3D rendering system </w:t>
      </w:r>
      <w:r>
        <w:rPr>
          <w:rFonts w:ascii="Georgia" w:hAnsi="Georgia"/>
          <w:sz w:val="22"/>
          <w:szCs w:val="22"/>
        </w:rPr>
        <w:t>that</w:t>
      </w:r>
      <w:r w:rsidRPr="00033152">
        <w:rPr>
          <w:rFonts w:ascii="Georgia" w:hAnsi="Georgia"/>
          <w:sz w:val="22"/>
          <w:szCs w:val="22"/>
        </w:rPr>
        <w:t xml:space="preserve"> ARToolKit uses to draw to the screen and perform transform translations.</w:t>
      </w:r>
      <w:r>
        <w:rPr>
          <w:rFonts w:ascii="Georgia" w:hAnsi="Georgia"/>
          <w:sz w:val="22"/>
          <w:szCs w:val="22"/>
        </w:rPr>
        <w:t xml:space="preserve"> </w:t>
      </w:r>
      <w:r w:rsidRPr="00033152">
        <w:rPr>
          <w:rFonts w:ascii="Georgia" w:hAnsi="Georgia"/>
          <w:sz w:val="22"/>
          <w:szCs w:val="22"/>
        </w:rPr>
        <w:t xml:space="preserve">Because OpenGL is written in C and is not inherently object-oriented, only one instance can be used in any </w:t>
      </w:r>
      <w:r>
        <w:rPr>
          <w:rFonts w:ascii="Georgia" w:hAnsi="Georgia"/>
          <w:sz w:val="22"/>
          <w:szCs w:val="22"/>
        </w:rPr>
        <w:t xml:space="preserve">given </w:t>
      </w:r>
      <w:r w:rsidRPr="00033152">
        <w:rPr>
          <w:rFonts w:ascii="Georgia" w:hAnsi="Georgia"/>
          <w:sz w:val="22"/>
          <w:szCs w:val="22"/>
        </w:rPr>
        <w:t>process.</w:t>
      </w:r>
      <w:r>
        <w:rPr>
          <w:rFonts w:ascii="Georgia" w:hAnsi="Georgia"/>
          <w:sz w:val="22"/>
          <w:szCs w:val="22"/>
        </w:rPr>
        <w:t xml:space="preserve"> </w:t>
      </w:r>
      <w:r w:rsidRPr="00033152">
        <w:rPr>
          <w:rFonts w:ascii="Georgia" w:hAnsi="Georgia"/>
          <w:sz w:val="22"/>
          <w:szCs w:val="22"/>
        </w:rPr>
        <w:t>It maintains configuration information internally and cannot be used for multiple objects.</w:t>
      </w:r>
      <w:r>
        <w:rPr>
          <w:rFonts w:ascii="Georgia" w:hAnsi="Georgia"/>
          <w:sz w:val="22"/>
          <w:szCs w:val="22"/>
        </w:rPr>
        <w:t xml:space="preserve"> We changed the code to</w:t>
      </w:r>
      <w:r w:rsidRPr="00033152">
        <w:rPr>
          <w:rFonts w:ascii="Georgia" w:hAnsi="Georgia"/>
          <w:sz w:val="22"/>
          <w:szCs w:val="22"/>
        </w:rPr>
        <w:t xml:space="preserve"> stor</w:t>
      </w:r>
      <w:r>
        <w:rPr>
          <w:rFonts w:ascii="Georgia" w:hAnsi="Georgia"/>
          <w:sz w:val="22"/>
          <w:szCs w:val="22"/>
        </w:rPr>
        <w:t>e</w:t>
      </w:r>
      <w:r w:rsidRPr="00033152">
        <w:rPr>
          <w:rFonts w:ascii="Georgia" w:hAnsi="Georgia"/>
          <w:sz w:val="22"/>
          <w:szCs w:val="22"/>
        </w:rPr>
        <w:t xml:space="preserve"> a global pointer to the C++ object upon instantiatio</w:t>
      </w:r>
      <w:r>
        <w:rPr>
          <w:rFonts w:ascii="Georgia" w:hAnsi="Georgia"/>
          <w:sz w:val="22"/>
          <w:szCs w:val="22"/>
        </w:rPr>
        <w:t>n</w:t>
      </w:r>
      <w:r w:rsidRPr="00033152">
        <w:rPr>
          <w:rFonts w:ascii="Georgia" w:hAnsi="Georgia"/>
          <w:sz w:val="22"/>
          <w:szCs w:val="22"/>
        </w:rPr>
        <w:t xml:space="preserve"> and creat</w:t>
      </w:r>
      <w:r>
        <w:rPr>
          <w:rFonts w:ascii="Georgia" w:hAnsi="Georgia"/>
          <w:sz w:val="22"/>
          <w:szCs w:val="22"/>
        </w:rPr>
        <w:t>ed</w:t>
      </w:r>
      <w:r w:rsidRPr="00033152">
        <w:rPr>
          <w:rFonts w:ascii="Georgia" w:hAnsi="Georgia"/>
          <w:sz w:val="22"/>
          <w:szCs w:val="22"/>
        </w:rPr>
        <w:t xml:space="preserve"> global wrapper functions for the C++ methods.</w:t>
      </w:r>
      <w:r>
        <w:rPr>
          <w:rFonts w:ascii="Georgia" w:hAnsi="Georgia"/>
          <w:sz w:val="22"/>
          <w:szCs w:val="22"/>
        </w:rPr>
        <w:t xml:space="preserve"> </w:t>
      </w:r>
    </w:p>
    <w:p w:rsidR="009F475A" w:rsidRDefault="009F475A" w:rsidP="009F475A">
      <w:pPr>
        <w:pStyle w:val="PlainText"/>
        <w:spacing w:line="480" w:lineRule="auto"/>
        <w:ind w:firstLine="720"/>
        <w:rPr>
          <w:rFonts w:ascii="Georgia" w:hAnsi="Georgia"/>
          <w:sz w:val="22"/>
          <w:szCs w:val="22"/>
        </w:rPr>
      </w:pPr>
      <w:r w:rsidRPr="00033152">
        <w:rPr>
          <w:rFonts w:ascii="Georgia" w:hAnsi="Georgia"/>
          <w:sz w:val="22"/>
          <w:szCs w:val="22"/>
        </w:rPr>
        <w:lastRenderedPageBreak/>
        <w:t xml:space="preserve">To allow multiple ROS ARToolKit nodes to </w:t>
      </w:r>
      <w:r>
        <w:rPr>
          <w:rFonts w:ascii="Georgia" w:hAnsi="Georgia"/>
          <w:sz w:val="22"/>
          <w:szCs w:val="22"/>
        </w:rPr>
        <w:t xml:space="preserve">exist and communicate, we </w:t>
      </w:r>
      <w:r w:rsidRPr="00033152">
        <w:rPr>
          <w:rFonts w:ascii="Georgia" w:hAnsi="Georgia"/>
          <w:sz w:val="22"/>
          <w:szCs w:val="22"/>
        </w:rPr>
        <w:t xml:space="preserve">used </w:t>
      </w:r>
      <w:r>
        <w:rPr>
          <w:rFonts w:ascii="Georgia" w:hAnsi="Georgia"/>
          <w:sz w:val="22"/>
          <w:szCs w:val="22"/>
        </w:rPr>
        <w:t xml:space="preserve">standard ROS parameters from the Parameter Server </w:t>
      </w:r>
      <w:r w:rsidRPr="00033152">
        <w:rPr>
          <w:rFonts w:ascii="Georgia" w:hAnsi="Georgia"/>
          <w:sz w:val="22"/>
          <w:szCs w:val="22"/>
        </w:rPr>
        <w:t>as a method of configuring the GStreamer, tag, and camera settings.</w:t>
      </w:r>
      <w:r>
        <w:rPr>
          <w:rFonts w:ascii="Georgia" w:hAnsi="Georgia"/>
          <w:sz w:val="22"/>
          <w:szCs w:val="22"/>
        </w:rPr>
        <w:t xml:space="preserve"> </w:t>
      </w:r>
      <w:r w:rsidRPr="00033152">
        <w:rPr>
          <w:rFonts w:ascii="Georgia" w:hAnsi="Georgia"/>
          <w:sz w:val="22"/>
          <w:szCs w:val="22"/>
        </w:rPr>
        <w:t xml:space="preserve">These parameters </w:t>
      </w:r>
      <w:r>
        <w:rPr>
          <w:rFonts w:ascii="Georgia" w:hAnsi="Georgia"/>
          <w:sz w:val="22"/>
          <w:szCs w:val="22"/>
        </w:rPr>
        <w:t>could</w:t>
      </w:r>
      <w:r w:rsidRPr="00033152">
        <w:rPr>
          <w:rFonts w:ascii="Georgia" w:hAnsi="Georgia"/>
          <w:sz w:val="22"/>
          <w:szCs w:val="22"/>
        </w:rPr>
        <w:t xml:space="preserve"> be set in a ROS Launch File, or</w:t>
      </w:r>
      <w:r>
        <w:rPr>
          <w:rFonts w:ascii="Georgia" w:hAnsi="Georgia"/>
          <w:sz w:val="22"/>
          <w:szCs w:val="22"/>
        </w:rPr>
        <w:t>,</w:t>
      </w:r>
      <w:r w:rsidRPr="00033152">
        <w:rPr>
          <w:rFonts w:ascii="Georgia" w:hAnsi="Georgia"/>
          <w:sz w:val="22"/>
          <w:szCs w:val="22"/>
        </w:rPr>
        <w:t xml:space="preserve"> if left unspecified, set to the defa</w:t>
      </w:r>
      <w:r>
        <w:rPr>
          <w:rFonts w:ascii="Georgia" w:hAnsi="Georgia"/>
          <w:sz w:val="22"/>
          <w:szCs w:val="22"/>
        </w:rPr>
        <w:t>ults defined in the C++ class.</w:t>
      </w:r>
    </w:p>
    <w:p w:rsidR="009F475A" w:rsidRPr="00E44544" w:rsidRDefault="009F475A" w:rsidP="009F475A">
      <w:pPr>
        <w:pStyle w:val="PlainText"/>
        <w:spacing w:line="480" w:lineRule="auto"/>
        <w:ind w:firstLine="720"/>
        <w:rPr>
          <w:rFonts w:ascii="Georgia" w:hAnsi="Georgia"/>
          <w:sz w:val="22"/>
          <w:szCs w:val="22"/>
        </w:rPr>
      </w:pPr>
      <w:r>
        <w:rPr>
          <w:rFonts w:ascii="Georgia" w:hAnsi="Georgia"/>
          <w:sz w:val="22"/>
          <w:szCs w:val="22"/>
        </w:rPr>
        <w:t xml:space="preserve">The next step in the development of the localization scheme was to address the conversion between ARToolKit output data and ROS transforms. </w:t>
      </w:r>
      <w:r w:rsidRPr="00033152">
        <w:rPr>
          <w:rFonts w:ascii="Georgia" w:hAnsi="Georgia"/>
          <w:sz w:val="22"/>
          <w:szCs w:val="22"/>
        </w:rPr>
        <w:t xml:space="preserve">The transformation matrix returned by ARToolKit, containing the rotation and orientation of the tag, </w:t>
      </w:r>
      <w:r>
        <w:rPr>
          <w:rFonts w:ascii="Georgia" w:hAnsi="Georgia"/>
          <w:sz w:val="22"/>
          <w:szCs w:val="22"/>
        </w:rPr>
        <w:t>was</w:t>
      </w:r>
      <w:r w:rsidRPr="00033152">
        <w:rPr>
          <w:rFonts w:ascii="Georgia" w:hAnsi="Georgia"/>
          <w:sz w:val="22"/>
          <w:szCs w:val="22"/>
        </w:rPr>
        <w:t xml:space="preserve"> returned as a 3x4 transformation matrix.</w:t>
      </w:r>
      <w:r>
        <w:rPr>
          <w:rFonts w:ascii="Georgia" w:hAnsi="Georgia"/>
          <w:sz w:val="22"/>
          <w:szCs w:val="22"/>
        </w:rPr>
        <w:t xml:space="preserve"> </w:t>
      </w:r>
      <w:r w:rsidRPr="00033152">
        <w:rPr>
          <w:rFonts w:ascii="Georgia" w:hAnsi="Georgia"/>
          <w:sz w:val="22"/>
          <w:szCs w:val="22"/>
        </w:rPr>
        <w:t>ROS transforms, however, use a different format</w:t>
      </w:r>
      <w:r>
        <w:rPr>
          <w:rFonts w:ascii="Georgia" w:hAnsi="Georgia"/>
          <w:sz w:val="22"/>
          <w:szCs w:val="22"/>
        </w:rPr>
        <w:t>, known as “Quaternion”,</w:t>
      </w:r>
      <w:r w:rsidRPr="00033152">
        <w:rPr>
          <w:rFonts w:ascii="Georgia" w:hAnsi="Georgia"/>
          <w:sz w:val="22"/>
          <w:szCs w:val="22"/>
        </w:rPr>
        <w:t xml:space="preserve"> to store the rotation information.</w:t>
      </w:r>
      <w:r>
        <w:rPr>
          <w:rFonts w:ascii="Georgia" w:hAnsi="Georgia"/>
          <w:sz w:val="22"/>
          <w:szCs w:val="22"/>
        </w:rPr>
        <w:t xml:space="preserve"> </w:t>
      </w:r>
      <w:r w:rsidRPr="00033152">
        <w:rPr>
          <w:rFonts w:ascii="Georgia" w:hAnsi="Georgia"/>
          <w:sz w:val="22"/>
          <w:szCs w:val="22"/>
        </w:rPr>
        <w:t>Thus, the transformation matrix was separated into the location and rotation elements, and these</w:t>
      </w:r>
      <w:r>
        <w:rPr>
          <w:rFonts w:ascii="Georgia" w:hAnsi="Georgia"/>
          <w:sz w:val="22"/>
          <w:szCs w:val="22"/>
        </w:rPr>
        <w:t xml:space="preserve"> elements</w:t>
      </w:r>
      <w:r w:rsidRPr="00033152">
        <w:rPr>
          <w:rFonts w:ascii="Georgia" w:hAnsi="Georgia"/>
          <w:sz w:val="22"/>
          <w:szCs w:val="22"/>
        </w:rPr>
        <w:t xml:space="preserve"> were used with ROS conversion functions to create the standard ROS transform object</w:t>
      </w:r>
      <w:r>
        <w:rPr>
          <w:rFonts w:ascii="Georgia" w:hAnsi="Georgia"/>
          <w:sz w:val="22"/>
          <w:szCs w:val="22"/>
        </w:rPr>
        <w:t>s</w:t>
      </w:r>
      <w:r w:rsidRPr="00033152">
        <w:rPr>
          <w:rFonts w:ascii="Georgia" w:hAnsi="Georgia"/>
          <w:sz w:val="22"/>
          <w:szCs w:val="22"/>
        </w:rPr>
        <w:t>.</w:t>
      </w:r>
      <w:r>
        <w:rPr>
          <w:rFonts w:ascii="Georgia" w:hAnsi="Georgia"/>
          <w:sz w:val="22"/>
          <w:szCs w:val="22"/>
        </w:rPr>
        <w:t xml:space="preserve"> </w:t>
      </w:r>
      <w:r w:rsidRPr="00033152">
        <w:rPr>
          <w:rFonts w:ascii="Georgia" w:hAnsi="Georgia"/>
          <w:sz w:val="22"/>
          <w:szCs w:val="22"/>
        </w:rPr>
        <w:t xml:space="preserve">These transforms are different than standard topics and are </w:t>
      </w:r>
      <w:r>
        <w:rPr>
          <w:rFonts w:ascii="Georgia" w:hAnsi="Georgia"/>
          <w:sz w:val="22"/>
          <w:szCs w:val="22"/>
        </w:rPr>
        <w:t xml:space="preserve">always </w:t>
      </w:r>
      <w:r w:rsidRPr="00033152">
        <w:rPr>
          <w:rFonts w:ascii="Georgia" w:hAnsi="Georgia"/>
          <w:sz w:val="22"/>
          <w:szCs w:val="22"/>
        </w:rPr>
        <w:t>available to every node.</w:t>
      </w:r>
      <w:r>
        <w:rPr>
          <w:rFonts w:ascii="Georgia" w:hAnsi="Georgia"/>
          <w:sz w:val="22"/>
          <w:szCs w:val="22"/>
        </w:rPr>
        <w:t xml:space="preserve"> However, because a transform is not included in a ROS bag file</w:t>
      </w:r>
      <w:r w:rsidRPr="00033152">
        <w:rPr>
          <w:rFonts w:ascii="Georgia" w:hAnsi="Georgia"/>
          <w:sz w:val="22"/>
          <w:szCs w:val="22"/>
        </w:rPr>
        <w:t xml:space="preserve">, </w:t>
      </w:r>
      <w:r>
        <w:rPr>
          <w:rFonts w:ascii="Georgia" w:hAnsi="Georgia"/>
          <w:sz w:val="22"/>
          <w:szCs w:val="22"/>
        </w:rPr>
        <w:t>we converted this transform into a standard ROS topic c</w:t>
      </w:r>
      <w:r w:rsidRPr="00033152">
        <w:rPr>
          <w:rFonts w:ascii="Georgia" w:hAnsi="Georgia"/>
          <w:sz w:val="22"/>
          <w:szCs w:val="22"/>
        </w:rPr>
        <w:t>ontaining the same information.</w:t>
      </w:r>
      <w:r>
        <w:rPr>
          <w:rFonts w:ascii="Georgia" w:hAnsi="Georgia"/>
          <w:sz w:val="22"/>
          <w:szCs w:val="22"/>
        </w:rPr>
        <w:t xml:space="preserve"> </w:t>
      </w:r>
      <w:r w:rsidRPr="00033152">
        <w:rPr>
          <w:rFonts w:ascii="Georgia" w:hAnsi="Georgia"/>
          <w:sz w:val="22"/>
          <w:szCs w:val="22"/>
        </w:rPr>
        <w:t xml:space="preserve">These transform messages were verified using the ROS </w:t>
      </w:r>
      <w:r>
        <w:rPr>
          <w:rFonts w:ascii="Georgia" w:hAnsi="Georgia"/>
          <w:sz w:val="22"/>
          <w:szCs w:val="22"/>
        </w:rPr>
        <w:t xml:space="preserve">built-in transform visualization application, </w:t>
      </w:r>
      <w:r w:rsidRPr="00611F6C">
        <w:rPr>
          <w:rFonts w:ascii="Georgia" w:hAnsi="Georgia"/>
          <w:i/>
          <w:sz w:val="22"/>
          <w:szCs w:val="22"/>
        </w:rPr>
        <w:t>rviz</w:t>
      </w:r>
      <w:r>
        <w:rPr>
          <w:rFonts w:ascii="Georgia" w:hAnsi="Georgia"/>
          <w:sz w:val="22"/>
          <w:szCs w:val="22"/>
        </w:rPr>
        <w:t xml:space="preserve">. </w:t>
      </w:r>
      <w:r w:rsidR="00237441">
        <w:rPr>
          <w:rFonts w:ascii="Georgia" w:hAnsi="Georgia"/>
          <w:sz w:val="22"/>
          <w:szCs w:val="22"/>
        </w:rPr>
        <w:fldChar w:fldCharType="begin"/>
      </w:r>
      <w:r>
        <w:rPr>
          <w:rFonts w:ascii="Georgia" w:hAnsi="Georgia"/>
          <w:sz w:val="22"/>
          <w:szCs w:val="22"/>
        </w:rPr>
        <w:instrText xml:space="preserve"> REF _Ref275108563 \h </w:instrText>
      </w:r>
      <w:r w:rsidR="00237441">
        <w:rPr>
          <w:rFonts w:ascii="Georgia" w:hAnsi="Georgia"/>
          <w:sz w:val="22"/>
          <w:szCs w:val="22"/>
        </w:rPr>
      </w:r>
      <w:r w:rsidR="00237441">
        <w:rPr>
          <w:rFonts w:ascii="Georgia" w:hAnsi="Georgia"/>
          <w:sz w:val="22"/>
          <w:szCs w:val="22"/>
        </w:rPr>
        <w:fldChar w:fldCharType="separate"/>
      </w:r>
      <w:r w:rsidR="0037095D">
        <w:t xml:space="preserve">Figure </w:t>
      </w:r>
      <w:r w:rsidR="0037095D">
        <w:rPr>
          <w:noProof/>
        </w:rPr>
        <w:t>23</w:t>
      </w:r>
      <w:r w:rsidR="00237441">
        <w:rPr>
          <w:rFonts w:ascii="Georgia" w:hAnsi="Georgia"/>
          <w:sz w:val="22"/>
          <w:szCs w:val="22"/>
        </w:rPr>
        <w:fldChar w:fldCharType="end"/>
      </w:r>
      <w:r>
        <w:rPr>
          <w:rFonts w:ascii="Georgia" w:hAnsi="Georgia"/>
          <w:sz w:val="22"/>
          <w:szCs w:val="22"/>
        </w:rPr>
        <w:t xml:space="preserve"> shows an example of ARToolKit transforms being converted into ROS transforms and their visualization in </w:t>
      </w:r>
      <w:r>
        <w:rPr>
          <w:rFonts w:ascii="Georgia" w:hAnsi="Georgia"/>
          <w:i/>
          <w:sz w:val="22"/>
          <w:szCs w:val="22"/>
        </w:rPr>
        <w:t>rviz</w:t>
      </w:r>
      <w:r>
        <w:rPr>
          <w:rFonts w:ascii="Georgia" w:hAnsi="Georgia"/>
          <w:sz w:val="22"/>
          <w:szCs w:val="22"/>
        </w:rPr>
        <w:t>.</w:t>
      </w:r>
    </w:p>
    <w:p w:rsidR="009F475A" w:rsidRDefault="009F475A" w:rsidP="009F475A">
      <w:pPr>
        <w:pStyle w:val="PlainText"/>
        <w:spacing w:line="480" w:lineRule="auto"/>
        <w:ind w:firstLine="720"/>
        <w:rPr>
          <w:rFonts w:ascii="Georgia" w:hAnsi="Georgia"/>
          <w:sz w:val="22"/>
          <w:szCs w:val="22"/>
        </w:rPr>
      </w:pPr>
    </w:p>
    <w:p w:rsidR="009F475A" w:rsidRDefault="009F475A" w:rsidP="009F475A">
      <w:pPr>
        <w:pStyle w:val="PlainText"/>
        <w:keepNext/>
        <w:spacing w:line="480" w:lineRule="auto"/>
        <w:jc w:val="center"/>
      </w:pPr>
      <w:r>
        <w:rPr>
          <w:rFonts w:ascii="Georgia" w:hAnsi="Georgia"/>
          <w:noProof/>
          <w:sz w:val="22"/>
          <w:szCs w:val="22"/>
          <w:lang w:bidi="ar-SA"/>
        </w:rPr>
        <w:lastRenderedPageBreak/>
        <w:drawing>
          <wp:inline distT="0" distB="0" distL="0" distR="0">
            <wp:extent cx="4382817" cy="2937932"/>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tretch>
                      <a:fillRect/>
                    </a:stretch>
                  </pic:blipFill>
                  <pic:spPr bwMode="auto">
                    <a:xfrm>
                      <a:off x="0" y="0"/>
                      <a:ext cx="4382817" cy="2937932"/>
                    </a:xfrm>
                    <a:prstGeom prst="rect">
                      <a:avLst/>
                    </a:prstGeom>
                    <a:noFill/>
                    <a:ln w="9525">
                      <a:noFill/>
                      <a:miter lim="800000"/>
                      <a:headEnd/>
                      <a:tailEnd/>
                    </a:ln>
                  </pic:spPr>
                </pic:pic>
              </a:graphicData>
            </a:graphic>
          </wp:inline>
        </w:drawing>
      </w:r>
    </w:p>
    <w:p w:rsidR="009F475A" w:rsidRDefault="009F475A" w:rsidP="009F475A">
      <w:pPr>
        <w:pStyle w:val="Caption"/>
        <w:jc w:val="center"/>
        <w:rPr>
          <w:rFonts w:ascii="Georgia" w:hAnsi="Georgia"/>
          <w:sz w:val="22"/>
          <w:szCs w:val="22"/>
        </w:rPr>
      </w:pPr>
      <w:bookmarkStart w:id="115" w:name="_Ref275108563"/>
      <w:bookmarkStart w:id="116" w:name="_Toc275126667"/>
      <w:r>
        <w:t xml:space="preserve">Figure </w:t>
      </w:r>
      <w:fldSimple w:instr=" SEQ Figure \* ARABIC ">
        <w:r w:rsidR="0037095D">
          <w:rPr>
            <w:noProof/>
          </w:rPr>
          <w:t>23</w:t>
        </w:r>
      </w:fldSimple>
      <w:bookmarkEnd w:id="115"/>
      <w:r>
        <w:t>: RVIZ Visualization</w:t>
      </w:r>
      <w:bookmarkEnd w:id="116"/>
    </w:p>
    <w:p w:rsidR="009F475A" w:rsidRDefault="009F475A" w:rsidP="009F475A">
      <w:pPr>
        <w:rPr>
          <w:rFonts w:ascii="Georgia" w:hAnsi="Georgia"/>
          <w:b/>
        </w:rPr>
      </w:pPr>
    </w:p>
    <w:p w:rsidR="009F475A" w:rsidRPr="00AC02C9" w:rsidRDefault="009F475A" w:rsidP="00B25A60">
      <w:pPr>
        <w:pStyle w:val="Heading5"/>
        <w:jc w:val="left"/>
      </w:pPr>
      <w:r w:rsidRPr="00AC02C9">
        <w:t>ArToolKit Test Procedure</w:t>
      </w:r>
    </w:p>
    <w:p w:rsidR="009F475A" w:rsidRDefault="009F475A" w:rsidP="009F475A">
      <w:pPr>
        <w:pStyle w:val="PlainText"/>
        <w:spacing w:line="480" w:lineRule="auto"/>
        <w:ind w:firstLine="720"/>
        <w:rPr>
          <w:rFonts w:ascii="Georgia" w:hAnsi="Georgia"/>
          <w:sz w:val="22"/>
          <w:szCs w:val="22"/>
        </w:rPr>
      </w:pPr>
      <w:r>
        <w:rPr>
          <w:rFonts w:ascii="Georgia" w:hAnsi="Georgia"/>
          <w:sz w:val="22"/>
          <w:szCs w:val="22"/>
        </w:rPr>
        <w:t>Several tests were performed to determine the characteristics of the tracking system. Tests were performed to quantify the scaling factors in the X, Y, and Z directions, maximum range, maximum angles at different ranges, and general variability of the measurements. These scaling factors were required to find the actual coordinates because ARToolKit does not provide the ability to configure for real-world coordinates accurately. Also, there is no guarantee that the dimensions (especially X and Y versus Z) will be scaled equally, due to variable camera focal length.</w:t>
      </w:r>
    </w:p>
    <w:p w:rsidR="009F475A" w:rsidRDefault="009F475A" w:rsidP="009F475A">
      <w:pPr>
        <w:pStyle w:val="PlainText"/>
        <w:spacing w:line="480" w:lineRule="auto"/>
        <w:ind w:firstLine="720"/>
        <w:rPr>
          <w:rFonts w:ascii="Georgia" w:hAnsi="Georgia"/>
          <w:sz w:val="22"/>
          <w:szCs w:val="22"/>
        </w:rPr>
      </w:pPr>
    </w:p>
    <w:p w:rsidR="009F475A" w:rsidRDefault="009F475A" w:rsidP="00B25A60">
      <w:pPr>
        <w:pStyle w:val="Heading5"/>
        <w:jc w:val="left"/>
      </w:pPr>
      <w:r w:rsidRPr="00FF611A">
        <w:t>Testing Fixture</w:t>
      </w:r>
    </w:p>
    <w:p w:rsidR="009F475A" w:rsidRDefault="009F475A" w:rsidP="009F475A">
      <w:pPr>
        <w:spacing w:after="0" w:line="480" w:lineRule="auto"/>
        <w:jc w:val="both"/>
        <w:rPr>
          <w:rFonts w:ascii="Georgia" w:hAnsi="Georgia"/>
        </w:rPr>
      </w:pPr>
      <w:r>
        <w:rPr>
          <w:rFonts w:ascii="Georgia" w:hAnsi="Georgia"/>
        </w:rPr>
        <w:tab/>
        <w:t>Before any tests could be performed, we created a testing fixture to allow for precise positions and angles of the camera and target tag positioning. To establish a reliable testing fixture, we employed two tripods, each with the ability to easily adjust the angle of the head. The camera and tag were fixed to these tripod heads using tape.</w:t>
      </w:r>
    </w:p>
    <w:p w:rsidR="009F475A" w:rsidRDefault="009F475A" w:rsidP="009F475A">
      <w:pPr>
        <w:spacing w:after="0" w:line="480" w:lineRule="auto"/>
        <w:jc w:val="both"/>
        <w:rPr>
          <w:rFonts w:ascii="Georgia" w:hAnsi="Georgia"/>
        </w:rPr>
      </w:pPr>
      <w:r>
        <w:rPr>
          <w:rFonts w:ascii="Georgia" w:hAnsi="Georgia"/>
        </w:rPr>
        <w:lastRenderedPageBreak/>
        <w:tab/>
        <w:t xml:space="preserve">The camera was calibrated by using the target tag on the tripod. First, </w:t>
      </w:r>
      <w:r>
        <w:rPr>
          <w:rFonts w:ascii="Georgia" w:hAnsi="Georgia"/>
          <w:i/>
        </w:rPr>
        <w:t xml:space="preserve">uav_artag </w:t>
      </w:r>
      <w:r>
        <w:rPr>
          <w:rFonts w:ascii="Georgia" w:hAnsi="Georgia"/>
        </w:rPr>
        <w:t xml:space="preserve">was modified to print out the X, Y, and Z perceived coordinates and a timestamp every time a message was sent for the duration of these tests. The end result of “calibrating the camera” on the tripod was such that the act of moving the target away from the camera along a straight line on the floor did not cause the perceived X and Y position values to change. Assuming the tag originally started at the X-Y origin (center), the lack of X-Y variation means that the camera is perfectly level with the floor. We ran </w:t>
      </w:r>
      <w:r>
        <w:rPr>
          <w:rFonts w:ascii="Georgia" w:hAnsi="Georgia"/>
          <w:i/>
        </w:rPr>
        <w:t>uav_artag</w:t>
      </w:r>
      <w:r>
        <w:rPr>
          <w:rFonts w:ascii="Georgia" w:hAnsi="Georgia"/>
        </w:rPr>
        <w:t xml:space="preserve"> and adjusted the parameters on both tripods until the tag was as near the X-Y origin as possible.</w:t>
      </w:r>
    </w:p>
    <w:p w:rsidR="009F475A" w:rsidRDefault="00874557" w:rsidP="009F475A">
      <w:pPr>
        <w:spacing w:after="0" w:line="480" w:lineRule="auto"/>
        <w:jc w:val="both"/>
        <w:rPr>
          <w:rFonts w:ascii="Georgia" w:hAnsi="Georgia"/>
        </w:rPr>
      </w:pPr>
      <w:r>
        <w:rPr>
          <w:rFonts w:ascii="Georgia" w:hAnsi="Georgia"/>
        </w:rPr>
        <w:t xml:space="preserve"> </w:t>
      </w:r>
    </w:p>
    <w:p w:rsidR="009F475A" w:rsidRDefault="009F475A" w:rsidP="00B25A60">
      <w:pPr>
        <w:pStyle w:val="Heading5"/>
        <w:jc w:val="left"/>
      </w:pPr>
      <w:r w:rsidRPr="00FF611A">
        <w:t>Position Scaling Factors and Variability</w:t>
      </w:r>
    </w:p>
    <w:p w:rsidR="009F475A" w:rsidRDefault="009F475A" w:rsidP="009F475A">
      <w:pPr>
        <w:spacing w:after="0" w:line="480" w:lineRule="auto"/>
        <w:jc w:val="both"/>
        <w:rPr>
          <w:rFonts w:ascii="Georgia" w:hAnsi="Georgia"/>
        </w:rPr>
      </w:pPr>
      <w:r>
        <w:rPr>
          <w:rFonts w:ascii="Georgia" w:hAnsi="Georgia"/>
        </w:rPr>
        <w:tab/>
        <w:t>To determine the scaling factors in each dimension, we performed a series of tests that compared the perceived values from ARToolKit with the physically measured values. During this testing phase, we tested each dimension individually</w:t>
      </w:r>
      <w:r w:rsidR="00874557">
        <w:rPr>
          <w:rFonts w:ascii="Georgia" w:hAnsi="Georgia"/>
        </w:rPr>
        <w:t xml:space="preserve"> </w:t>
      </w:r>
      <w:r>
        <w:rPr>
          <w:rFonts w:ascii="Georgia" w:hAnsi="Georgia"/>
        </w:rPr>
        <w:t xml:space="preserve">while the two other dimensions were held as constant as possible. Additionally, the tag orientation remained as fixed as possible and always faced in a plane parallel to the camera. After moving the target tripod, the new distance offset was measured using a measuring tape, and then </w:t>
      </w:r>
      <w:r>
        <w:rPr>
          <w:rFonts w:ascii="Georgia" w:hAnsi="Georgia"/>
          <w:i/>
        </w:rPr>
        <w:t>uav_artag</w:t>
      </w:r>
      <w:r>
        <w:rPr>
          <w:rFonts w:ascii="Georgia" w:hAnsi="Georgia"/>
        </w:rPr>
        <w:t xml:space="preserve"> was started, printing coordinates to the screen. For each offset, samples were reported to the screen and one second worth of data was randomly selected, using the corresponding timestamps.</w:t>
      </w:r>
    </w:p>
    <w:p w:rsidR="009F475A" w:rsidRDefault="009F475A" w:rsidP="009F475A">
      <w:pPr>
        <w:spacing w:after="0" w:line="480" w:lineRule="auto"/>
        <w:jc w:val="both"/>
        <w:rPr>
          <w:rFonts w:ascii="Georgia" w:hAnsi="Georgia"/>
        </w:rPr>
      </w:pPr>
      <w:r>
        <w:rPr>
          <w:rFonts w:ascii="Georgia" w:hAnsi="Georgia"/>
        </w:rPr>
        <w:tab/>
        <w:t>Specifically for the Z-direction measurements, the X and Y coordinates were held as constant as possible, with the target tag held as close to the center of the frame as possible while the target moved away from the camera until it was no longer detected. For the X-direction test, the Y and Z coordinates remained fixed while the target tripod was moved left and right. A similar test was performed for the Y-direction in with the X and Z coordinates were fixed and the target tripod moved up and down. However, because it was unknown if there was a relationship between the Z value and the X or Y value, the same tests were performed again for the X and Y dimensions, using different Z distances.</w:t>
      </w:r>
    </w:p>
    <w:p w:rsidR="009F475A" w:rsidRDefault="009F475A" w:rsidP="009F475A">
      <w:pPr>
        <w:pStyle w:val="PlainText"/>
        <w:spacing w:line="480" w:lineRule="auto"/>
        <w:ind w:firstLine="720"/>
        <w:jc w:val="both"/>
        <w:rPr>
          <w:rFonts w:ascii="Georgia" w:hAnsi="Georgia"/>
        </w:rPr>
      </w:pPr>
      <w:r>
        <w:rPr>
          <w:rFonts w:ascii="Georgia" w:hAnsi="Georgia"/>
          <w:sz w:val="22"/>
          <w:szCs w:val="22"/>
        </w:rPr>
        <w:lastRenderedPageBreak/>
        <w:t>By assuming that the other two dimensions were fixed during measurement, we could plot the perceived offsets versus the actual measured offsets to determine the linear relationship between the two and convert the ARToolKit units into actual units. Additionally, by collecting one second’s worth of samples, we received information about the sample rate, as well as the ability to derive the approximate measurement error using the model.</w:t>
      </w:r>
    </w:p>
    <w:p w:rsidR="009F475A" w:rsidRDefault="009F475A" w:rsidP="009F475A">
      <w:pPr>
        <w:pStyle w:val="Heading5"/>
        <w:spacing w:before="0" w:line="480" w:lineRule="auto"/>
        <w:jc w:val="both"/>
      </w:pPr>
    </w:p>
    <w:p w:rsidR="009F475A" w:rsidRDefault="009F475A" w:rsidP="00B25A60">
      <w:pPr>
        <w:pStyle w:val="Heading5"/>
        <w:jc w:val="left"/>
      </w:pPr>
      <w:r w:rsidRPr="00FF611A">
        <w:t>Angle Measurement Accuracy and Variability</w:t>
      </w:r>
    </w:p>
    <w:p w:rsidR="009F475A" w:rsidRDefault="009F475A" w:rsidP="009F475A">
      <w:pPr>
        <w:pStyle w:val="PlainText"/>
        <w:spacing w:line="480" w:lineRule="auto"/>
        <w:ind w:firstLine="720"/>
        <w:jc w:val="both"/>
        <w:rPr>
          <w:rFonts w:ascii="Georgia" w:hAnsi="Georgia"/>
          <w:sz w:val="22"/>
          <w:szCs w:val="22"/>
        </w:rPr>
      </w:pPr>
      <w:r>
        <w:rPr>
          <w:rFonts w:ascii="Georgia" w:hAnsi="Georgia"/>
          <w:sz w:val="22"/>
          <w:szCs w:val="22"/>
        </w:rPr>
        <w:t>Our next test helped us to</w:t>
      </w:r>
      <w:r w:rsidRPr="00840C3B">
        <w:rPr>
          <w:rFonts w:ascii="Georgia" w:hAnsi="Georgia"/>
          <w:sz w:val="22"/>
          <w:szCs w:val="22"/>
        </w:rPr>
        <w:t xml:space="preserve"> obtain a general sense of the accuracy and variability of the angles being measured by ARToolKit.</w:t>
      </w:r>
      <w:r w:rsidR="00874557">
        <w:rPr>
          <w:rFonts w:ascii="Georgia" w:hAnsi="Georgia"/>
          <w:sz w:val="22"/>
          <w:szCs w:val="22"/>
        </w:rPr>
        <w:t xml:space="preserve"> </w:t>
      </w:r>
      <w:r w:rsidRPr="00840C3B">
        <w:rPr>
          <w:rFonts w:ascii="Georgia" w:hAnsi="Georgia"/>
          <w:sz w:val="22"/>
          <w:szCs w:val="22"/>
        </w:rPr>
        <w:t>During this test, the target tag, set at the same height as the camera, was moved to various distances away from the camera, and ten samples were taken</w:t>
      </w:r>
      <w:r>
        <w:rPr>
          <w:rFonts w:ascii="Georgia" w:hAnsi="Georgia"/>
          <w:sz w:val="22"/>
          <w:szCs w:val="22"/>
        </w:rPr>
        <w:t xml:space="preserve"> from ROS</w:t>
      </w:r>
      <w:r w:rsidRPr="00840C3B">
        <w:rPr>
          <w:rFonts w:ascii="Georgia" w:hAnsi="Georgia"/>
          <w:sz w:val="22"/>
          <w:szCs w:val="22"/>
        </w:rPr>
        <w:t xml:space="preserve"> of the </w:t>
      </w:r>
      <w:r w:rsidRPr="00840C3B">
        <w:rPr>
          <w:rFonts w:ascii="Georgia" w:hAnsi="Georgia"/>
          <w:i/>
          <w:sz w:val="22"/>
          <w:szCs w:val="22"/>
        </w:rPr>
        <w:t xml:space="preserve">roll, pitch, </w:t>
      </w:r>
      <w:r w:rsidRPr="00840C3B">
        <w:rPr>
          <w:rFonts w:ascii="Georgia" w:hAnsi="Georgia"/>
          <w:sz w:val="22"/>
          <w:szCs w:val="22"/>
        </w:rPr>
        <w:t xml:space="preserve">and </w:t>
      </w:r>
      <w:r w:rsidRPr="00840C3B">
        <w:rPr>
          <w:rFonts w:ascii="Georgia" w:hAnsi="Georgia"/>
          <w:i/>
          <w:sz w:val="22"/>
          <w:szCs w:val="22"/>
        </w:rPr>
        <w:t xml:space="preserve">yaw </w:t>
      </w:r>
      <w:r w:rsidRPr="00840C3B">
        <w:rPr>
          <w:rFonts w:ascii="Georgia" w:hAnsi="Georgia"/>
          <w:sz w:val="22"/>
          <w:szCs w:val="22"/>
        </w:rPr>
        <w:t>angles.</w:t>
      </w:r>
      <w:r w:rsidR="00874557">
        <w:rPr>
          <w:rFonts w:ascii="Georgia" w:hAnsi="Georgia"/>
          <w:sz w:val="22"/>
          <w:szCs w:val="22"/>
        </w:rPr>
        <w:t xml:space="preserve"> </w:t>
      </w:r>
      <w:r w:rsidRPr="00840C3B">
        <w:rPr>
          <w:rFonts w:ascii="Georgia" w:hAnsi="Georgia"/>
          <w:sz w:val="22"/>
          <w:szCs w:val="22"/>
        </w:rPr>
        <w:t xml:space="preserve">For each distance, samples were taken on the left and right extremes of the frame, as well as in the center. </w:t>
      </w:r>
      <w:r>
        <w:rPr>
          <w:rFonts w:ascii="Georgia" w:hAnsi="Georgia"/>
          <w:sz w:val="22"/>
          <w:szCs w:val="22"/>
        </w:rPr>
        <w:t>We assumed that t</w:t>
      </w:r>
      <w:r w:rsidRPr="00840C3B">
        <w:rPr>
          <w:rFonts w:ascii="Georgia" w:hAnsi="Georgia"/>
          <w:sz w:val="22"/>
          <w:szCs w:val="22"/>
        </w:rPr>
        <w:t>he vertical axis show</w:t>
      </w:r>
      <w:r>
        <w:rPr>
          <w:rFonts w:ascii="Georgia" w:hAnsi="Georgia"/>
          <w:sz w:val="22"/>
          <w:szCs w:val="22"/>
        </w:rPr>
        <w:t>ed</w:t>
      </w:r>
      <w:r w:rsidRPr="00840C3B">
        <w:rPr>
          <w:rFonts w:ascii="Georgia" w:hAnsi="Georgia"/>
          <w:sz w:val="22"/>
          <w:szCs w:val="22"/>
        </w:rPr>
        <w:t xml:space="preserve"> similar results if the tag was instead moved up and down.</w:t>
      </w:r>
      <w:r w:rsidR="00874557">
        <w:rPr>
          <w:rFonts w:ascii="Georgia" w:hAnsi="Georgia"/>
          <w:sz w:val="22"/>
          <w:szCs w:val="22"/>
        </w:rPr>
        <w:t xml:space="preserve"> </w:t>
      </w:r>
      <w:r>
        <w:rPr>
          <w:rFonts w:ascii="Georgia" w:hAnsi="Georgia"/>
          <w:sz w:val="22"/>
          <w:szCs w:val="22"/>
        </w:rPr>
        <w:t xml:space="preserve">We determined the accuracy and variability of ARToolKit using actual measured angles of the tag and these samples taken from ROS. </w:t>
      </w:r>
    </w:p>
    <w:p w:rsidR="009F475A" w:rsidRDefault="009F475A" w:rsidP="009F475A">
      <w:pPr>
        <w:pStyle w:val="PlainText"/>
        <w:spacing w:line="480" w:lineRule="auto"/>
        <w:ind w:firstLine="720"/>
        <w:jc w:val="both"/>
        <w:rPr>
          <w:rFonts w:ascii="Georgia" w:hAnsi="Georgia"/>
        </w:rPr>
      </w:pPr>
    </w:p>
    <w:p w:rsidR="009F475A" w:rsidRPr="00B25A60" w:rsidRDefault="009F475A" w:rsidP="00B25A60">
      <w:pPr>
        <w:pStyle w:val="Heading5"/>
        <w:jc w:val="left"/>
      </w:pPr>
      <w:r w:rsidRPr="00B25A60">
        <w:t>Maximum Angles and Range Approximation</w:t>
      </w:r>
    </w:p>
    <w:p w:rsidR="009F475A" w:rsidRDefault="009F475A" w:rsidP="009F475A">
      <w:pPr>
        <w:pStyle w:val="PlainText"/>
        <w:spacing w:line="480" w:lineRule="auto"/>
        <w:ind w:firstLine="720"/>
        <w:jc w:val="both"/>
        <w:rPr>
          <w:rFonts w:ascii="Georgia" w:hAnsi="Georgia"/>
          <w:sz w:val="22"/>
          <w:szCs w:val="22"/>
        </w:rPr>
      </w:pPr>
      <w:r>
        <w:rPr>
          <w:rFonts w:ascii="Georgia" w:hAnsi="Georgia"/>
          <w:sz w:val="22"/>
          <w:szCs w:val="22"/>
        </w:rPr>
        <w:t>Our next test was</w:t>
      </w:r>
      <w:r w:rsidRPr="00840C3B">
        <w:rPr>
          <w:rFonts w:ascii="Georgia" w:hAnsi="Georgia"/>
          <w:sz w:val="22"/>
          <w:szCs w:val="22"/>
        </w:rPr>
        <w:t xml:space="preserve"> to gain a general understanding </w:t>
      </w:r>
      <w:r>
        <w:rPr>
          <w:rFonts w:ascii="Georgia" w:hAnsi="Georgia"/>
          <w:sz w:val="22"/>
          <w:szCs w:val="22"/>
        </w:rPr>
        <w:t>of</w:t>
      </w:r>
      <w:r w:rsidRPr="00840C3B">
        <w:rPr>
          <w:rFonts w:ascii="Georgia" w:hAnsi="Georgia"/>
          <w:sz w:val="22"/>
          <w:szCs w:val="22"/>
        </w:rPr>
        <w:t xml:space="preserve"> the maximum range of the ARToolKit system.</w:t>
      </w:r>
      <w:r w:rsidR="00874557">
        <w:rPr>
          <w:rFonts w:ascii="Georgia" w:hAnsi="Georgia"/>
          <w:sz w:val="22"/>
          <w:szCs w:val="22"/>
        </w:rPr>
        <w:t xml:space="preserve"> </w:t>
      </w:r>
      <w:r w:rsidRPr="00840C3B">
        <w:rPr>
          <w:rFonts w:ascii="Georgia" w:hAnsi="Georgia"/>
          <w:sz w:val="22"/>
          <w:szCs w:val="22"/>
        </w:rPr>
        <w:t>The question of range depend</w:t>
      </w:r>
      <w:r>
        <w:rPr>
          <w:rFonts w:ascii="Georgia" w:hAnsi="Georgia"/>
          <w:sz w:val="22"/>
          <w:szCs w:val="22"/>
        </w:rPr>
        <w:t>ed</w:t>
      </w:r>
      <w:r w:rsidRPr="00840C3B">
        <w:rPr>
          <w:rFonts w:ascii="Georgia" w:hAnsi="Georgia"/>
          <w:sz w:val="22"/>
          <w:szCs w:val="22"/>
        </w:rPr>
        <w:t xml:space="preserve"> on the camera resolution, the tag size, the position in the frame, the lighting conditions, </w:t>
      </w:r>
      <w:r>
        <w:rPr>
          <w:rFonts w:ascii="Georgia" w:hAnsi="Georgia"/>
          <w:sz w:val="22"/>
          <w:szCs w:val="22"/>
        </w:rPr>
        <w:t xml:space="preserve">and </w:t>
      </w:r>
      <w:r w:rsidRPr="00840C3B">
        <w:rPr>
          <w:rFonts w:ascii="Georgia" w:hAnsi="Georgia"/>
          <w:sz w:val="22"/>
          <w:szCs w:val="22"/>
        </w:rPr>
        <w:t>the maximum required recognition angle.</w:t>
      </w:r>
      <w:r w:rsidR="00874557">
        <w:rPr>
          <w:rFonts w:ascii="Georgia" w:hAnsi="Georgia"/>
          <w:sz w:val="22"/>
          <w:szCs w:val="22"/>
        </w:rPr>
        <w:t xml:space="preserve"> </w:t>
      </w:r>
      <w:r w:rsidRPr="00840C3B">
        <w:rPr>
          <w:rFonts w:ascii="Georgia" w:hAnsi="Georgia"/>
          <w:sz w:val="22"/>
          <w:szCs w:val="22"/>
        </w:rPr>
        <w:t>As such, the test was performed to provide an approximate answer for the specific setup utilized during this testing phase.</w:t>
      </w:r>
    </w:p>
    <w:p w:rsidR="009F475A" w:rsidRDefault="009F475A" w:rsidP="009F475A">
      <w:pPr>
        <w:pStyle w:val="PlainText"/>
        <w:spacing w:line="480" w:lineRule="auto"/>
        <w:ind w:firstLine="720"/>
        <w:jc w:val="both"/>
        <w:rPr>
          <w:rFonts w:ascii="Georgia" w:hAnsi="Georgia"/>
          <w:sz w:val="22"/>
          <w:szCs w:val="22"/>
        </w:rPr>
      </w:pPr>
      <w:r w:rsidRPr="00840C3B">
        <w:rPr>
          <w:rFonts w:ascii="Georgia" w:hAnsi="Georgia"/>
          <w:sz w:val="22"/>
          <w:szCs w:val="22"/>
        </w:rPr>
        <w:t>During this test, the target tripod, at the same height as the camera, was moved to different distances away from the camera along the far left edge of the image frame.</w:t>
      </w:r>
      <w:r w:rsidR="00874557">
        <w:rPr>
          <w:rFonts w:ascii="Georgia" w:hAnsi="Georgia"/>
          <w:sz w:val="22"/>
          <w:szCs w:val="22"/>
        </w:rPr>
        <w:t xml:space="preserve"> </w:t>
      </w:r>
      <w:r w:rsidRPr="00840C3B">
        <w:rPr>
          <w:rFonts w:ascii="Georgia" w:hAnsi="Georgia"/>
          <w:sz w:val="22"/>
          <w:szCs w:val="22"/>
        </w:rPr>
        <w:t xml:space="preserve">Next, at each distance, </w:t>
      </w:r>
      <w:r>
        <w:rPr>
          <w:rFonts w:ascii="Georgia" w:hAnsi="Georgia"/>
          <w:sz w:val="22"/>
          <w:szCs w:val="22"/>
        </w:rPr>
        <w:t xml:space="preserve">we varied </w:t>
      </w:r>
      <w:r w:rsidRPr="00840C3B">
        <w:rPr>
          <w:rFonts w:ascii="Georgia" w:hAnsi="Georgia"/>
          <w:sz w:val="22"/>
          <w:szCs w:val="22"/>
        </w:rPr>
        <w:t>the yaw of the tag</w:t>
      </w:r>
      <w:r>
        <w:rPr>
          <w:rFonts w:ascii="Georgia" w:hAnsi="Georgia"/>
          <w:sz w:val="22"/>
          <w:szCs w:val="22"/>
        </w:rPr>
        <w:t xml:space="preserve"> by</w:t>
      </w:r>
      <w:r w:rsidRPr="00840C3B">
        <w:rPr>
          <w:rFonts w:ascii="Georgia" w:hAnsi="Georgia"/>
          <w:sz w:val="22"/>
          <w:szCs w:val="22"/>
        </w:rPr>
        <w:t xml:space="preserve"> rotating the tag clockwise until the tag was no </w:t>
      </w:r>
      <w:r w:rsidRPr="00840C3B">
        <w:rPr>
          <w:rFonts w:ascii="Georgia" w:hAnsi="Georgia"/>
          <w:sz w:val="22"/>
          <w:szCs w:val="22"/>
        </w:rPr>
        <w:lastRenderedPageBreak/>
        <w:t>longer consistently or accurately detected.</w:t>
      </w:r>
      <w:r w:rsidR="00874557">
        <w:rPr>
          <w:rFonts w:ascii="Georgia" w:hAnsi="Georgia"/>
          <w:sz w:val="22"/>
          <w:szCs w:val="22"/>
        </w:rPr>
        <w:t xml:space="preserve"> </w:t>
      </w:r>
      <w:r w:rsidRPr="00840C3B">
        <w:rPr>
          <w:rFonts w:ascii="Georgia" w:hAnsi="Georgia"/>
          <w:sz w:val="22"/>
          <w:szCs w:val="22"/>
        </w:rPr>
        <w:t xml:space="preserve">Similarly, at each distance, the yaw of the tag was </w:t>
      </w:r>
      <w:r>
        <w:rPr>
          <w:rFonts w:ascii="Georgia" w:hAnsi="Georgia"/>
          <w:sz w:val="22"/>
          <w:szCs w:val="22"/>
        </w:rPr>
        <w:t>rotated</w:t>
      </w:r>
      <w:r w:rsidRPr="00840C3B">
        <w:rPr>
          <w:rFonts w:ascii="Georgia" w:hAnsi="Georgia"/>
          <w:sz w:val="22"/>
          <w:szCs w:val="22"/>
        </w:rPr>
        <w:t xml:space="preserve"> in </w:t>
      </w:r>
      <w:r>
        <w:rPr>
          <w:rFonts w:ascii="Georgia" w:hAnsi="Georgia"/>
          <w:sz w:val="22"/>
          <w:szCs w:val="22"/>
        </w:rPr>
        <w:t>the</w:t>
      </w:r>
      <w:r w:rsidRPr="00840C3B">
        <w:rPr>
          <w:rFonts w:ascii="Georgia" w:hAnsi="Georgia"/>
          <w:sz w:val="22"/>
          <w:szCs w:val="22"/>
        </w:rPr>
        <w:t xml:space="preserve"> counter-clockwise </w:t>
      </w:r>
      <w:r>
        <w:rPr>
          <w:rFonts w:ascii="Georgia" w:hAnsi="Georgia"/>
          <w:sz w:val="22"/>
          <w:szCs w:val="22"/>
        </w:rPr>
        <w:t>direction</w:t>
      </w:r>
      <w:r w:rsidRPr="00840C3B">
        <w:rPr>
          <w:rFonts w:ascii="Georgia" w:hAnsi="Georgia"/>
          <w:sz w:val="22"/>
          <w:szCs w:val="22"/>
        </w:rPr>
        <w:t>.</w:t>
      </w:r>
      <w:r w:rsidR="00874557">
        <w:rPr>
          <w:rFonts w:ascii="Georgia" w:hAnsi="Georgia"/>
          <w:sz w:val="22"/>
          <w:szCs w:val="22"/>
        </w:rPr>
        <w:t xml:space="preserve"> </w:t>
      </w:r>
      <w:r w:rsidRPr="00840C3B">
        <w:rPr>
          <w:rFonts w:ascii="Georgia" w:hAnsi="Georgia"/>
          <w:sz w:val="22"/>
          <w:szCs w:val="22"/>
        </w:rPr>
        <w:t xml:space="preserve">This first test would determine the worst case angle for that distance, and the second </w:t>
      </w:r>
      <w:r>
        <w:rPr>
          <w:rFonts w:ascii="Georgia" w:hAnsi="Georgia"/>
          <w:sz w:val="22"/>
          <w:szCs w:val="22"/>
        </w:rPr>
        <w:t xml:space="preserve">determined </w:t>
      </w:r>
      <w:r w:rsidRPr="00840C3B">
        <w:rPr>
          <w:rFonts w:ascii="Georgia" w:hAnsi="Georgia"/>
          <w:sz w:val="22"/>
          <w:szCs w:val="22"/>
        </w:rPr>
        <w:t>the best case.</w:t>
      </w:r>
      <w:r w:rsidR="00874557">
        <w:rPr>
          <w:rFonts w:ascii="Georgia" w:hAnsi="Georgia"/>
          <w:sz w:val="22"/>
          <w:szCs w:val="22"/>
        </w:rPr>
        <w:t xml:space="preserve"> </w:t>
      </w:r>
    </w:p>
    <w:p w:rsidR="009F475A" w:rsidRDefault="009F475A" w:rsidP="009F475A">
      <w:pPr>
        <w:pStyle w:val="PlainText"/>
        <w:spacing w:line="480" w:lineRule="auto"/>
        <w:ind w:firstLine="720"/>
        <w:jc w:val="both"/>
        <w:rPr>
          <w:rFonts w:ascii="Georgia" w:hAnsi="Georgia"/>
          <w:sz w:val="22"/>
          <w:szCs w:val="22"/>
        </w:rPr>
      </w:pPr>
      <w:r w:rsidRPr="00840C3B">
        <w:rPr>
          <w:rFonts w:ascii="Georgia" w:hAnsi="Georgia"/>
          <w:sz w:val="22"/>
          <w:szCs w:val="22"/>
        </w:rPr>
        <w:t>This measurement was performed several times, moving back until the maximum detection angle range was very low, detecting the tag only when flat forward to the camera’s plane of view.</w:t>
      </w:r>
      <w:r w:rsidR="00874557">
        <w:rPr>
          <w:rFonts w:ascii="Georgia" w:hAnsi="Georgia"/>
          <w:sz w:val="22"/>
          <w:szCs w:val="22"/>
        </w:rPr>
        <w:t xml:space="preserve"> </w:t>
      </w:r>
      <w:r w:rsidRPr="00840C3B">
        <w:rPr>
          <w:rFonts w:ascii="Georgia" w:hAnsi="Georgia"/>
          <w:sz w:val="22"/>
          <w:szCs w:val="22"/>
        </w:rPr>
        <w:t>This test shows approximately the ranges of camera angles available at different distances, assuming the target is aligned vertically in the center of the frame.</w:t>
      </w:r>
    </w:p>
    <w:p w:rsidR="009F475A" w:rsidRDefault="009F475A" w:rsidP="009F475A">
      <w:pPr>
        <w:jc w:val="both"/>
      </w:pPr>
    </w:p>
    <w:p w:rsidR="009F475A" w:rsidRDefault="009F475A" w:rsidP="00B25A60">
      <w:pPr>
        <w:pStyle w:val="Heading5"/>
        <w:jc w:val="left"/>
      </w:pPr>
      <w:r w:rsidRPr="00FF611A">
        <w:t>Message update Rate</w:t>
      </w:r>
    </w:p>
    <w:p w:rsidR="009F475A" w:rsidRDefault="009F475A" w:rsidP="009F475A">
      <w:pPr>
        <w:pStyle w:val="PlainText"/>
        <w:spacing w:line="480" w:lineRule="auto"/>
        <w:ind w:firstLine="720"/>
        <w:jc w:val="both"/>
        <w:rPr>
          <w:rFonts w:ascii="Georgia" w:hAnsi="Georgia"/>
          <w:sz w:val="22"/>
          <w:szCs w:val="22"/>
        </w:rPr>
      </w:pPr>
      <w:r>
        <w:rPr>
          <w:rFonts w:ascii="Georgia" w:hAnsi="Georgia"/>
          <w:sz w:val="22"/>
          <w:szCs w:val="22"/>
        </w:rPr>
        <w:t>To test the average rate of messages being sent by ARToolKit, we ran</w:t>
      </w:r>
      <w:r w:rsidRPr="00840C3B">
        <w:rPr>
          <w:rFonts w:ascii="Georgia" w:hAnsi="Georgia"/>
          <w:sz w:val="22"/>
          <w:szCs w:val="22"/>
        </w:rPr>
        <w:t xml:space="preserve"> statistics on the p</w:t>
      </w:r>
      <w:r>
        <w:rPr>
          <w:rFonts w:ascii="Georgia" w:hAnsi="Georgia"/>
          <w:sz w:val="22"/>
          <w:szCs w:val="22"/>
        </w:rPr>
        <w:t xml:space="preserve">reviously </w:t>
      </w:r>
      <w:r w:rsidRPr="00840C3B">
        <w:rPr>
          <w:rFonts w:ascii="Georgia" w:hAnsi="Georgia"/>
          <w:sz w:val="22"/>
          <w:szCs w:val="22"/>
        </w:rPr>
        <w:t>collected data.</w:t>
      </w:r>
      <w:r w:rsidR="00874557">
        <w:rPr>
          <w:rFonts w:ascii="Georgia" w:hAnsi="Georgia"/>
          <w:sz w:val="22"/>
          <w:szCs w:val="22"/>
        </w:rPr>
        <w:t xml:space="preserve"> </w:t>
      </w:r>
      <w:r w:rsidRPr="00840C3B">
        <w:rPr>
          <w:rFonts w:ascii="Georgia" w:hAnsi="Georgia"/>
          <w:sz w:val="22"/>
          <w:szCs w:val="22"/>
        </w:rPr>
        <w:t xml:space="preserve">Since each sample set for distance measurements was taken over a one second period, the number of samples in those time intervals </w:t>
      </w:r>
      <w:r>
        <w:rPr>
          <w:rFonts w:ascii="Georgia" w:hAnsi="Georgia"/>
          <w:sz w:val="22"/>
          <w:szCs w:val="22"/>
        </w:rPr>
        <w:t>readily available</w:t>
      </w:r>
      <w:r w:rsidRPr="00840C3B">
        <w:rPr>
          <w:rFonts w:ascii="Georgia" w:hAnsi="Georgia"/>
          <w:sz w:val="22"/>
          <w:szCs w:val="22"/>
        </w:rPr>
        <w:t>.</w:t>
      </w:r>
      <w:r w:rsidR="00874557">
        <w:rPr>
          <w:rFonts w:ascii="Georgia" w:hAnsi="Georgia"/>
          <w:sz w:val="22"/>
          <w:szCs w:val="22"/>
        </w:rPr>
        <w:t xml:space="preserve"> </w:t>
      </w:r>
      <w:r>
        <w:rPr>
          <w:rFonts w:ascii="Georgia" w:hAnsi="Georgia"/>
          <w:sz w:val="22"/>
          <w:szCs w:val="22"/>
        </w:rPr>
        <w:t xml:space="preserve">We created a frequency histogram for each sample that shows the approximate rate distributions for this particular PC and camera. </w:t>
      </w:r>
    </w:p>
    <w:p w:rsidR="009F475A" w:rsidRDefault="009F475A" w:rsidP="009F475A">
      <w:pPr>
        <w:jc w:val="both"/>
        <w:rPr>
          <w:rFonts w:ascii="Georgia" w:hAnsi="Georgia"/>
          <w:b/>
        </w:rPr>
      </w:pPr>
    </w:p>
    <w:p w:rsidR="009F475A" w:rsidRDefault="009F475A" w:rsidP="00B25A60">
      <w:pPr>
        <w:pStyle w:val="Heading2"/>
        <w:jc w:val="left"/>
      </w:pPr>
      <w:bookmarkStart w:id="117" w:name="_Toc274052378"/>
      <w:bookmarkStart w:id="118" w:name="_Toc275129306"/>
      <w:r>
        <w:t xml:space="preserve">3.3 </w:t>
      </w:r>
      <w:r w:rsidRPr="00B25A60">
        <w:t>Documentation</w:t>
      </w:r>
      <w:bookmarkEnd w:id="117"/>
      <w:bookmarkEnd w:id="118"/>
    </w:p>
    <w:p w:rsidR="009F475A" w:rsidRDefault="009F475A" w:rsidP="009F475A">
      <w:pPr>
        <w:spacing w:after="0" w:line="480" w:lineRule="auto"/>
        <w:jc w:val="both"/>
        <w:rPr>
          <w:rFonts w:ascii="Georgia" w:hAnsi="Georgia" w:cstheme="minorBidi"/>
          <w:b/>
        </w:rPr>
      </w:pPr>
    </w:p>
    <w:p w:rsidR="009F475A" w:rsidRDefault="009F475A" w:rsidP="009F475A">
      <w:pPr>
        <w:spacing w:after="0" w:line="480" w:lineRule="auto"/>
        <w:ind w:firstLine="720"/>
        <w:jc w:val="both"/>
        <w:rPr>
          <w:rFonts w:ascii="Georgia" w:hAnsi="Georgia" w:cstheme="minorBidi"/>
        </w:rPr>
      </w:pPr>
      <w:r>
        <w:rPr>
          <w:rFonts w:ascii="Georgia" w:hAnsi="Georgia" w:cstheme="minorBidi"/>
        </w:rPr>
        <w:t>This project also</w:t>
      </w:r>
      <w:r w:rsidRPr="00C46526">
        <w:rPr>
          <w:rFonts w:ascii="Georgia" w:hAnsi="Georgia" w:cstheme="minorBidi"/>
        </w:rPr>
        <w:t xml:space="preserve"> produce</w:t>
      </w:r>
      <w:r>
        <w:rPr>
          <w:rFonts w:ascii="Georgia" w:hAnsi="Georgia" w:cstheme="minorBidi"/>
        </w:rPr>
        <w:t>d</w:t>
      </w:r>
      <w:r w:rsidRPr="00C46526">
        <w:rPr>
          <w:rFonts w:ascii="Georgia" w:hAnsi="Georgia" w:cstheme="minorBidi"/>
        </w:rPr>
        <w:t xml:space="preserve"> information which will allow future projects to easily extend </w:t>
      </w:r>
      <w:r>
        <w:rPr>
          <w:rFonts w:ascii="Georgia" w:hAnsi="Georgia" w:cstheme="minorBidi"/>
        </w:rPr>
        <w:t>our</w:t>
      </w:r>
      <w:r w:rsidRPr="00C46526">
        <w:rPr>
          <w:rFonts w:ascii="Georgia" w:hAnsi="Georgia" w:cstheme="minorBidi"/>
        </w:rPr>
        <w:t xml:space="preserve"> work. As such, each step of the procedure </w:t>
      </w:r>
      <w:r>
        <w:rPr>
          <w:rFonts w:ascii="Georgia" w:hAnsi="Georgia" w:cstheme="minorBidi"/>
        </w:rPr>
        <w:t>has been</w:t>
      </w:r>
      <w:r w:rsidRPr="00C46526">
        <w:rPr>
          <w:rFonts w:ascii="Georgia" w:hAnsi="Georgia" w:cstheme="minorBidi"/>
        </w:rPr>
        <w:t xml:space="preserve"> documented clearly in the </w:t>
      </w:r>
      <w:r>
        <w:rPr>
          <w:rFonts w:ascii="Georgia" w:hAnsi="Georgia" w:cstheme="minorBidi"/>
        </w:rPr>
        <w:t>Chapter 3</w:t>
      </w:r>
      <w:r w:rsidRPr="00C46526">
        <w:rPr>
          <w:rFonts w:ascii="Georgia" w:hAnsi="Georgia" w:cstheme="minorBidi"/>
        </w:rPr>
        <w:t xml:space="preserve"> of th</w:t>
      </w:r>
      <w:r>
        <w:rPr>
          <w:rFonts w:ascii="Georgia" w:hAnsi="Georgia" w:cstheme="minorBidi"/>
        </w:rPr>
        <w:t>is</w:t>
      </w:r>
      <w:r w:rsidRPr="00C46526">
        <w:rPr>
          <w:rFonts w:ascii="Georgia" w:hAnsi="Georgia" w:cstheme="minorBidi"/>
        </w:rPr>
        <w:t xml:space="preserve"> report, describing any problems that were encountered and outlining reasons behind all major project decisions.</w:t>
      </w:r>
      <w:r>
        <w:rPr>
          <w:rFonts w:ascii="Georgia" w:hAnsi="Georgia" w:cstheme="minorBidi"/>
        </w:rPr>
        <w:t xml:space="preserve"> </w:t>
      </w:r>
      <w:r w:rsidRPr="00C46526">
        <w:rPr>
          <w:rFonts w:ascii="Georgia" w:hAnsi="Georgia" w:cstheme="minorBidi"/>
        </w:rPr>
        <w:t xml:space="preserve">The report </w:t>
      </w:r>
      <w:r>
        <w:rPr>
          <w:rFonts w:ascii="Georgia" w:hAnsi="Georgia" w:cstheme="minorBidi"/>
        </w:rPr>
        <w:t xml:space="preserve">also </w:t>
      </w:r>
      <w:r w:rsidRPr="00C46526">
        <w:rPr>
          <w:rFonts w:ascii="Georgia" w:hAnsi="Georgia" w:cstheme="minorBidi"/>
        </w:rPr>
        <w:t>include</w:t>
      </w:r>
      <w:r>
        <w:rPr>
          <w:rFonts w:ascii="Georgia" w:hAnsi="Georgia" w:cstheme="minorBidi"/>
        </w:rPr>
        <w:t>s</w:t>
      </w:r>
      <w:r w:rsidRPr="00C46526">
        <w:rPr>
          <w:rFonts w:ascii="Georgia" w:hAnsi="Georgia" w:cstheme="minorBidi"/>
        </w:rPr>
        <w:t xml:space="preserve"> </w:t>
      </w:r>
      <w:r>
        <w:rPr>
          <w:rFonts w:ascii="Georgia" w:hAnsi="Georgia" w:cstheme="minorBidi"/>
        </w:rPr>
        <w:t xml:space="preserve">general </w:t>
      </w:r>
      <w:r w:rsidRPr="00C46526">
        <w:rPr>
          <w:rFonts w:ascii="Georgia" w:hAnsi="Georgia" w:cstheme="minorBidi"/>
        </w:rPr>
        <w:t>information about how the project progressed.</w:t>
      </w:r>
    </w:p>
    <w:p w:rsidR="009F475A" w:rsidRDefault="009F475A" w:rsidP="009F475A">
      <w:pPr>
        <w:spacing w:after="0" w:line="480" w:lineRule="auto"/>
        <w:ind w:firstLine="720"/>
        <w:jc w:val="both"/>
        <w:rPr>
          <w:rFonts w:ascii="Georgia" w:hAnsi="Georgia" w:cstheme="minorBidi"/>
        </w:rPr>
      </w:pPr>
      <w:r w:rsidRPr="00C46526">
        <w:rPr>
          <w:rFonts w:ascii="Georgia" w:hAnsi="Georgia" w:cstheme="minorBidi"/>
        </w:rPr>
        <w:t xml:space="preserve">Additionally, we </w:t>
      </w:r>
      <w:r>
        <w:rPr>
          <w:rFonts w:ascii="Georgia" w:hAnsi="Georgia" w:cstheme="minorBidi"/>
        </w:rPr>
        <w:t>produced</w:t>
      </w:r>
      <w:r w:rsidRPr="00C46526">
        <w:rPr>
          <w:rFonts w:ascii="Georgia" w:hAnsi="Georgia" w:cstheme="minorBidi"/>
        </w:rPr>
        <w:t xml:space="preserve"> a Wiki page which provides detailed information regarding the specific configuration of the system, including setup and testing procedures.</w:t>
      </w:r>
      <w:r>
        <w:rPr>
          <w:rFonts w:ascii="Georgia" w:hAnsi="Georgia" w:cstheme="minorBidi"/>
        </w:rPr>
        <w:t xml:space="preserve"> </w:t>
      </w:r>
      <w:r w:rsidRPr="00C46526">
        <w:rPr>
          <w:rFonts w:ascii="Georgia" w:hAnsi="Georgia" w:cstheme="minorBidi"/>
        </w:rPr>
        <w:t>It also include</w:t>
      </w:r>
      <w:r>
        <w:rPr>
          <w:rFonts w:ascii="Georgia" w:hAnsi="Georgia" w:cstheme="minorBidi"/>
        </w:rPr>
        <w:t>s</w:t>
      </w:r>
      <w:r w:rsidRPr="00C46526">
        <w:rPr>
          <w:rFonts w:ascii="Georgia" w:hAnsi="Georgia" w:cstheme="minorBidi"/>
        </w:rPr>
        <w:t xml:space="preserve"> reference information about the UAV hardware and software.</w:t>
      </w:r>
      <w:r>
        <w:rPr>
          <w:rFonts w:ascii="Georgia" w:hAnsi="Georgia" w:cstheme="minorBidi"/>
        </w:rPr>
        <w:t xml:space="preserve"> </w:t>
      </w:r>
      <w:r w:rsidRPr="00C46526">
        <w:rPr>
          <w:rFonts w:ascii="Georgia" w:hAnsi="Georgia" w:cstheme="minorBidi"/>
        </w:rPr>
        <w:t xml:space="preserve">The software documentation </w:t>
      </w:r>
      <w:r w:rsidRPr="00C46526">
        <w:rPr>
          <w:rFonts w:ascii="Georgia" w:hAnsi="Georgia" w:cstheme="minorBidi"/>
        </w:rPr>
        <w:lastRenderedPageBreak/>
        <w:t>describe</w:t>
      </w:r>
      <w:r>
        <w:rPr>
          <w:rFonts w:ascii="Georgia" w:hAnsi="Georgia" w:cstheme="minorBidi"/>
        </w:rPr>
        <w:t>s</w:t>
      </w:r>
      <w:r w:rsidRPr="00C46526">
        <w:rPr>
          <w:rFonts w:ascii="Georgia" w:hAnsi="Georgia" w:cstheme="minorBidi"/>
        </w:rPr>
        <w:t xml:space="preserve"> higher-level functionality and how to use the developed software API.</w:t>
      </w:r>
      <w:r>
        <w:rPr>
          <w:rFonts w:ascii="Georgia" w:hAnsi="Georgia" w:cstheme="minorBidi"/>
        </w:rPr>
        <w:t xml:space="preserve"> </w:t>
      </w:r>
      <w:r w:rsidRPr="00C46526">
        <w:rPr>
          <w:rFonts w:ascii="Georgia" w:hAnsi="Georgia" w:cstheme="minorBidi"/>
        </w:rPr>
        <w:t xml:space="preserve">This page should be the primary </w:t>
      </w:r>
      <w:r>
        <w:rPr>
          <w:rFonts w:ascii="Georgia" w:hAnsi="Georgia" w:cstheme="minorBidi"/>
        </w:rPr>
        <w:t>re</w:t>
      </w:r>
      <w:r w:rsidRPr="00C46526">
        <w:rPr>
          <w:rFonts w:ascii="Georgia" w:hAnsi="Georgia" w:cstheme="minorBidi"/>
        </w:rPr>
        <w:t xml:space="preserve">source for those </w:t>
      </w:r>
      <w:r>
        <w:rPr>
          <w:rFonts w:ascii="Georgia" w:hAnsi="Georgia" w:cstheme="minorBidi"/>
        </w:rPr>
        <w:t>seeking to investigate similar projects</w:t>
      </w:r>
      <w:r w:rsidRPr="00C46526">
        <w:rPr>
          <w:rFonts w:ascii="Georgia" w:hAnsi="Georgia" w:cstheme="minorBidi"/>
        </w:rPr>
        <w:t>.</w:t>
      </w:r>
    </w:p>
    <w:p w:rsidR="009F475A" w:rsidRDefault="009F475A" w:rsidP="009F475A">
      <w:pPr>
        <w:spacing w:after="0" w:line="480" w:lineRule="auto"/>
        <w:ind w:firstLine="720"/>
        <w:jc w:val="both"/>
        <w:rPr>
          <w:rFonts w:ascii="Georgia" w:hAnsi="Georgia" w:cstheme="minorBidi"/>
        </w:rPr>
      </w:pPr>
      <w:r w:rsidRPr="00C46526">
        <w:rPr>
          <w:rFonts w:ascii="Georgia" w:hAnsi="Georgia" w:cstheme="minorBidi"/>
        </w:rPr>
        <w:t>All code that is produced by this pro</w:t>
      </w:r>
      <w:r>
        <w:rPr>
          <w:rFonts w:ascii="Georgia" w:hAnsi="Georgia" w:cstheme="minorBidi"/>
        </w:rPr>
        <w:t>ject is extensively documented in a readable, understandable fashion. In keeping with MIT Lincoln Laboratory’s existing software, we emulated their methods of documentation for ROS nodes in which non-default or non-intuitive ROS functions are described. The documentation of the quadrotor’s adapter software</w:t>
      </w:r>
      <w:r w:rsidR="00874557">
        <w:rPr>
          <w:rFonts w:ascii="Georgia" w:hAnsi="Georgia" w:cstheme="minorBidi"/>
        </w:rPr>
        <w:t xml:space="preserve"> </w:t>
      </w:r>
      <w:r>
        <w:rPr>
          <w:rFonts w:ascii="Georgia" w:hAnsi="Georgia" w:cstheme="minorBidi"/>
        </w:rPr>
        <w:t xml:space="preserve">involves much more detail than the Laboratory’s existing code on the grounds that this project will be picked up by an entirely new team with no knowledge of the adapter’s API. </w:t>
      </w:r>
      <w:r w:rsidRPr="00C46526">
        <w:rPr>
          <w:rFonts w:ascii="Georgia" w:hAnsi="Georgia" w:cstheme="minorBidi"/>
        </w:rPr>
        <w:t xml:space="preserve">Additionally, the code </w:t>
      </w:r>
      <w:r>
        <w:rPr>
          <w:rFonts w:ascii="Georgia" w:hAnsi="Georgia" w:cstheme="minorBidi"/>
        </w:rPr>
        <w:t>is</w:t>
      </w:r>
      <w:r w:rsidRPr="00C46526">
        <w:rPr>
          <w:rFonts w:ascii="Georgia" w:hAnsi="Georgia" w:cstheme="minorBidi"/>
        </w:rPr>
        <w:t xml:space="preserve"> written in a modular and generic way, so </w:t>
      </w:r>
      <w:r>
        <w:rPr>
          <w:rFonts w:ascii="Georgia" w:hAnsi="Georgia" w:cstheme="minorBidi"/>
        </w:rPr>
        <w:t>pieces of it can be</w:t>
      </w:r>
      <w:r w:rsidRPr="00C46526">
        <w:rPr>
          <w:rFonts w:ascii="Georgia" w:hAnsi="Georgia" w:cstheme="minorBidi"/>
        </w:rPr>
        <w:t xml:space="preserve"> applied to other projects without significant modification.</w:t>
      </w:r>
      <w:r>
        <w:rPr>
          <w:rFonts w:ascii="Georgia" w:hAnsi="Georgia" w:cstheme="minorBidi"/>
        </w:rPr>
        <w:t xml:space="preserve"> </w:t>
      </w:r>
      <w:r w:rsidRPr="00C46526">
        <w:rPr>
          <w:rFonts w:ascii="Georgia" w:hAnsi="Georgia" w:cstheme="minorBidi"/>
        </w:rPr>
        <w:t>It will be kept in source control for future Lincoln Lab</w:t>
      </w:r>
      <w:r>
        <w:rPr>
          <w:rFonts w:ascii="Georgia" w:hAnsi="Georgia" w:cstheme="minorBidi"/>
        </w:rPr>
        <w:t>oratory</w:t>
      </w:r>
      <w:r w:rsidRPr="00C46526">
        <w:rPr>
          <w:rFonts w:ascii="Georgia" w:hAnsi="Georgia" w:cstheme="minorBidi"/>
        </w:rPr>
        <w:t xml:space="preserve"> development.</w:t>
      </w:r>
      <w:r>
        <w:rPr>
          <w:rFonts w:ascii="Georgia" w:hAnsi="Georgia" w:cstheme="minorBidi"/>
        </w:rPr>
        <w:t xml:space="preserve"> The types of documentation for the CyberQuad include:</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Software documentation</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System hardware documentation</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Relevant software installation procedures</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Instructions for the use of completed deliverables</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Lists of unimplemented functionality</w:t>
      </w:r>
    </w:p>
    <w:p w:rsidR="009F475A" w:rsidRDefault="009F475A" w:rsidP="009F475A">
      <w:pPr>
        <w:pStyle w:val="ListParagraph"/>
        <w:numPr>
          <w:ilvl w:val="0"/>
          <w:numId w:val="19"/>
        </w:numPr>
        <w:spacing w:after="0" w:line="480" w:lineRule="auto"/>
        <w:jc w:val="both"/>
        <w:rPr>
          <w:rFonts w:ascii="Georgia" w:hAnsi="Georgia" w:cstheme="minorBidi"/>
        </w:rPr>
      </w:pPr>
      <w:r>
        <w:rPr>
          <w:rFonts w:ascii="Georgia" w:hAnsi="Georgia" w:cstheme="minorBidi"/>
        </w:rPr>
        <w:t>Recommendations for future development</w:t>
      </w:r>
    </w:p>
    <w:p w:rsidR="009F475A" w:rsidRDefault="009F475A" w:rsidP="009F475A">
      <w:pPr>
        <w:spacing w:after="0" w:line="480" w:lineRule="auto"/>
        <w:jc w:val="both"/>
        <w:rPr>
          <w:rFonts w:ascii="Georgia" w:hAnsi="Georgia" w:cstheme="minorBidi"/>
        </w:rPr>
      </w:pPr>
    </w:p>
    <w:p w:rsidR="009F475A" w:rsidRDefault="009F475A" w:rsidP="009F475A">
      <w:pPr>
        <w:spacing w:after="0" w:line="480" w:lineRule="auto"/>
        <w:ind w:firstLine="720"/>
        <w:jc w:val="both"/>
        <w:rPr>
          <w:rFonts w:ascii="Georgia" w:hAnsi="Georgia" w:cstheme="minorBidi"/>
        </w:rPr>
      </w:pPr>
      <w:r>
        <w:rPr>
          <w:rFonts w:ascii="Georgia" w:hAnsi="Georgia" w:cstheme="minorBidi"/>
        </w:rPr>
        <w:t xml:space="preserve">Our project aimed to provide MIT Lincoln Labs with a UAV system that will function as a step in the direction of real-world quadrotor applications. Our goal was to simplify future development, as well as to demonstrate the potential of the CyberQuad UAV to the Laboratory’s robotics </w:t>
      </w:r>
      <w:r w:rsidR="00663638">
        <w:rPr>
          <w:rFonts w:ascii="Georgia" w:hAnsi="Georgia" w:cstheme="minorBidi"/>
        </w:rPr>
        <w:t>division</w:t>
      </w:r>
      <w:r>
        <w:rPr>
          <w:rFonts w:ascii="Georgia" w:hAnsi="Georgia" w:cstheme="minorBidi"/>
        </w:rPr>
        <w:t>. The development of a system by which a UAV can be controlled via computer, in particular, is great evidence that a number of proposed real world autonomous quadrotor applications are viable. . With the tools we have provided, there is little doubt that the CyberQuad will be a vital component of Lincoln Laboratory’s future UAV development.</w:t>
      </w:r>
    </w:p>
    <w:p w:rsidR="00CA5EA6" w:rsidRDefault="00CA5EA6">
      <w:pPr>
        <w:rPr>
          <w:caps/>
          <w:color w:val="632423" w:themeColor="accent2" w:themeShade="80"/>
          <w:spacing w:val="20"/>
          <w:sz w:val="28"/>
          <w:szCs w:val="28"/>
        </w:rPr>
      </w:pPr>
      <w:r>
        <w:br w:type="page"/>
      </w:r>
    </w:p>
    <w:p w:rsidR="00F50C83" w:rsidRDefault="00F50C83" w:rsidP="00F50C83">
      <w:pPr>
        <w:pStyle w:val="Heading1"/>
      </w:pPr>
      <w:bookmarkStart w:id="119" w:name="_Toc275129307"/>
      <w:r>
        <w:lastRenderedPageBreak/>
        <w:t>4.0 Results and Analysis</w:t>
      </w:r>
      <w:bookmarkEnd w:id="68"/>
      <w:bookmarkEnd w:id="119"/>
    </w:p>
    <w:p w:rsidR="00F50C83" w:rsidRDefault="00F50C83" w:rsidP="00F50C83">
      <w:pPr>
        <w:spacing w:after="0" w:line="480" w:lineRule="auto"/>
        <w:ind w:firstLine="720"/>
        <w:jc w:val="both"/>
        <w:rPr>
          <w:rFonts w:ascii="Georgia" w:hAnsi="Georgia"/>
        </w:rPr>
      </w:pPr>
      <w:r>
        <w:rPr>
          <w:rFonts w:ascii="Georgia" w:hAnsi="Georgia"/>
        </w:rPr>
        <w:t xml:space="preserve">Our project aimed to provide Lincoln Laboratory with a basis for further development of the CyberQuad platform. As such, we tested our designs and implementations to determine their feasibility in future applications. Each element of the project - the interface, the localization scheme, and the documentation - provided useful information for use by future developers. This chapter presents all measureable data collected over the course of the project, as well as some analysis, to demonstrate the effectiveness of the features implemented during this project and to provide documentation for future endeavors. </w:t>
      </w:r>
    </w:p>
    <w:p w:rsidR="00F50C83" w:rsidRDefault="00F50C83" w:rsidP="00F50C83">
      <w:pPr>
        <w:pStyle w:val="Heading2"/>
        <w:jc w:val="left"/>
      </w:pPr>
      <w:bookmarkStart w:id="120" w:name="_Toc275129308"/>
      <w:r>
        <w:t>4.1 PC Control Interface</w:t>
      </w:r>
      <w:bookmarkEnd w:id="120"/>
    </w:p>
    <w:p w:rsidR="00F50C83" w:rsidRDefault="00F50C83" w:rsidP="00F50C83">
      <w:pPr>
        <w:spacing w:after="0" w:line="480" w:lineRule="auto"/>
        <w:ind w:firstLine="720"/>
        <w:jc w:val="both"/>
        <w:rPr>
          <w:rFonts w:ascii="Georgia" w:hAnsi="Georgia"/>
        </w:rPr>
      </w:pPr>
      <w:r w:rsidRPr="0098253C">
        <w:rPr>
          <w:rFonts w:ascii="Georgia" w:hAnsi="Georgia"/>
        </w:rPr>
        <w:t>The first major section of this project was the development of the UAV adapter</w:t>
      </w:r>
      <w:r>
        <w:rPr>
          <w:rFonts w:ascii="Georgia" w:hAnsi="Georgia"/>
        </w:rPr>
        <w:t xml:space="preserve"> system</w:t>
      </w:r>
      <w:r w:rsidRPr="0098253C">
        <w:rPr>
          <w:rFonts w:ascii="Georgia" w:hAnsi="Georgia"/>
        </w:rPr>
        <w:t xml:space="preserve"> that allowed for PC communication to and control of the </w:t>
      </w:r>
      <w:r>
        <w:rPr>
          <w:rFonts w:ascii="Georgia" w:hAnsi="Georgia"/>
        </w:rPr>
        <w:t>CyberQuad</w:t>
      </w:r>
      <w:r w:rsidRPr="0098253C">
        <w:rPr>
          <w:rFonts w:ascii="Georgia" w:hAnsi="Georgia"/>
        </w:rPr>
        <w:t>.</w:t>
      </w:r>
      <w:r>
        <w:rPr>
          <w:rFonts w:ascii="Georgia" w:hAnsi="Georgia"/>
        </w:rPr>
        <w:t xml:space="preserve"> All testing performed in this section primarily involved analysis of this communication to and from the quadrotor. We measured the connection strength, speed, and robustness. This section also involves an evaluation of the performance of the various nodes created over the course of the project. </w:t>
      </w:r>
    </w:p>
    <w:p w:rsidR="00F50C83" w:rsidRDefault="00F50C83" w:rsidP="00F50C83">
      <w:pPr>
        <w:pStyle w:val="Heading3"/>
        <w:jc w:val="left"/>
        <w:rPr>
          <w:rFonts w:ascii="Georgia" w:hAnsi="Georgia"/>
        </w:rPr>
      </w:pPr>
      <w:bookmarkStart w:id="121" w:name="_Toc275129309"/>
      <w:r>
        <w:t xml:space="preserve">4.1.1 </w:t>
      </w:r>
      <w:r>
        <w:rPr>
          <w:rFonts w:ascii="Georgia" w:hAnsi="Georgia"/>
          <w:i/>
        </w:rPr>
        <w:t>uav_health_monitor</w:t>
      </w:r>
      <w:bookmarkEnd w:id="121"/>
    </w:p>
    <w:p w:rsidR="00F50C83" w:rsidRDefault="00F50C83" w:rsidP="00F50C83">
      <w:pPr>
        <w:spacing w:after="0" w:line="480" w:lineRule="auto"/>
        <w:jc w:val="both"/>
        <w:rPr>
          <w:rFonts w:ascii="Georgia" w:hAnsi="Georgia"/>
        </w:rPr>
      </w:pPr>
      <w:r>
        <w:rPr>
          <w:rFonts w:ascii="Georgia" w:hAnsi="Georgia"/>
        </w:rPr>
        <w:tab/>
        <w:t xml:space="preserve">The purpose of this ROS node was to provide future developers with a tool which provides a metric for how well the computer is communicating with the CyberQuad hardware. This would provide them with a general sense of which maneuvers are possible (complex versus simple actions) given a certain level of degraded control and communication. If this information was not taken into consideration, poor link conditions could potentially cause too many missed commands and a poor reaction time, potentially leading to a disastrous result. </w:t>
      </w:r>
    </w:p>
    <w:p w:rsidR="00F50C83" w:rsidRDefault="00F50C83" w:rsidP="00F50C83">
      <w:pPr>
        <w:spacing w:after="0" w:line="480" w:lineRule="auto"/>
        <w:ind w:firstLine="720"/>
        <w:jc w:val="both"/>
        <w:rPr>
          <w:rFonts w:ascii="Georgia" w:hAnsi="Georgia"/>
        </w:rPr>
      </w:pPr>
      <w:r>
        <w:rPr>
          <w:rFonts w:ascii="Georgia" w:hAnsi="Georgia"/>
        </w:rPr>
        <w:t xml:space="preserve">Testing of this node allowed us to gain an understanding and a reasonable measurement of the quality of the serial link between the ROS master PC and the CyberQuad under various conditions. The </w:t>
      </w:r>
      <w:r>
        <w:rPr>
          <w:rFonts w:ascii="Georgia" w:hAnsi="Georgia"/>
          <w:i/>
        </w:rPr>
        <w:t>uav_health_monitor</w:t>
      </w:r>
      <w:r>
        <w:rPr>
          <w:rFonts w:ascii="Georgia" w:hAnsi="Georgia"/>
        </w:rPr>
        <w:t xml:space="preserve"> served to calculate both the latency of the connection, and </w:t>
      </w:r>
      <w:r>
        <w:rPr>
          <w:rFonts w:ascii="Georgia" w:hAnsi="Georgia"/>
        </w:rPr>
        <w:lastRenderedPageBreak/>
        <w:t xml:space="preserve">to keep track of the number of dropped messages. This data could then be used to determine if the quadrotor would be able to operate consistently in real-world situations. </w:t>
      </w:r>
    </w:p>
    <w:p w:rsidR="00F50C83" w:rsidRDefault="00F50C83" w:rsidP="00F50C83">
      <w:pPr>
        <w:spacing w:after="0" w:line="480" w:lineRule="auto"/>
        <w:jc w:val="both"/>
        <w:rPr>
          <w:rFonts w:ascii="Georgia" w:hAnsi="Georgia"/>
        </w:rPr>
      </w:pPr>
      <w:r>
        <w:rPr>
          <w:rFonts w:ascii="Georgia" w:hAnsi="Georgia"/>
        </w:rPr>
        <w:tab/>
        <w:t xml:space="preserve">To conduct testing of this node, the latency was logged in three separate tests. The first test involved running the </w:t>
      </w:r>
      <w:r>
        <w:rPr>
          <w:rFonts w:ascii="Georgia" w:hAnsi="Georgia"/>
          <w:i/>
        </w:rPr>
        <w:t>uav_health_monitor</w:t>
      </w:r>
      <w:r>
        <w:rPr>
          <w:rFonts w:ascii="Georgia" w:hAnsi="Georgia"/>
        </w:rPr>
        <w:t xml:space="preserve">, </w:t>
      </w:r>
      <w:r>
        <w:rPr>
          <w:rFonts w:ascii="Georgia" w:hAnsi="Georgia"/>
          <w:i/>
        </w:rPr>
        <w:t>uav_command</w:t>
      </w:r>
      <w:r>
        <w:rPr>
          <w:rFonts w:ascii="Georgia" w:hAnsi="Georgia"/>
        </w:rPr>
        <w:t xml:space="preserve">, and </w:t>
      </w:r>
      <w:r>
        <w:rPr>
          <w:rFonts w:ascii="Georgia" w:hAnsi="Georgia"/>
          <w:i/>
        </w:rPr>
        <w:t xml:space="preserve">uav_adapter </w:t>
      </w:r>
      <w:r>
        <w:rPr>
          <w:rFonts w:ascii="Georgia" w:hAnsi="Georgia"/>
        </w:rPr>
        <w:t xml:space="preserve">nodes. The </w:t>
      </w:r>
      <w:r>
        <w:rPr>
          <w:rFonts w:ascii="Georgia" w:hAnsi="Georgia"/>
          <w:i/>
        </w:rPr>
        <w:t>uav_command</w:t>
      </w:r>
      <w:r>
        <w:rPr>
          <w:rFonts w:ascii="Georgia" w:hAnsi="Georgia"/>
        </w:rPr>
        <w:t xml:space="preserve"> was run in this case because it subscribes to the </w:t>
      </w:r>
      <w:r w:rsidRPr="00D42DBE">
        <w:rPr>
          <w:rFonts w:ascii="Georgia" w:hAnsi="Georgia"/>
          <w:i/>
        </w:rPr>
        <w:t>uav_health_monitor</w:t>
      </w:r>
      <w:r>
        <w:rPr>
          <w:rFonts w:ascii="Georgia" w:hAnsi="Georgia"/>
        </w:rPr>
        <w:t>’s output messages,</w:t>
      </w:r>
      <w:r w:rsidR="00874557">
        <w:rPr>
          <w:rFonts w:ascii="Georgia" w:hAnsi="Georgia"/>
        </w:rPr>
        <w:t xml:space="preserve"> </w:t>
      </w:r>
      <w:r>
        <w:rPr>
          <w:rFonts w:ascii="Georgia" w:hAnsi="Georgia"/>
        </w:rPr>
        <w:t xml:space="preserve">displaying the latency and link health to screen as well as logging the data to disk. Using this data, graphs and tables were generated, as presented in this section. </w:t>
      </w:r>
      <w:fldSimple w:instr=" REF _Ref274079428 \h  \* MERGEFORMAT ">
        <w:r w:rsidR="0037095D" w:rsidRPr="0037095D">
          <w:rPr>
            <w:rFonts w:ascii="Georgia" w:hAnsi="Georgia"/>
          </w:rPr>
          <w:t xml:space="preserve">Figure </w:t>
        </w:r>
        <w:r w:rsidR="0037095D" w:rsidRPr="0037095D">
          <w:rPr>
            <w:rFonts w:ascii="Georgia" w:hAnsi="Georgia"/>
            <w:noProof/>
          </w:rPr>
          <w:t>24</w:t>
        </w:r>
      </w:fldSimple>
      <w:r>
        <w:rPr>
          <w:rFonts w:ascii="Georgia" w:hAnsi="Georgia"/>
        </w:rPr>
        <w:t xml:space="preserve"> shows the results of the latency test when running the nodes listed above.</w:t>
      </w:r>
    </w:p>
    <w:p w:rsidR="00F50C83" w:rsidRDefault="00F50C83" w:rsidP="00F50C83">
      <w:pPr>
        <w:spacing w:after="0" w:line="480" w:lineRule="auto"/>
        <w:jc w:val="both"/>
        <w:rPr>
          <w:rFonts w:ascii="Georgia" w:hAnsi="Georgia"/>
          <w:u w:val="single"/>
        </w:rPr>
      </w:pPr>
    </w:p>
    <w:p w:rsidR="00F50C83" w:rsidRDefault="00F50C83" w:rsidP="00F50C83">
      <w:pPr>
        <w:keepNext/>
        <w:spacing w:after="0" w:line="480" w:lineRule="auto"/>
        <w:rPr>
          <w:rFonts w:ascii="Georgia" w:hAnsi="Georgia"/>
        </w:rPr>
      </w:pPr>
      <w:r>
        <w:rPr>
          <w:rFonts w:ascii="Georgia" w:hAnsi="Georgia"/>
          <w:noProof/>
          <w:lang w:bidi="ar-SA"/>
        </w:rPr>
        <w:drawing>
          <wp:inline distT="0" distB="0" distL="0" distR="0">
            <wp:extent cx="5943600" cy="324358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0C83" w:rsidRDefault="00F50C83" w:rsidP="00F50C83">
      <w:pPr>
        <w:pStyle w:val="Caption"/>
        <w:spacing w:after="0" w:line="480" w:lineRule="auto"/>
        <w:jc w:val="center"/>
      </w:pPr>
      <w:bookmarkStart w:id="122" w:name="_Ref274079428"/>
      <w:bookmarkStart w:id="123" w:name="_Ref274079423"/>
      <w:bookmarkStart w:id="124" w:name="_Toc275126668"/>
      <w:r>
        <w:t xml:space="preserve">Figure </w:t>
      </w:r>
      <w:r w:rsidR="00237441">
        <w:fldChar w:fldCharType="begin"/>
      </w:r>
      <w:r>
        <w:instrText xml:space="preserve"> SEQ Figure \* ARABIC </w:instrText>
      </w:r>
      <w:r w:rsidR="00237441">
        <w:fldChar w:fldCharType="separate"/>
      </w:r>
      <w:r w:rsidR="0037095D">
        <w:rPr>
          <w:noProof/>
        </w:rPr>
        <w:t>24</w:t>
      </w:r>
      <w:r w:rsidR="00237441">
        <w:fldChar w:fldCharType="end"/>
      </w:r>
      <w:bookmarkEnd w:id="122"/>
      <w:r>
        <w:t>: Latency in health monitor test</w:t>
      </w:r>
      <w:bookmarkEnd w:id="123"/>
      <w:bookmarkEnd w:id="124"/>
    </w:p>
    <w:p w:rsidR="00F50C83" w:rsidRDefault="00F50C83" w:rsidP="00F50C83">
      <w:pPr>
        <w:spacing w:after="0" w:line="480" w:lineRule="auto"/>
        <w:rPr>
          <w:rFonts w:ascii="Georgia" w:hAnsi="Georgia"/>
        </w:rPr>
      </w:pPr>
      <w:r>
        <w:rPr>
          <w:rFonts w:ascii="Georgia" w:hAnsi="Georgia"/>
        </w:rPr>
        <w:tab/>
      </w:r>
    </w:p>
    <w:p w:rsidR="00F50C83" w:rsidRDefault="00F50C83" w:rsidP="00F50C83">
      <w:pPr>
        <w:spacing w:after="0" w:line="480" w:lineRule="auto"/>
        <w:ind w:firstLine="720"/>
        <w:jc w:val="both"/>
        <w:rPr>
          <w:rFonts w:ascii="Georgia" w:hAnsi="Georgia"/>
        </w:rPr>
      </w:pPr>
      <w:r>
        <w:rPr>
          <w:rFonts w:ascii="Georgia" w:hAnsi="Georgia"/>
        </w:rPr>
        <w:t xml:space="preserve">In this test, the latency was consistently above 0.018 seconds, spiking as high as 0.062 seconds at points in the test. More specifically, the average latency over 30 seconds was 0.023 seconds with a standard deviation of 0.0087. We determined this latency to be low enough for </w:t>
      </w:r>
      <w:r>
        <w:rPr>
          <w:rFonts w:ascii="Georgia" w:hAnsi="Georgia"/>
        </w:rPr>
        <w:lastRenderedPageBreak/>
        <w:t xml:space="preserve">most applications of the quadrotor. The low deviation in the connection also demonstrated sufficient reliability of the system for normal use. </w:t>
      </w:r>
    </w:p>
    <w:p w:rsidR="00F50C83" w:rsidRDefault="00F50C83" w:rsidP="00F50C83">
      <w:pPr>
        <w:spacing w:after="0" w:line="480" w:lineRule="auto"/>
        <w:ind w:firstLine="720"/>
        <w:jc w:val="both"/>
        <w:rPr>
          <w:rFonts w:ascii="Georgia" w:hAnsi="Georgia"/>
        </w:rPr>
      </w:pPr>
      <w:r>
        <w:rPr>
          <w:rFonts w:ascii="Georgia" w:hAnsi="Georgia"/>
        </w:rPr>
        <w:t xml:space="preserve">The previous test provides a good sense of link latency of simple commands without a heavy load over the serial port. However the results were not necessarily consistent with the operation of the full system working together. To properly test the link during heavier and more realistic loading of the system, we ran a second test that employed the </w:t>
      </w:r>
      <w:r>
        <w:rPr>
          <w:rFonts w:ascii="Georgia" w:hAnsi="Georgia"/>
          <w:i/>
        </w:rPr>
        <w:t>uav_health_monitor</w:t>
      </w:r>
      <w:r>
        <w:rPr>
          <w:rFonts w:ascii="Georgia" w:hAnsi="Georgia"/>
        </w:rPr>
        <w:t xml:space="preserve">, </w:t>
      </w:r>
      <w:r>
        <w:rPr>
          <w:rFonts w:ascii="Georgia" w:hAnsi="Georgia"/>
          <w:i/>
        </w:rPr>
        <w:t xml:space="preserve">uav_translator, uav_adapter, uav_command, joystick, </w:t>
      </w:r>
      <w:r>
        <w:rPr>
          <w:rFonts w:ascii="Georgia" w:hAnsi="Georgia"/>
        </w:rPr>
        <w:t xml:space="preserve">and </w:t>
      </w:r>
      <w:r>
        <w:rPr>
          <w:rFonts w:ascii="Georgia" w:hAnsi="Georgia"/>
          <w:i/>
        </w:rPr>
        <w:t>uav_teleop</w:t>
      </w:r>
      <w:r>
        <w:rPr>
          <w:rFonts w:ascii="Georgia" w:hAnsi="Georgia"/>
        </w:rPr>
        <w:t xml:space="preserve">. The operation of all of the nodes simultaneously provided the best possible representation of a fully-operational quadrotor system. </w:t>
      </w:r>
      <w:fldSimple w:instr=" REF _Ref274081184 \h  \* MERGEFORMAT ">
        <w:r w:rsidR="0037095D">
          <w:t xml:space="preserve">Figure </w:t>
        </w:r>
        <w:r w:rsidR="0037095D">
          <w:rPr>
            <w:noProof/>
          </w:rPr>
          <w:t>25</w:t>
        </w:r>
      </w:fldSimple>
      <w:r>
        <w:rPr>
          <w:rFonts w:ascii="Georgia" w:hAnsi="Georgia"/>
        </w:rPr>
        <w:t xml:space="preserve"> shows the graph of the system’s latency over 30 seconds with all of the UAV’s features operational, including external control.</w:t>
      </w:r>
    </w:p>
    <w:p w:rsidR="00F50C83" w:rsidRDefault="00237441" w:rsidP="00F50C83">
      <w:pPr>
        <w:keepNext/>
        <w:spacing w:after="0" w:line="240" w:lineRule="auto"/>
        <w:jc w:val="center"/>
      </w:pPr>
      <w:r w:rsidRPr="00237441">
        <w:rPr>
          <w:rFonts w:ascii="Georgia" w:hAnsi="Georgia"/>
          <w:noProof/>
          <w:lang w:bidi="ar-SA"/>
        </w:rPr>
        <w:pict>
          <v:rect id="_x0000_s1049" style="position:absolute;left:0;text-align:left;margin-left:449.6pt;margin-top:23.6pt;width:12.55pt;height:195.45pt;z-index:251660288" strokecolor="white [3212]"/>
        </w:pict>
      </w:r>
      <w:r w:rsidR="00874557">
        <w:rPr>
          <w:noProof/>
          <w:lang w:bidi="ar-SA"/>
        </w:rPr>
        <w:t xml:space="preserve"> </w:t>
      </w:r>
      <w:r w:rsidR="00F50C83">
        <w:rPr>
          <w:rFonts w:ascii="Georgia" w:hAnsi="Georgia"/>
          <w:noProof/>
          <w:lang w:bidi="ar-SA"/>
        </w:rPr>
        <w:drawing>
          <wp:inline distT="0" distB="0" distL="0" distR="0">
            <wp:extent cx="5943600" cy="2985770"/>
            <wp:effectExtent l="19050" t="0" r="19050" b="508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50C83" w:rsidRPr="003A00CA" w:rsidDel="003A00CA">
        <w:rPr>
          <w:rFonts w:ascii="Georgia" w:hAnsi="Georgia"/>
          <w:noProof/>
          <w:lang w:bidi="ar-SA"/>
        </w:rPr>
        <w:t xml:space="preserve"> </w:t>
      </w:r>
    </w:p>
    <w:p w:rsidR="00F50C83" w:rsidRDefault="00F50C83" w:rsidP="00F50C83">
      <w:pPr>
        <w:pStyle w:val="Caption"/>
        <w:jc w:val="center"/>
      </w:pPr>
      <w:bookmarkStart w:id="125" w:name="_Ref274081184"/>
      <w:bookmarkStart w:id="126" w:name="_Toc275126669"/>
      <w:r>
        <w:t xml:space="preserve">Figure </w:t>
      </w:r>
      <w:r w:rsidR="00237441">
        <w:fldChar w:fldCharType="begin"/>
      </w:r>
      <w:r>
        <w:instrText xml:space="preserve"> SEQ Figure \* ARABIC </w:instrText>
      </w:r>
      <w:r w:rsidR="00237441">
        <w:fldChar w:fldCharType="separate"/>
      </w:r>
      <w:r w:rsidR="0037095D">
        <w:rPr>
          <w:noProof/>
        </w:rPr>
        <w:t>25</w:t>
      </w:r>
      <w:r w:rsidR="00237441">
        <w:fldChar w:fldCharType="end"/>
      </w:r>
      <w:bookmarkEnd w:id="125"/>
      <w:r>
        <w:t>: Fully Loaded Latency Test</w:t>
      </w:r>
      <w:bookmarkEnd w:id="126"/>
    </w:p>
    <w:p w:rsidR="00F50C83" w:rsidRDefault="00F50C83" w:rsidP="00F50C83">
      <w:pPr>
        <w:spacing w:after="0" w:line="480" w:lineRule="auto"/>
        <w:jc w:val="both"/>
      </w:pPr>
      <w:r>
        <w:tab/>
      </w:r>
    </w:p>
    <w:p w:rsidR="00F50C83" w:rsidRDefault="00F50C83" w:rsidP="00F50C83">
      <w:pPr>
        <w:spacing w:after="0" w:line="480" w:lineRule="auto"/>
        <w:ind w:firstLine="720"/>
        <w:jc w:val="both"/>
        <w:rPr>
          <w:rFonts w:ascii="Georgia" w:eastAsia="Times New Roman" w:hAnsi="Georgia" w:cs="Times New Roman"/>
          <w:color w:val="000000"/>
          <w:lang w:bidi="ar-SA"/>
        </w:rPr>
      </w:pPr>
      <w:r>
        <w:rPr>
          <w:rFonts w:ascii="Georgia" w:hAnsi="Georgia"/>
        </w:rPr>
        <w:t xml:space="preserve">In the second test, the latency proved to be only slightly less stable, and nearly just as low as in the lower-operation test. The average latency was </w:t>
      </w:r>
      <w:r>
        <w:rPr>
          <w:rFonts w:ascii="Georgia" w:eastAsia="Times New Roman" w:hAnsi="Georgia" w:cs="Times New Roman"/>
          <w:color w:val="000000"/>
          <w:lang w:bidi="ar-SA"/>
        </w:rPr>
        <w:t xml:space="preserve">0.025 seconds, while the standard deviation was 0.0101. Based on this data, we determined that the serial link, and the </w:t>
      </w:r>
      <w:r>
        <w:rPr>
          <w:rFonts w:ascii="Georgia" w:eastAsia="Times New Roman" w:hAnsi="Georgia" w:cs="Times New Roman"/>
          <w:color w:val="000000"/>
          <w:lang w:bidi="ar-SA"/>
        </w:rPr>
        <w:lastRenderedPageBreak/>
        <w:t>functionality that we created to manage its operation, work</w:t>
      </w:r>
      <w:r w:rsidR="00874557">
        <w:rPr>
          <w:rFonts w:ascii="Georgia" w:eastAsia="Times New Roman" w:hAnsi="Georgia" w:cs="Times New Roman"/>
          <w:color w:val="000000"/>
          <w:lang w:bidi="ar-SA"/>
        </w:rPr>
        <w:t xml:space="preserve"> </w:t>
      </w:r>
      <w:r>
        <w:rPr>
          <w:rFonts w:ascii="Georgia" w:eastAsia="Times New Roman" w:hAnsi="Georgia" w:cs="Times New Roman"/>
          <w:color w:val="000000"/>
          <w:lang w:bidi="ar-SA"/>
        </w:rPr>
        <w:t xml:space="preserve">well enough for this quadrotor to react appropriately in real-world applications. </w:t>
      </w:r>
    </w:p>
    <w:p w:rsidR="00F50C83" w:rsidRDefault="00F50C83" w:rsidP="00F50C83">
      <w:pPr>
        <w:spacing w:after="0" w:line="480" w:lineRule="auto"/>
        <w:jc w:val="both"/>
        <w:rPr>
          <w:rFonts w:ascii="Georgia" w:eastAsia="Times New Roman" w:hAnsi="Georgia" w:cs="Times New Roman"/>
          <w:color w:val="000000"/>
          <w:lang w:bidi="ar-SA"/>
        </w:rPr>
      </w:pPr>
      <w:r>
        <w:rPr>
          <w:rFonts w:ascii="Georgia" w:eastAsia="Times New Roman" w:hAnsi="Georgia" w:cs="Times New Roman"/>
          <w:color w:val="000000"/>
          <w:lang w:bidi="ar-SA"/>
        </w:rPr>
        <w:tab/>
        <w:t xml:space="preserve">The above tests were completed over an interval of 30 seconds to more clearly, visually demonstrate the operation. These second of these two tests, however, was repeated over 1000 seconds to analyze the performance over time – particularly, whether the link health would degrade with time. The histogram shown in </w:t>
      </w:r>
      <w:r w:rsidR="00237441">
        <w:rPr>
          <w:rFonts w:ascii="Georgia" w:eastAsia="Times New Roman" w:hAnsi="Georgia" w:cs="Times New Roman"/>
          <w:color w:val="000000"/>
          <w:highlight w:val="yellow"/>
          <w:lang w:bidi="ar-SA"/>
        </w:rPr>
        <w:fldChar w:fldCharType="begin"/>
      </w:r>
      <w:r>
        <w:rPr>
          <w:rFonts w:ascii="Georgia" w:eastAsia="Times New Roman" w:hAnsi="Georgia" w:cs="Times New Roman"/>
          <w:color w:val="000000"/>
          <w:lang w:bidi="ar-SA"/>
        </w:rPr>
        <w:instrText xml:space="preserve"> REF _Ref274938148 \h </w:instrText>
      </w:r>
      <w:r w:rsidR="00237441">
        <w:rPr>
          <w:rFonts w:ascii="Georgia" w:eastAsia="Times New Roman" w:hAnsi="Georgia" w:cs="Times New Roman"/>
          <w:color w:val="000000"/>
          <w:highlight w:val="yellow"/>
          <w:lang w:bidi="ar-SA"/>
        </w:rPr>
      </w:r>
      <w:r w:rsidR="00237441">
        <w:rPr>
          <w:rFonts w:ascii="Georgia" w:eastAsia="Times New Roman" w:hAnsi="Georgia" w:cs="Times New Roman"/>
          <w:color w:val="000000"/>
          <w:highlight w:val="yellow"/>
          <w:lang w:bidi="ar-SA"/>
        </w:rPr>
        <w:fldChar w:fldCharType="separate"/>
      </w:r>
      <w:r w:rsidR="0037095D">
        <w:t xml:space="preserve">Figure </w:t>
      </w:r>
      <w:r w:rsidR="0037095D">
        <w:rPr>
          <w:noProof/>
        </w:rPr>
        <w:t>26</w:t>
      </w:r>
      <w:r w:rsidR="00237441">
        <w:rPr>
          <w:rFonts w:ascii="Georgia" w:eastAsia="Times New Roman" w:hAnsi="Georgia" w:cs="Times New Roman"/>
          <w:color w:val="000000"/>
          <w:highlight w:val="yellow"/>
          <w:lang w:bidi="ar-SA"/>
        </w:rPr>
        <w:fldChar w:fldCharType="end"/>
      </w:r>
      <w:r>
        <w:rPr>
          <w:rFonts w:ascii="Georgia" w:eastAsia="Times New Roman" w:hAnsi="Georgia" w:cs="Times New Roman"/>
          <w:color w:val="000000"/>
          <w:lang w:bidi="ar-SA"/>
        </w:rPr>
        <w:t xml:space="preserve"> below represents the results of the test over the extended time period. The majority of the latency results remained in the area of 0.025 seconds or less, even over the long time period. This suggests that the quadrotor command response would be somewhat consistent the majority of the time.</w:t>
      </w:r>
      <w:r w:rsidR="00874557">
        <w:rPr>
          <w:rFonts w:ascii="Georgia" w:eastAsia="Times New Roman" w:hAnsi="Georgia" w:cs="Times New Roman"/>
          <w:color w:val="000000"/>
          <w:lang w:bidi="ar-SA"/>
        </w:rPr>
        <w:t xml:space="preserve"> </w:t>
      </w:r>
    </w:p>
    <w:p w:rsidR="00F50C83" w:rsidRDefault="00F50C83" w:rsidP="00F50C83">
      <w:pPr>
        <w:spacing w:after="0" w:line="480" w:lineRule="auto"/>
        <w:jc w:val="both"/>
        <w:rPr>
          <w:rFonts w:ascii="Georgia" w:eastAsia="Times New Roman" w:hAnsi="Georgia" w:cs="Times New Roman"/>
          <w:color w:val="000000"/>
          <w:lang w:bidi="ar-SA"/>
        </w:rPr>
      </w:pPr>
    </w:p>
    <w:p w:rsidR="00F50C83" w:rsidRDefault="00F50C83" w:rsidP="00F50C83">
      <w:pPr>
        <w:keepNext/>
        <w:spacing w:after="0" w:line="480" w:lineRule="auto"/>
        <w:jc w:val="center"/>
      </w:pPr>
      <w:r>
        <w:rPr>
          <w:rFonts w:ascii="Georgia" w:hAnsi="Georgia"/>
          <w:noProof/>
          <w:lang w:bidi="ar-SA"/>
        </w:rPr>
        <w:drawing>
          <wp:inline distT="0" distB="0" distL="0" distR="0">
            <wp:extent cx="3657600" cy="21717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0C83" w:rsidRDefault="00F50C83" w:rsidP="00F50C83">
      <w:pPr>
        <w:pStyle w:val="Caption"/>
        <w:jc w:val="center"/>
      </w:pPr>
      <w:bookmarkStart w:id="127" w:name="_Ref274938148"/>
      <w:bookmarkStart w:id="128" w:name="_Toc275126670"/>
      <w:r>
        <w:t xml:space="preserve">Figure </w:t>
      </w:r>
      <w:r w:rsidR="00237441">
        <w:fldChar w:fldCharType="begin"/>
      </w:r>
      <w:r>
        <w:instrText xml:space="preserve"> SEQ Figure \* ARABIC </w:instrText>
      </w:r>
      <w:r w:rsidR="00237441">
        <w:fldChar w:fldCharType="separate"/>
      </w:r>
      <w:r w:rsidR="0037095D">
        <w:rPr>
          <w:noProof/>
        </w:rPr>
        <w:t>26</w:t>
      </w:r>
      <w:r w:rsidR="00237441">
        <w:fldChar w:fldCharType="end"/>
      </w:r>
      <w:bookmarkEnd w:id="127"/>
      <w:r>
        <w:t>: Latency of fully-loaded system</w:t>
      </w:r>
      <w:bookmarkEnd w:id="128"/>
    </w:p>
    <w:p w:rsidR="00F50C83" w:rsidRPr="00D42DBE" w:rsidRDefault="00F50C83" w:rsidP="00F50C83"/>
    <w:p w:rsidR="00F50C83" w:rsidRDefault="00F50C83" w:rsidP="00F50C83">
      <w:pPr>
        <w:spacing w:after="0" w:line="480" w:lineRule="auto"/>
        <w:jc w:val="both"/>
        <w:rPr>
          <w:rFonts w:ascii="Georgia" w:hAnsi="Georgia"/>
        </w:rPr>
      </w:pPr>
      <w:r>
        <w:rPr>
          <w:rFonts w:ascii="Georgia" w:hAnsi="Georgia"/>
        </w:rPr>
        <w:tab/>
        <w:t xml:space="preserve">Once latency was evaluated, the next important step was to evaluate the overall stability of the connection. The </w:t>
      </w:r>
      <w:r>
        <w:rPr>
          <w:rFonts w:ascii="Georgia" w:hAnsi="Georgia"/>
          <w:i/>
        </w:rPr>
        <w:t>uav_health_monitor</w:t>
      </w:r>
      <w:r>
        <w:rPr>
          <w:rFonts w:ascii="Georgia" w:hAnsi="Georgia"/>
        </w:rPr>
        <w:t>’s functionality to calculate the number of packets dropped served as the basis for this test. Two tests were performed on the link, each identical in setup to the previous two tests: the first test involved light-loading of the system, while the second involved full-loading.</w:t>
      </w:r>
    </w:p>
    <w:p w:rsidR="00F50C83" w:rsidRDefault="00F50C83" w:rsidP="00F50C83">
      <w:pPr>
        <w:spacing w:after="0" w:line="480" w:lineRule="auto"/>
        <w:jc w:val="both"/>
        <w:rPr>
          <w:rFonts w:ascii="Georgia" w:hAnsi="Georgia"/>
        </w:rPr>
      </w:pPr>
      <w:r>
        <w:rPr>
          <w:rFonts w:ascii="Georgia" w:hAnsi="Georgia"/>
        </w:rPr>
        <w:tab/>
        <w:t xml:space="preserve">In the first test, the link health remained at 100% over the 30 seconds of testing. As such, we can assume that there would be few problems with the serial connection with these few </w:t>
      </w:r>
      <w:r>
        <w:rPr>
          <w:rFonts w:ascii="Georgia" w:hAnsi="Georgia"/>
        </w:rPr>
        <w:lastRenderedPageBreak/>
        <w:t>processes running. The consistent link health persisted over the full range of the test, demonstrating that time was not a factor in the link’s health.</w:t>
      </w:r>
    </w:p>
    <w:p w:rsidR="00F50C83" w:rsidRDefault="00F50C83" w:rsidP="00F50C83">
      <w:pPr>
        <w:spacing w:after="0" w:line="480" w:lineRule="auto"/>
        <w:jc w:val="both"/>
        <w:rPr>
          <w:rFonts w:ascii="Georgia" w:eastAsia="Times New Roman" w:hAnsi="Georgia" w:cs="Times New Roman"/>
          <w:color w:val="000000"/>
          <w:lang w:bidi="ar-SA"/>
        </w:rPr>
      </w:pPr>
      <w:r>
        <w:rPr>
          <w:rFonts w:ascii="Georgia" w:hAnsi="Georgia"/>
        </w:rPr>
        <w:tab/>
        <w:t xml:space="preserve">Under full loading, a small number of messages were dropped over the course of the full range testing. In this test, the link health averaged at </w:t>
      </w:r>
      <w:r>
        <w:rPr>
          <w:rFonts w:ascii="Georgia" w:eastAsia="Times New Roman" w:hAnsi="Georgia" w:cs="Times New Roman"/>
          <w:color w:val="000000"/>
          <w:lang w:bidi="ar-SA"/>
        </w:rPr>
        <w:t xml:space="preserve">98.82%. The lowest link health reached was 96%, which, based on the configuration of the sampling frequency and queue size, represents 2 dropped messages per 50 messages sent (or about 1 message every 1.7 seconds, based on the 15 Hz message send rate). </w:t>
      </w:r>
      <w:fldSimple w:instr=" REF _Ref274082755 \h  \* MERGEFORMAT ">
        <w:r w:rsidR="0037095D">
          <w:t xml:space="preserve">Figure </w:t>
        </w:r>
        <w:r w:rsidR="0037095D">
          <w:rPr>
            <w:noProof/>
          </w:rPr>
          <w:t>27</w:t>
        </w:r>
      </w:fldSimple>
      <w:r>
        <w:rPr>
          <w:rFonts w:ascii="Georgia" w:eastAsia="Times New Roman" w:hAnsi="Georgia" w:cs="Times New Roman"/>
          <w:color w:val="000000"/>
          <w:lang w:bidi="ar-SA"/>
        </w:rPr>
        <w:t xml:space="preserve"> shows the link health for a 30 second sample of the full 1000 second test.</w:t>
      </w:r>
      <w:r w:rsidR="00874557">
        <w:rPr>
          <w:rFonts w:ascii="Georgia" w:eastAsia="Times New Roman" w:hAnsi="Georgia" w:cs="Times New Roman"/>
          <w:color w:val="000000"/>
          <w:lang w:bidi="ar-SA"/>
        </w:rPr>
        <w:t xml:space="preserve"> </w:t>
      </w:r>
      <w:r>
        <w:rPr>
          <w:rFonts w:ascii="Georgia" w:eastAsia="Times New Roman" w:hAnsi="Georgia" w:cs="Times New Roman"/>
          <w:color w:val="000000"/>
          <w:lang w:bidi="ar-SA"/>
        </w:rPr>
        <w:t>Note that this behavior, varying between 100 and about 98 percent, repeated over the course of the full test.</w:t>
      </w:r>
    </w:p>
    <w:p w:rsidR="00F50C83" w:rsidRDefault="00F50C83" w:rsidP="00F50C83">
      <w:pPr>
        <w:spacing w:after="0" w:line="480" w:lineRule="auto"/>
        <w:jc w:val="both"/>
        <w:rPr>
          <w:rFonts w:ascii="Georgia" w:eastAsia="Times New Roman" w:hAnsi="Georgia" w:cs="Times New Roman"/>
          <w:color w:val="000000"/>
          <w:lang w:bidi="ar-SA"/>
        </w:rPr>
      </w:pPr>
    </w:p>
    <w:p w:rsidR="00F50C83" w:rsidRDefault="00F50C83" w:rsidP="00F50C83">
      <w:pPr>
        <w:keepNext/>
        <w:spacing w:after="0" w:line="480" w:lineRule="auto"/>
        <w:jc w:val="center"/>
      </w:pPr>
      <w:r>
        <w:rPr>
          <w:noProof/>
          <w:lang w:bidi="ar-SA"/>
        </w:rPr>
        <w:drawing>
          <wp:inline distT="0" distB="0" distL="0" distR="0">
            <wp:extent cx="3925629" cy="2934586"/>
            <wp:effectExtent l="19050" t="0" r="17721"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0C83" w:rsidRDefault="00F50C83" w:rsidP="00F50C83">
      <w:pPr>
        <w:pStyle w:val="Caption"/>
        <w:jc w:val="center"/>
        <w:rPr>
          <w:rFonts w:ascii="Georgia" w:hAnsi="Georgia"/>
        </w:rPr>
      </w:pPr>
      <w:bookmarkStart w:id="129" w:name="_Ref274082755"/>
      <w:bookmarkStart w:id="130" w:name="_Toc275126671"/>
      <w:r>
        <w:t xml:space="preserve">Figure </w:t>
      </w:r>
      <w:r w:rsidR="00237441">
        <w:fldChar w:fldCharType="begin"/>
      </w:r>
      <w:r>
        <w:instrText xml:space="preserve"> SEQ Figure \* ARABIC </w:instrText>
      </w:r>
      <w:r w:rsidR="00237441">
        <w:fldChar w:fldCharType="separate"/>
      </w:r>
      <w:r w:rsidR="0037095D">
        <w:rPr>
          <w:noProof/>
        </w:rPr>
        <w:t>27</w:t>
      </w:r>
      <w:r w:rsidR="00237441">
        <w:fldChar w:fldCharType="end"/>
      </w:r>
      <w:bookmarkEnd w:id="129"/>
      <w:r>
        <w:t>: Link Health During Full Loading at 15Hz</w:t>
      </w:r>
      <w:bookmarkEnd w:id="130"/>
    </w:p>
    <w:p w:rsidR="00F50C83" w:rsidRDefault="00F50C83" w:rsidP="00F50C83"/>
    <w:p w:rsidR="00F50C83" w:rsidRDefault="00F50C83" w:rsidP="00F50C83">
      <w:pPr>
        <w:spacing w:after="0" w:line="480" w:lineRule="auto"/>
        <w:jc w:val="both"/>
        <w:rPr>
          <w:rFonts w:ascii="Georgia" w:hAnsi="Georgia"/>
        </w:rPr>
      </w:pPr>
      <w:r>
        <w:tab/>
      </w:r>
      <w:r>
        <w:rPr>
          <w:rFonts w:ascii="Georgia" w:hAnsi="Georgia"/>
        </w:rPr>
        <w:t xml:space="preserve">Later, we tested the quadrotor with different external command sending frequencies to see if the bandwidth of the serial port would be exceeded. In </w:t>
      </w:r>
      <w:r w:rsidR="00237441">
        <w:rPr>
          <w:rFonts w:ascii="Georgia" w:hAnsi="Georgia"/>
        </w:rPr>
        <w:fldChar w:fldCharType="begin"/>
      </w:r>
      <w:r>
        <w:rPr>
          <w:rFonts w:ascii="Georgia" w:hAnsi="Georgia"/>
        </w:rPr>
        <w:instrText xml:space="preserve"> REF _Ref274082755 \h </w:instrText>
      </w:r>
      <w:r w:rsidR="00237441">
        <w:rPr>
          <w:rFonts w:ascii="Georgia" w:hAnsi="Georgia"/>
        </w:rPr>
      </w:r>
      <w:r w:rsidR="00237441">
        <w:rPr>
          <w:rFonts w:ascii="Georgia" w:hAnsi="Georgia"/>
        </w:rPr>
        <w:fldChar w:fldCharType="separate"/>
      </w:r>
      <w:r w:rsidR="0037095D">
        <w:t xml:space="preserve">Figure </w:t>
      </w:r>
      <w:r w:rsidR="0037095D">
        <w:rPr>
          <w:noProof/>
        </w:rPr>
        <w:t>27</w:t>
      </w:r>
      <w:r w:rsidR="00237441">
        <w:rPr>
          <w:rFonts w:ascii="Georgia" w:hAnsi="Georgia"/>
        </w:rPr>
        <w:fldChar w:fldCharType="end"/>
      </w:r>
      <w:r>
        <w:rPr>
          <w:rFonts w:ascii="Georgia" w:hAnsi="Georgia"/>
        </w:rPr>
        <w:t xml:space="preserve">, the publishing frequency of external control messages was 15 Hz. We tested the system again at frequencies of 10Hz, </w:t>
      </w:r>
      <w:r>
        <w:rPr>
          <w:rFonts w:ascii="Georgia" w:hAnsi="Georgia"/>
        </w:rPr>
        <w:lastRenderedPageBreak/>
        <w:t>30Hz, and 50Hz. At 30Hz, there was no measureable change from the 15Hz test. At 50Hz, however, we did notice a significant change in the link health</w:t>
      </w:r>
      <w:r>
        <w:t>.</w:t>
      </w:r>
    </w:p>
    <w:p w:rsidR="00F50C83" w:rsidRDefault="00F50C83" w:rsidP="00F50C83">
      <w:pPr>
        <w:spacing w:after="0" w:line="480" w:lineRule="auto"/>
        <w:jc w:val="both"/>
        <w:rPr>
          <w:rFonts w:ascii="Georgia" w:hAnsi="Georgia"/>
        </w:rPr>
      </w:pPr>
      <w:r>
        <w:rPr>
          <w:rFonts w:ascii="Georgia" w:hAnsi="Georgia"/>
        </w:rPr>
        <w:tab/>
        <w:t xml:space="preserve">Below, </w:t>
      </w:r>
      <w:r w:rsidR="00237441">
        <w:rPr>
          <w:rFonts w:ascii="Georgia" w:hAnsi="Georgia"/>
        </w:rPr>
        <w:fldChar w:fldCharType="begin"/>
      </w:r>
      <w:r>
        <w:rPr>
          <w:rFonts w:ascii="Georgia" w:hAnsi="Georgia"/>
        </w:rPr>
        <w:instrText xml:space="preserve"> REF _Ref274123700 \h </w:instrText>
      </w:r>
      <w:r w:rsidR="00237441">
        <w:rPr>
          <w:rFonts w:ascii="Georgia" w:hAnsi="Georgia"/>
        </w:rPr>
      </w:r>
      <w:r w:rsidR="00237441">
        <w:rPr>
          <w:rFonts w:ascii="Georgia" w:hAnsi="Georgia"/>
        </w:rPr>
        <w:fldChar w:fldCharType="separate"/>
      </w:r>
      <w:r w:rsidR="0037095D">
        <w:t xml:space="preserve">Figure </w:t>
      </w:r>
      <w:r w:rsidR="0037095D">
        <w:rPr>
          <w:noProof/>
        </w:rPr>
        <w:t>28</w:t>
      </w:r>
      <w:r w:rsidR="00237441">
        <w:rPr>
          <w:rFonts w:ascii="Georgia" w:hAnsi="Georgia"/>
        </w:rPr>
        <w:fldChar w:fldCharType="end"/>
      </w:r>
      <w:r>
        <w:rPr>
          <w:rFonts w:ascii="Georgia" w:hAnsi="Georgia"/>
        </w:rPr>
        <w:t xml:space="preserve"> shows a 100 second sample from the 50Hz test. The average link health over this duration was still 97.18%, though this decrease over time. The increased frequency of the external control publisher resulted in more dropped </w:t>
      </w:r>
      <w:r w:rsidRPr="00D42DBE">
        <w:rPr>
          <w:rFonts w:ascii="Georgia" w:hAnsi="Georgia"/>
          <w:i/>
        </w:rPr>
        <w:t>serial_link_test</w:t>
      </w:r>
      <w:r>
        <w:rPr>
          <w:rFonts w:ascii="Georgia" w:hAnsi="Georgia"/>
        </w:rPr>
        <w:t xml:space="preserve"> messages. The general decline apparent in </w:t>
      </w:r>
      <w:r w:rsidR="00237441">
        <w:rPr>
          <w:rFonts w:ascii="Georgia" w:hAnsi="Georgia"/>
          <w:highlight w:val="yellow"/>
        </w:rPr>
        <w:fldChar w:fldCharType="begin"/>
      </w:r>
      <w:r w:rsidR="00225EDA">
        <w:rPr>
          <w:rFonts w:ascii="Georgia" w:hAnsi="Georgia"/>
        </w:rPr>
        <w:instrText xml:space="preserve"> REF _Ref275124352 \h </w:instrText>
      </w:r>
      <w:r w:rsidR="00237441">
        <w:rPr>
          <w:rFonts w:ascii="Georgia" w:hAnsi="Georgia"/>
          <w:highlight w:val="yellow"/>
        </w:rPr>
      </w:r>
      <w:r w:rsidR="00237441">
        <w:rPr>
          <w:rFonts w:ascii="Georgia" w:hAnsi="Georgia"/>
          <w:highlight w:val="yellow"/>
        </w:rPr>
        <w:fldChar w:fldCharType="separate"/>
      </w:r>
      <w:r w:rsidR="0037095D">
        <w:t xml:space="preserve">Figure </w:t>
      </w:r>
      <w:r w:rsidR="0037095D">
        <w:rPr>
          <w:noProof/>
        </w:rPr>
        <w:t>28</w:t>
      </w:r>
      <w:r w:rsidR="0037095D">
        <w:t>: Link Health Under Full Loading at 50 Hz</w:t>
      </w:r>
      <w:r w:rsidR="00237441">
        <w:rPr>
          <w:rFonts w:ascii="Georgia" w:hAnsi="Georgia"/>
          <w:highlight w:val="yellow"/>
        </w:rPr>
        <w:fldChar w:fldCharType="end"/>
      </w:r>
      <w:r>
        <w:rPr>
          <w:rFonts w:ascii="Georgia" w:hAnsi="Georgia"/>
        </w:rPr>
        <w:t>, however, did not continue after 100 seconds. The link health continued to fluctuate within the same range, never reaching lower than 88%. While we determined that this link health was still sufficient to fly the UAV in a real-world environment, we needed to discover the cause of the dropped messages.</w:t>
      </w:r>
    </w:p>
    <w:p w:rsidR="00F50C83" w:rsidRDefault="00F50C83" w:rsidP="00F50C83">
      <w:pPr>
        <w:spacing w:after="0" w:line="480" w:lineRule="auto"/>
        <w:jc w:val="both"/>
      </w:pPr>
      <w:r>
        <w:rPr>
          <w:rFonts w:ascii="Georgia" w:hAnsi="Georgia"/>
        </w:rPr>
        <w:tab/>
      </w:r>
      <w:r>
        <w:rPr>
          <w:rFonts w:ascii="Georgia" w:hAnsi="Georgia"/>
          <w:noProof/>
          <w:lang w:bidi="ar-SA"/>
        </w:rPr>
        <w:drawing>
          <wp:inline distT="0" distB="0" distL="0" distR="0">
            <wp:extent cx="5943600" cy="3133725"/>
            <wp:effectExtent l="19050" t="0" r="19050" b="0"/>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50C83" w:rsidRDefault="00F50C83" w:rsidP="00F50C83">
      <w:pPr>
        <w:pStyle w:val="Caption"/>
        <w:jc w:val="center"/>
        <w:rPr>
          <w:rFonts w:ascii="Georgia" w:hAnsi="Georgia"/>
        </w:rPr>
      </w:pPr>
      <w:bookmarkStart w:id="131" w:name="_Ref274123700"/>
      <w:bookmarkStart w:id="132" w:name="_Ref275124352"/>
      <w:bookmarkStart w:id="133" w:name="_Toc275126672"/>
      <w:r>
        <w:t xml:space="preserve">Figure </w:t>
      </w:r>
      <w:r w:rsidR="00237441">
        <w:fldChar w:fldCharType="begin"/>
      </w:r>
      <w:r>
        <w:instrText xml:space="preserve"> SEQ Figure \* ARABIC </w:instrText>
      </w:r>
      <w:r w:rsidR="00237441">
        <w:fldChar w:fldCharType="separate"/>
      </w:r>
      <w:r w:rsidR="0037095D">
        <w:rPr>
          <w:noProof/>
        </w:rPr>
        <w:t>28</w:t>
      </w:r>
      <w:r w:rsidR="00237441">
        <w:fldChar w:fldCharType="end"/>
      </w:r>
      <w:bookmarkEnd w:id="131"/>
      <w:r>
        <w:t>: Link Health Under Full Loading at 50 Hz</w:t>
      </w:r>
      <w:bookmarkEnd w:id="132"/>
      <w:bookmarkEnd w:id="133"/>
    </w:p>
    <w:p w:rsidR="00F50C83" w:rsidRDefault="00F50C83" w:rsidP="00F50C83">
      <w:pPr>
        <w:spacing w:after="0" w:line="480" w:lineRule="auto"/>
        <w:ind w:firstLine="720"/>
        <w:jc w:val="both"/>
        <w:rPr>
          <w:rFonts w:ascii="Georgia" w:hAnsi="Georgia"/>
        </w:rPr>
      </w:pPr>
    </w:p>
    <w:p w:rsidR="00F50C83" w:rsidRPr="00700E66" w:rsidRDefault="00F50C83" w:rsidP="00F50C83">
      <w:pPr>
        <w:spacing w:after="0" w:line="480" w:lineRule="auto"/>
        <w:jc w:val="both"/>
        <w:rPr>
          <w:rFonts w:ascii="Georgia" w:hAnsi="Georgia"/>
        </w:rPr>
      </w:pPr>
      <w:r>
        <w:rPr>
          <w:rFonts w:ascii="Georgia" w:eastAsia="Times New Roman" w:hAnsi="Georgia" w:cs="Times New Roman"/>
          <w:color w:val="000000"/>
          <w:lang w:bidi="ar-SA"/>
        </w:rPr>
        <w:t>We theorized that there were three possible explanations as to why messages were dropped:</w:t>
      </w:r>
    </w:p>
    <w:p w:rsidR="00F50C83" w:rsidRDefault="00F50C83" w:rsidP="00F50C83">
      <w:pPr>
        <w:pStyle w:val="ListParagraph"/>
        <w:numPr>
          <w:ilvl w:val="0"/>
          <w:numId w:val="7"/>
        </w:numPr>
        <w:spacing w:after="0" w:line="480" w:lineRule="auto"/>
        <w:jc w:val="both"/>
        <w:rPr>
          <w:rFonts w:ascii="Georgia" w:hAnsi="Georgia"/>
        </w:rPr>
      </w:pPr>
      <w:r>
        <w:rPr>
          <w:rFonts w:ascii="Georgia" w:eastAsia="Times New Roman" w:hAnsi="Georgia" w:cs="Times New Roman"/>
          <w:color w:val="000000"/>
          <w:lang w:bidi="ar-SA"/>
        </w:rPr>
        <w:t>During this test, the large volume of messages passing through the serial port blocked the serial connection and the messages were ignored by ROS and not sent to the CyberQuad hardware.</w:t>
      </w:r>
    </w:p>
    <w:p w:rsidR="00F50C83" w:rsidRPr="004F3A53" w:rsidRDefault="00F50C83" w:rsidP="00F50C83">
      <w:pPr>
        <w:pStyle w:val="ListParagraph"/>
        <w:numPr>
          <w:ilvl w:val="0"/>
          <w:numId w:val="7"/>
        </w:numPr>
        <w:spacing w:after="0" w:line="480" w:lineRule="auto"/>
        <w:jc w:val="both"/>
        <w:rPr>
          <w:rFonts w:ascii="Georgia" w:hAnsi="Georgia"/>
        </w:rPr>
      </w:pPr>
      <w:r>
        <w:rPr>
          <w:rFonts w:ascii="Georgia" w:eastAsia="Times New Roman" w:hAnsi="Georgia" w:cs="Times New Roman"/>
          <w:color w:val="000000"/>
          <w:lang w:bidi="ar-SA"/>
        </w:rPr>
        <w:lastRenderedPageBreak/>
        <w:t xml:space="preserve">The external commands required too much of the CyberQuad’s processing power and it was unable to reply with the proper when an EchoPattern is </w:t>
      </w:r>
      <w:r w:rsidR="00663638">
        <w:rPr>
          <w:rFonts w:ascii="Georgia" w:eastAsia="Times New Roman" w:hAnsi="Georgia" w:cs="Times New Roman"/>
          <w:color w:val="000000"/>
          <w:lang w:bidi="ar-SA"/>
        </w:rPr>
        <w:t>received</w:t>
      </w:r>
      <w:r>
        <w:rPr>
          <w:rFonts w:ascii="Georgia" w:eastAsia="Times New Roman" w:hAnsi="Georgia" w:cs="Times New Roman"/>
          <w:color w:val="000000"/>
          <w:lang w:bidi="ar-SA"/>
        </w:rPr>
        <w:t xml:space="preserve">. The EchoPattern could have either been returned out of order or skipped altogether. </w:t>
      </w:r>
    </w:p>
    <w:p w:rsidR="00F50C83" w:rsidRPr="00700E66" w:rsidRDefault="00F50C83" w:rsidP="00F50C83">
      <w:pPr>
        <w:pStyle w:val="ListParagraph"/>
        <w:numPr>
          <w:ilvl w:val="0"/>
          <w:numId w:val="7"/>
        </w:numPr>
        <w:spacing w:after="0" w:line="480" w:lineRule="auto"/>
        <w:jc w:val="both"/>
        <w:rPr>
          <w:rFonts w:ascii="Georgia" w:hAnsi="Georgia"/>
        </w:rPr>
      </w:pPr>
      <w:r>
        <w:rPr>
          <w:rFonts w:ascii="Georgia" w:eastAsia="Times New Roman" w:hAnsi="Georgia" w:cs="Times New Roman"/>
          <w:color w:val="000000"/>
          <w:lang w:bidi="ar-SA"/>
        </w:rPr>
        <w:t xml:space="preserve">The XBEE wireless serial modem would occasionally drop messages or corrupt packets during normal operation. </w:t>
      </w:r>
    </w:p>
    <w:p w:rsidR="00F50C83" w:rsidRDefault="00F50C83" w:rsidP="00F50C83">
      <w:pPr>
        <w:spacing w:after="0" w:line="480" w:lineRule="auto"/>
        <w:jc w:val="both"/>
        <w:rPr>
          <w:rFonts w:ascii="Georgia" w:hAnsi="Georgia"/>
        </w:rPr>
      </w:pPr>
    </w:p>
    <w:p w:rsidR="00F50C83" w:rsidRDefault="00F50C83" w:rsidP="00F50C83">
      <w:pPr>
        <w:spacing w:after="0" w:line="480" w:lineRule="auto"/>
        <w:ind w:firstLine="720"/>
        <w:jc w:val="both"/>
        <w:rPr>
          <w:rFonts w:ascii="Georgia" w:hAnsi="Georgia"/>
        </w:rPr>
      </w:pPr>
      <w:r>
        <w:rPr>
          <w:rFonts w:ascii="Georgia" w:hAnsi="Georgia"/>
        </w:rPr>
        <w:t xml:space="preserve">We performed a new set of tests to narrow down the cause of the dropped serial link messages. This test employed a direct cable connection to CyberQuad, as opposed to the XBEE wireless modem. If no messages were dropped while using the serial cable, we could determine the cause of the imperfect connection. In this test, the UAV system was run with full loading and an external control publishing frequency of 50Hz. </w:t>
      </w:r>
      <w:r w:rsidR="00237441">
        <w:rPr>
          <w:rFonts w:ascii="Georgia" w:hAnsi="Georgia"/>
        </w:rPr>
        <w:fldChar w:fldCharType="begin"/>
      </w:r>
      <w:r>
        <w:rPr>
          <w:rFonts w:ascii="Georgia" w:hAnsi="Georgia"/>
        </w:rPr>
        <w:instrText xml:space="preserve"> REF _Ref274143079 \h </w:instrText>
      </w:r>
      <w:r w:rsidR="00237441">
        <w:rPr>
          <w:rFonts w:ascii="Georgia" w:hAnsi="Georgia"/>
        </w:rPr>
      </w:r>
      <w:r w:rsidR="00237441">
        <w:rPr>
          <w:rFonts w:ascii="Georgia" w:hAnsi="Georgia"/>
        </w:rPr>
        <w:fldChar w:fldCharType="separate"/>
      </w:r>
      <w:r w:rsidR="0037095D">
        <w:t xml:space="preserve">Figure </w:t>
      </w:r>
      <w:r w:rsidR="0037095D">
        <w:rPr>
          <w:noProof/>
        </w:rPr>
        <w:t>29</w:t>
      </w:r>
      <w:r w:rsidR="00237441">
        <w:rPr>
          <w:rFonts w:ascii="Georgia" w:hAnsi="Georgia"/>
        </w:rPr>
        <w:fldChar w:fldCharType="end"/>
      </w:r>
      <w:r>
        <w:rPr>
          <w:rFonts w:ascii="Georgia" w:hAnsi="Georgia"/>
        </w:rPr>
        <w:t xml:space="preserve"> shows a 30 second sample of the latency results of this test with the MKUSB cable attached, rather than the XBEE wireless module. </w:t>
      </w:r>
    </w:p>
    <w:p w:rsidR="00F50C83" w:rsidRDefault="00F50C83" w:rsidP="00F50C83">
      <w:pPr>
        <w:spacing w:after="0" w:line="480" w:lineRule="auto"/>
        <w:ind w:firstLine="720"/>
        <w:jc w:val="both"/>
        <w:rPr>
          <w:rFonts w:ascii="Georgia" w:hAnsi="Georgia"/>
        </w:rPr>
      </w:pPr>
    </w:p>
    <w:p w:rsidR="00F50C83" w:rsidRDefault="00F50C83" w:rsidP="00F50C83">
      <w:pPr>
        <w:keepNext/>
        <w:spacing w:after="0" w:line="480" w:lineRule="auto"/>
        <w:jc w:val="center"/>
      </w:pPr>
      <w:r>
        <w:rPr>
          <w:noProof/>
          <w:lang w:bidi="ar-SA"/>
        </w:rPr>
        <w:drawing>
          <wp:inline distT="0" distB="0" distL="0" distR="0">
            <wp:extent cx="5943600" cy="2971800"/>
            <wp:effectExtent l="19050" t="0" r="19050" b="0"/>
            <wp:docPr id="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0C83" w:rsidRDefault="00F50C83" w:rsidP="00F50C83">
      <w:pPr>
        <w:pStyle w:val="Caption"/>
        <w:jc w:val="center"/>
        <w:rPr>
          <w:rFonts w:ascii="Georgia" w:hAnsi="Georgia"/>
        </w:rPr>
      </w:pPr>
      <w:bookmarkStart w:id="134" w:name="_Ref274143079"/>
      <w:bookmarkStart w:id="135" w:name="_Toc275126673"/>
      <w:r>
        <w:t xml:space="preserve">Figure </w:t>
      </w:r>
      <w:r w:rsidR="00237441">
        <w:fldChar w:fldCharType="begin"/>
      </w:r>
      <w:r>
        <w:instrText xml:space="preserve"> SEQ Figure \* ARABIC </w:instrText>
      </w:r>
      <w:r w:rsidR="00237441">
        <w:fldChar w:fldCharType="separate"/>
      </w:r>
      <w:r w:rsidR="0037095D">
        <w:rPr>
          <w:noProof/>
        </w:rPr>
        <w:t>29</w:t>
      </w:r>
      <w:r w:rsidR="00237441">
        <w:fldChar w:fldCharType="end"/>
      </w:r>
      <w:bookmarkEnd w:id="134"/>
      <w:r>
        <w:t>: Latency at full load with serial cable connection</w:t>
      </w:r>
      <w:bookmarkEnd w:id="135"/>
    </w:p>
    <w:p w:rsidR="00F50C83" w:rsidRDefault="00F50C83" w:rsidP="00F50C83">
      <w:pPr>
        <w:spacing w:after="0" w:line="480" w:lineRule="auto"/>
        <w:jc w:val="both"/>
        <w:rPr>
          <w:rFonts w:ascii="Georgia" w:hAnsi="Georgia"/>
        </w:rPr>
      </w:pPr>
      <w:r>
        <w:rPr>
          <w:rFonts w:ascii="Georgia" w:hAnsi="Georgia"/>
        </w:rPr>
        <w:t xml:space="preserve"> </w:t>
      </w:r>
    </w:p>
    <w:p w:rsidR="00F50C83" w:rsidRDefault="00F50C83" w:rsidP="00F50C83">
      <w:pPr>
        <w:spacing w:after="0" w:line="480" w:lineRule="auto"/>
        <w:jc w:val="both"/>
        <w:rPr>
          <w:rFonts w:ascii="Georgia" w:hAnsi="Georgia"/>
        </w:rPr>
      </w:pPr>
      <w:r>
        <w:rPr>
          <w:rFonts w:ascii="Georgia" w:hAnsi="Georgia"/>
        </w:rPr>
        <w:lastRenderedPageBreak/>
        <w:tab/>
        <w:t xml:space="preserve">The average latency in the test of the direct serial cable connection was </w:t>
      </w:r>
      <w:r w:rsidRPr="00022DC0">
        <w:rPr>
          <w:rFonts w:ascii="Georgia" w:hAnsi="Georgia"/>
        </w:rPr>
        <w:t>0.01</w:t>
      </w:r>
      <w:r>
        <w:rPr>
          <w:rFonts w:ascii="Georgia" w:hAnsi="Georgia"/>
        </w:rPr>
        <w:t xml:space="preserve">2 seconds with a standard deviation of 0.01 seconds, having nearly half of the latency as that obtained by the XBEE. </w:t>
      </w:r>
      <w:r w:rsidR="00237441">
        <w:rPr>
          <w:rFonts w:ascii="Georgia" w:hAnsi="Georgia"/>
        </w:rPr>
        <w:fldChar w:fldCharType="begin"/>
      </w:r>
      <w:r>
        <w:rPr>
          <w:rFonts w:ascii="Georgia" w:hAnsi="Georgia"/>
        </w:rPr>
        <w:instrText xml:space="preserve"> REF _Ref274939462 \h </w:instrText>
      </w:r>
      <w:r w:rsidR="00237441">
        <w:rPr>
          <w:rFonts w:ascii="Georgia" w:hAnsi="Georgia"/>
        </w:rPr>
      </w:r>
      <w:r w:rsidR="00237441">
        <w:rPr>
          <w:rFonts w:ascii="Georgia" w:hAnsi="Georgia"/>
        </w:rPr>
        <w:fldChar w:fldCharType="separate"/>
      </w:r>
      <w:r w:rsidR="0037095D">
        <w:t xml:space="preserve">Figure </w:t>
      </w:r>
      <w:r w:rsidR="0037095D">
        <w:rPr>
          <w:noProof/>
        </w:rPr>
        <w:t>30</w:t>
      </w:r>
      <w:r w:rsidR="00237441">
        <w:rPr>
          <w:rFonts w:ascii="Georgia" w:hAnsi="Georgia"/>
        </w:rPr>
        <w:fldChar w:fldCharType="end"/>
      </w:r>
      <w:r>
        <w:rPr>
          <w:rFonts w:ascii="Georgia" w:hAnsi="Georgia"/>
        </w:rPr>
        <w:t xml:space="preserve"> shows the latency of this test over the full test. In comparison to the previous test with the wireless serial connection, the majority of the MKUSB’s latency results were below 0.015 seconds, as compared to the majority being under 0.025 with the XBEE. </w:t>
      </w:r>
    </w:p>
    <w:p w:rsidR="00F50C83" w:rsidRDefault="00F50C83" w:rsidP="00F50C83">
      <w:pPr>
        <w:spacing w:after="0" w:line="480" w:lineRule="auto"/>
        <w:jc w:val="both"/>
        <w:rPr>
          <w:rFonts w:ascii="Georgia" w:hAnsi="Georgia"/>
        </w:rPr>
      </w:pPr>
    </w:p>
    <w:p w:rsidR="00F50C83" w:rsidRDefault="00F50C83" w:rsidP="00F50C83">
      <w:pPr>
        <w:keepNext/>
        <w:spacing w:after="0" w:line="480" w:lineRule="auto"/>
        <w:jc w:val="center"/>
      </w:pPr>
      <w:r>
        <w:rPr>
          <w:rFonts w:ascii="Georgia" w:hAnsi="Georgia"/>
          <w:noProof/>
          <w:lang w:bidi="ar-SA"/>
        </w:rPr>
        <w:drawing>
          <wp:inline distT="0" distB="0" distL="0" distR="0">
            <wp:extent cx="3848100" cy="22860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50C83" w:rsidRDefault="00F50C83" w:rsidP="00F50C83">
      <w:pPr>
        <w:pStyle w:val="Caption"/>
        <w:jc w:val="center"/>
      </w:pPr>
      <w:bookmarkStart w:id="136" w:name="_Ref274939462"/>
      <w:bookmarkStart w:id="137" w:name="_Toc275126674"/>
      <w:r>
        <w:t xml:space="preserve">Figure </w:t>
      </w:r>
      <w:r w:rsidR="00237441">
        <w:fldChar w:fldCharType="begin"/>
      </w:r>
      <w:r>
        <w:instrText xml:space="preserve"> SEQ Figure \* ARABIC </w:instrText>
      </w:r>
      <w:r w:rsidR="00237441">
        <w:fldChar w:fldCharType="separate"/>
      </w:r>
      <w:r w:rsidR="0037095D">
        <w:rPr>
          <w:noProof/>
        </w:rPr>
        <w:t>30</w:t>
      </w:r>
      <w:r w:rsidR="00237441">
        <w:fldChar w:fldCharType="end"/>
      </w:r>
      <w:bookmarkEnd w:id="136"/>
      <w:r>
        <w:t>: Latency for full loading -Wired connection</w:t>
      </w:r>
      <w:bookmarkEnd w:id="137"/>
    </w:p>
    <w:p w:rsidR="00F50C83" w:rsidRPr="00D42DBE" w:rsidRDefault="00F50C83" w:rsidP="00F50C83"/>
    <w:p w:rsidR="00F50C83" w:rsidRDefault="00F50C83" w:rsidP="00F50C83">
      <w:pPr>
        <w:spacing w:after="0" w:line="480" w:lineRule="auto"/>
        <w:jc w:val="both"/>
        <w:rPr>
          <w:rFonts w:ascii="Georgia" w:hAnsi="Georgia"/>
        </w:rPr>
      </w:pPr>
      <w:r>
        <w:rPr>
          <w:rFonts w:ascii="Georgia" w:hAnsi="Georgia"/>
        </w:rPr>
        <w:tab/>
        <w:t xml:space="preserve">Additionally, in the serial cable connection test, the number of packets dropped over the full 1000 seconds of testing was also recorded. The system had 100% link health throughout the test, proving that dropped messages recorded in previous tests were a result of the wireless serial connection. Even though the direct cable is superior, the quadrotor cannot operate while attached to a cable in a real-world scenario. A wireless system is mandatory for most applications, but these tests demonstrate that it is an imperfect solution. Future applications must either factor this potentially flawed link into account when planning aggressive or command-intensive maneuvers or devise a new communication scheme to be more reliable. </w:t>
      </w:r>
    </w:p>
    <w:p w:rsidR="00F50C83" w:rsidRDefault="00F50C83" w:rsidP="00F50C83">
      <w:pPr>
        <w:spacing w:after="0" w:line="480" w:lineRule="auto"/>
        <w:ind w:firstLine="720"/>
        <w:jc w:val="both"/>
        <w:rPr>
          <w:rFonts w:ascii="Georgia" w:hAnsi="Georgia"/>
        </w:rPr>
      </w:pPr>
      <w:r>
        <w:rPr>
          <w:rFonts w:ascii="Georgia" w:hAnsi="Georgia"/>
        </w:rPr>
        <w:t xml:space="preserve">While the </w:t>
      </w:r>
      <w:r>
        <w:rPr>
          <w:rFonts w:ascii="Georgia" w:hAnsi="Georgia"/>
          <w:i/>
        </w:rPr>
        <w:t>uav_health_monitor</w:t>
      </w:r>
      <w:r>
        <w:rPr>
          <w:rFonts w:ascii="Georgia" w:hAnsi="Georgia"/>
        </w:rPr>
        <w:t xml:space="preserve"> provided useful information regarding the status of the serial connection, this information was entirely based on the </w:t>
      </w:r>
      <w:r w:rsidRPr="00D42DBE">
        <w:rPr>
          <w:rFonts w:ascii="Georgia" w:hAnsi="Georgia"/>
          <w:i/>
        </w:rPr>
        <w:t>serial_link_test</w:t>
      </w:r>
      <w:r>
        <w:rPr>
          <w:rFonts w:ascii="Georgia" w:hAnsi="Georgia"/>
        </w:rPr>
        <w:t xml:space="preserve"> command sent to </w:t>
      </w:r>
      <w:r>
        <w:rPr>
          <w:rFonts w:ascii="Georgia" w:hAnsi="Georgia"/>
        </w:rPr>
        <w:lastRenderedPageBreak/>
        <w:t xml:space="preserve">and received by the CyberQuad hardware. This command was designed specifically for the purpose to which we applied it. Testing only this command, however, does not inform the system as to whether or not an important message (such as navigation waypoint planning or external control) is dropped. It can only determine if a </w:t>
      </w:r>
      <w:r w:rsidRPr="00D42DBE">
        <w:rPr>
          <w:rFonts w:ascii="Georgia" w:hAnsi="Georgia"/>
          <w:i/>
        </w:rPr>
        <w:t>serial_link_test</w:t>
      </w:r>
      <w:r>
        <w:rPr>
          <w:rFonts w:ascii="Georgia" w:hAnsi="Georgia"/>
        </w:rPr>
        <w:t xml:space="preserve"> message is dropped. As such, adding future functionality for tracking important messages must be implemented. </w:t>
      </w:r>
    </w:p>
    <w:p w:rsidR="00F50C83" w:rsidRDefault="00F50C83" w:rsidP="00F50C83">
      <w:pPr>
        <w:rPr>
          <w:rFonts w:ascii="Georgia" w:hAnsi="Georgia"/>
        </w:rPr>
      </w:pPr>
    </w:p>
    <w:p w:rsidR="00F50C83" w:rsidRDefault="00F50C83" w:rsidP="00F50C83">
      <w:pPr>
        <w:pStyle w:val="Heading3"/>
        <w:jc w:val="left"/>
      </w:pPr>
      <w:bookmarkStart w:id="138" w:name="_Toc275129310"/>
      <w:r>
        <w:t>4.1.2 uav_teleop</w:t>
      </w:r>
      <w:bookmarkEnd w:id="138"/>
    </w:p>
    <w:p w:rsidR="00F50C83" w:rsidRDefault="00F50C83" w:rsidP="00F50C83">
      <w:pPr>
        <w:spacing w:after="0" w:line="480" w:lineRule="auto"/>
        <w:jc w:val="both"/>
        <w:rPr>
          <w:rFonts w:ascii="Georgia" w:hAnsi="Georgia"/>
        </w:rPr>
      </w:pPr>
      <w:r>
        <w:rPr>
          <w:rFonts w:ascii="Georgia" w:hAnsi="Georgia"/>
        </w:rPr>
        <w:tab/>
        <w:t xml:space="preserve">The </w:t>
      </w:r>
      <w:r>
        <w:rPr>
          <w:rFonts w:ascii="Georgia" w:hAnsi="Georgia"/>
          <w:i/>
        </w:rPr>
        <w:t>uav_teleop</w:t>
      </w:r>
      <w:r>
        <w:rPr>
          <w:rFonts w:ascii="Georgia" w:hAnsi="Georgia"/>
        </w:rPr>
        <w:t xml:space="preserve">’s ability to send external control messages to the CyberQuad makes it one of the more important features of the quadrotor’s control system. When completed, we tested the operation of this node on the CyberQuad. During testing, we realized a number of important features that needed further exploration. </w:t>
      </w:r>
    </w:p>
    <w:p w:rsidR="00F50C83" w:rsidRDefault="00F50C83" w:rsidP="00F50C83">
      <w:pPr>
        <w:spacing w:after="0" w:line="480" w:lineRule="auto"/>
        <w:jc w:val="both"/>
        <w:rPr>
          <w:rFonts w:ascii="Georgia" w:hAnsi="Georgia"/>
        </w:rPr>
      </w:pPr>
      <w:r>
        <w:rPr>
          <w:rFonts w:ascii="Georgia" w:hAnsi="Georgia"/>
        </w:rPr>
        <w:tab/>
        <w:t xml:space="preserve">The first major consideration in the operation of the </w:t>
      </w:r>
      <w:r>
        <w:rPr>
          <w:rFonts w:ascii="Georgia" w:hAnsi="Georgia"/>
          <w:i/>
        </w:rPr>
        <w:t>uav_teleop</w:t>
      </w:r>
      <w:r>
        <w:rPr>
          <w:rFonts w:ascii="Georgia" w:hAnsi="Georgia"/>
        </w:rPr>
        <w:t xml:space="preserve"> was the reaction time of the quadrotor. In the very first trial of the fully-operational system, when the joystick was depressed, the UAV experienced a delay before reacting. The amount of delay time varied from test to test, but was always noticeable to the tester. Having a reaction time this slow would likely mean the quadrotor would have problems operating with high-speed closed control loop, as would be necessary in a</w:t>
      </w:r>
      <w:r w:rsidR="00874557">
        <w:rPr>
          <w:rFonts w:ascii="Georgia" w:hAnsi="Georgia"/>
        </w:rPr>
        <w:t xml:space="preserve"> </w:t>
      </w:r>
      <w:r>
        <w:rPr>
          <w:rFonts w:ascii="Georgia" w:hAnsi="Georgia"/>
        </w:rPr>
        <w:t xml:space="preserve">real-world environment. </w:t>
      </w:r>
    </w:p>
    <w:p w:rsidR="00F50C83" w:rsidRDefault="00F50C83" w:rsidP="00F50C83">
      <w:pPr>
        <w:spacing w:after="0" w:line="480" w:lineRule="auto"/>
        <w:ind w:firstLine="720"/>
        <w:jc w:val="both"/>
        <w:rPr>
          <w:rFonts w:ascii="Georgia" w:hAnsi="Georgia"/>
        </w:rPr>
      </w:pPr>
      <w:r>
        <w:rPr>
          <w:rFonts w:ascii="Georgia" w:hAnsi="Georgia"/>
        </w:rPr>
        <w:t xml:space="preserve">As a result, a test was performed with a smaller load on the ROS computer, assuming the delay was an artifact of slow computer hardware, or inefficient programs. Before beginning the test, ROS was restarted, all non-required processes were closed, and the UAV system was controlled through the command line, rather than the eclipse development </w:t>
      </w:r>
      <w:r w:rsidR="00663638">
        <w:rPr>
          <w:rFonts w:ascii="Georgia" w:hAnsi="Georgia"/>
        </w:rPr>
        <w:t>environment</w:t>
      </w:r>
      <w:r>
        <w:rPr>
          <w:rFonts w:ascii="Georgia" w:hAnsi="Georgia"/>
        </w:rPr>
        <w:t>. The resulting quadrotor performance appeared to be improved from the previous trial, though a delay time was still noticeable. Though likely still not fast enough for precise control, the quadrotor could have likely been piloted remotely at higher altitudes using the perceived amount of delay.</w:t>
      </w:r>
    </w:p>
    <w:p w:rsidR="00F50C83" w:rsidRDefault="00F50C83" w:rsidP="00F50C83">
      <w:pPr>
        <w:spacing w:after="0" w:line="480" w:lineRule="auto"/>
        <w:jc w:val="both"/>
        <w:rPr>
          <w:rFonts w:ascii="Georgia" w:hAnsi="Georgia"/>
        </w:rPr>
      </w:pPr>
      <w:r>
        <w:rPr>
          <w:rFonts w:ascii="Georgia" w:hAnsi="Georgia"/>
        </w:rPr>
        <w:lastRenderedPageBreak/>
        <w:tab/>
        <w:t xml:space="preserve">To address the fluctuating delay time, we tested the quadrotor with a number of different update rates from the joystick node. By changing the joystick node’s update rate, we were able to determine one cause of delay time in the system. One theory was that the 15Hz refresh rate that we used by default placed too much strain on the serial connection and overflowed the serial connection’s bandwidth. The other theory was that a higher refresh rate would send more continuous commands to the CyberQuad to help give it more stable control and smooth movements. We tested a number of frequencies to determine which appeared to consistently produce the lowest latency and the smoothest transitions between joystick-directed movements. These observations are summarized in </w:t>
      </w:r>
      <w:r w:rsidR="00237441">
        <w:rPr>
          <w:rFonts w:ascii="Georgia" w:hAnsi="Georgia"/>
        </w:rPr>
        <w:fldChar w:fldCharType="begin"/>
      </w:r>
      <w:r>
        <w:rPr>
          <w:rFonts w:ascii="Georgia" w:hAnsi="Georgia"/>
        </w:rPr>
        <w:instrText xml:space="preserve"> REF _Ref275018495 \h </w:instrText>
      </w:r>
      <w:r w:rsidR="00237441">
        <w:rPr>
          <w:rFonts w:ascii="Georgia" w:hAnsi="Georgia"/>
        </w:rPr>
      </w:r>
      <w:r w:rsidR="00237441">
        <w:rPr>
          <w:rFonts w:ascii="Georgia" w:hAnsi="Georgia"/>
        </w:rPr>
        <w:fldChar w:fldCharType="separate"/>
      </w:r>
      <w:r w:rsidR="0037095D">
        <w:t xml:space="preserve">Table </w:t>
      </w:r>
      <w:r w:rsidR="0037095D">
        <w:rPr>
          <w:noProof/>
        </w:rPr>
        <w:t>8</w:t>
      </w:r>
      <w:r w:rsidR="00237441">
        <w:rPr>
          <w:rFonts w:ascii="Georgia" w:hAnsi="Georgia"/>
        </w:rPr>
        <w:fldChar w:fldCharType="end"/>
      </w:r>
      <w:r>
        <w:rPr>
          <w:rFonts w:ascii="Georgia" w:hAnsi="Georgia"/>
        </w:rPr>
        <w:t xml:space="preserve"> below:</w:t>
      </w:r>
    </w:p>
    <w:p w:rsidR="004B2A42" w:rsidRDefault="004B2A42" w:rsidP="00F50C83">
      <w:pPr>
        <w:spacing w:after="0" w:line="480" w:lineRule="auto"/>
        <w:jc w:val="both"/>
        <w:rPr>
          <w:rFonts w:ascii="Georgia" w:hAnsi="Georgia"/>
        </w:rPr>
      </w:pPr>
    </w:p>
    <w:p w:rsidR="00F50C83" w:rsidRDefault="00F50C83" w:rsidP="00F50C83">
      <w:pPr>
        <w:pStyle w:val="Caption"/>
        <w:keepNext/>
        <w:jc w:val="center"/>
      </w:pPr>
      <w:bookmarkStart w:id="139" w:name="_Ref275018495"/>
      <w:bookmarkStart w:id="140" w:name="_Toc275126863"/>
      <w:r>
        <w:t xml:space="preserve">Table </w:t>
      </w:r>
      <w:r w:rsidR="00237441">
        <w:fldChar w:fldCharType="begin"/>
      </w:r>
      <w:r>
        <w:instrText xml:space="preserve"> SEQ Table \* ARABIC </w:instrText>
      </w:r>
      <w:r w:rsidR="00237441">
        <w:fldChar w:fldCharType="separate"/>
      </w:r>
      <w:r w:rsidR="0037095D">
        <w:rPr>
          <w:noProof/>
        </w:rPr>
        <w:t>8</w:t>
      </w:r>
      <w:r w:rsidR="00237441">
        <w:fldChar w:fldCharType="end"/>
      </w:r>
      <w:bookmarkEnd w:id="139"/>
      <w:r>
        <w:t>: Control observations, varying Joystick Update Rate</w:t>
      </w:r>
      <w:bookmarkEnd w:id="140"/>
    </w:p>
    <w:tbl>
      <w:tblPr>
        <w:tblStyle w:val="TableGrid"/>
        <w:tblW w:w="0" w:type="auto"/>
        <w:tblLook w:val="04A0"/>
      </w:tblPr>
      <w:tblGrid>
        <w:gridCol w:w="918"/>
        <w:gridCol w:w="8658"/>
      </w:tblGrid>
      <w:tr w:rsidR="00F50C83" w:rsidTr="002648A9">
        <w:trPr>
          <w:trHeight w:val="647"/>
        </w:trPr>
        <w:tc>
          <w:tcPr>
            <w:tcW w:w="918" w:type="dxa"/>
            <w:vAlign w:val="center"/>
          </w:tcPr>
          <w:p w:rsidR="00F50C83" w:rsidRPr="00D42DBE" w:rsidRDefault="00F50C83" w:rsidP="002648A9">
            <w:pPr>
              <w:jc w:val="center"/>
              <w:rPr>
                <w:rFonts w:ascii="Georgia" w:hAnsi="Georgia"/>
                <w:b/>
                <w:sz w:val="18"/>
              </w:rPr>
            </w:pPr>
            <w:r w:rsidRPr="00D42DBE">
              <w:rPr>
                <w:rFonts w:ascii="Georgia" w:hAnsi="Georgia"/>
                <w:b/>
                <w:sz w:val="18"/>
              </w:rPr>
              <w:t>10 Hz</w:t>
            </w:r>
          </w:p>
        </w:tc>
        <w:tc>
          <w:tcPr>
            <w:tcW w:w="8658" w:type="dxa"/>
          </w:tcPr>
          <w:p w:rsidR="00F50C83" w:rsidRPr="00D42DBE" w:rsidRDefault="00F50C83" w:rsidP="00F50C83">
            <w:pPr>
              <w:pStyle w:val="ListParagraph"/>
              <w:numPr>
                <w:ilvl w:val="0"/>
                <w:numId w:val="8"/>
              </w:numPr>
              <w:jc w:val="both"/>
              <w:rPr>
                <w:rFonts w:ascii="Georgia" w:hAnsi="Georgia"/>
              </w:rPr>
            </w:pPr>
            <w:r w:rsidRPr="00D42DBE">
              <w:rPr>
                <w:rFonts w:ascii="Georgia" w:hAnsi="Georgia"/>
              </w:rPr>
              <w:t>Delay time no noticeably different than at 15Hz</w:t>
            </w:r>
          </w:p>
          <w:p w:rsidR="00F50C83" w:rsidRPr="00D42DBE" w:rsidRDefault="00F50C83" w:rsidP="00F50C83">
            <w:pPr>
              <w:pStyle w:val="ListParagraph"/>
              <w:numPr>
                <w:ilvl w:val="0"/>
                <w:numId w:val="8"/>
              </w:numPr>
              <w:jc w:val="both"/>
              <w:rPr>
                <w:rFonts w:ascii="Georgia" w:hAnsi="Georgia"/>
              </w:rPr>
            </w:pPr>
            <w:r w:rsidRPr="00D42DBE">
              <w:rPr>
                <w:rFonts w:ascii="Georgia" w:hAnsi="Georgia"/>
              </w:rPr>
              <w:t>Very crude motion with jerking and jumping from one speed setting to another</w:t>
            </w:r>
          </w:p>
        </w:tc>
      </w:tr>
      <w:tr w:rsidR="00F50C83" w:rsidTr="002648A9">
        <w:trPr>
          <w:trHeight w:val="512"/>
        </w:trPr>
        <w:tc>
          <w:tcPr>
            <w:tcW w:w="918" w:type="dxa"/>
            <w:vAlign w:val="center"/>
          </w:tcPr>
          <w:p w:rsidR="00F50C83" w:rsidRPr="00D42DBE" w:rsidRDefault="00F50C83" w:rsidP="002648A9">
            <w:pPr>
              <w:jc w:val="center"/>
              <w:rPr>
                <w:rFonts w:ascii="Georgia" w:hAnsi="Georgia"/>
                <w:b/>
                <w:sz w:val="18"/>
              </w:rPr>
            </w:pPr>
            <w:r w:rsidRPr="00D42DBE">
              <w:rPr>
                <w:rFonts w:ascii="Georgia" w:hAnsi="Georgia"/>
                <w:b/>
                <w:sz w:val="18"/>
              </w:rPr>
              <w:t>15 Hz</w:t>
            </w:r>
          </w:p>
        </w:tc>
        <w:tc>
          <w:tcPr>
            <w:tcW w:w="8658" w:type="dxa"/>
          </w:tcPr>
          <w:p w:rsidR="00F50C83" w:rsidRDefault="00F50C83" w:rsidP="00F50C83">
            <w:pPr>
              <w:pStyle w:val="ListParagraph"/>
              <w:numPr>
                <w:ilvl w:val="0"/>
                <w:numId w:val="9"/>
              </w:numPr>
              <w:jc w:val="both"/>
              <w:rPr>
                <w:rFonts w:ascii="Georgia" w:hAnsi="Georgia"/>
              </w:rPr>
            </w:pPr>
            <w:r w:rsidRPr="00D42DBE">
              <w:rPr>
                <w:rFonts w:ascii="Georgia" w:hAnsi="Georgia"/>
              </w:rPr>
              <w:t>Slight delay in response</w:t>
            </w:r>
          </w:p>
          <w:p w:rsidR="00F50C83" w:rsidRPr="00D42DBE" w:rsidRDefault="00F50C83" w:rsidP="00F50C83">
            <w:pPr>
              <w:pStyle w:val="ListParagraph"/>
              <w:numPr>
                <w:ilvl w:val="0"/>
                <w:numId w:val="9"/>
              </w:numPr>
              <w:jc w:val="both"/>
              <w:rPr>
                <w:rFonts w:ascii="Georgia" w:hAnsi="Georgia"/>
              </w:rPr>
            </w:pPr>
            <w:r w:rsidRPr="00D42DBE">
              <w:rPr>
                <w:rFonts w:ascii="Georgia" w:hAnsi="Georgia"/>
              </w:rPr>
              <w:t>Jerky movements when the control stick was moved quickly</w:t>
            </w:r>
          </w:p>
        </w:tc>
      </w:tr>
      <w:tr w:rsidR="00F50C83" w:rsidTr="002648A9">
        <w:tc>
          <w:tcPr>
            <w:tcW w:w="918" w:type="dxa"/>
            <w:vAlign w:val="center"/>
          </w:tcPr>
          <w:p w:rsidR="00F50C83" w:rsidRPr="00D42DBE" w:rsidRDefault="00F50C83" w:rsidP="002648A9">
            <w:pPr>
              <w:jc w:val="center"/>
              <w:rPr>
                <w:rFonts w:ascii="Georgia" w:hAnsi="Georgia"/>
                <w:b/>
                <w:sz w:val="18"/>
              </w:rPr>
            </w:pPr>
            <w:r w:rsidRPr="00D42DBE">
              <w:rPr>
                <w:rFonts w:ascii="Georgia" w:hAnsi="Georgia"/>
                <w:b/>
                <w:sz w:val="18"/>
              </w:rPr>
              <w:t>30 Hz</w:t>
            </w:r>
          </w:p>
        </w:tc>
        <w:tc>
          <w:tcPr>
            <w:tcW w:w="8658" w:type="dxa"/>
          </w:tcPr>
          <w:p w:rsidR="00F50C83" w:rsidRPr="00D42DBE" w:rsidRDefault="00F50C83" w:rsidP="00F50C83">
            <w:pPr>
              <w:pStyle w:val="ListParagraph"/>
              <w:numPr>
                <w:ilvl w:val="0"/>
                <w:numId w:val="9"/>
              </w:numPr>
              <w:jc w:val="both"/>
              <w:rPr>
                <w:rFonts w:ascii="Georgia" w:hAnsi="Georgia"/>
              </w:rPr>
            </w:pPr>
            <w:r w:rsidRPr="00D42DBE">
              <w:rPr>
                <w:rFonts w:ascii="Georgia" w:hAnsi="Georgia"/>
              </w:rPr>
              <w:t>Delay time no noticeably different than at 15 Hz</w:t>
            </w:r>
          </w:p>
          <w:p w:rsidR="00F50C83" w:rsidRPr="00D42DBE" w:rsidRDefault="00F50C83" w:rsidP="00F50C83">
            <w:pPr>
              <w:pStyle w:val="ListParagraph"/>
              <w:numPr>
                <w:ilvl w:val="0"/>
                <w:numId w:val="9"/>
              </w:numPr>
              <w:jc w:val="both"/>
              <w:rPr>
                <w:rFonts w:ascii="Georgia" w:hAnsi="Georgia"/>
              </w:rPr>
            </w:pPr>
            <w:r w:rsidRPr="00D42DBE">
              <w:rPr>
                <w:rFonts w:ascii="Georgia" w:hAnsi="Georgia"/>
              </w:rPr>
              <w:t>Movements slightly smoother than at 15Hz</w:t>
            </w:r>
          </w:p>
        </w:tc>
      </w:tr>
      <w:tr w:rsidR="00F50C83" w:rsidTr="002648A9">
        <w:tc>
          <w:tcPr>
            <w:tcW w:w="918" w:type="dxa"/>
            <w:vAlign w:val="center"/>
          </w:tcPr>
          <w:p w:rsidR="00F50C83" w:rsidRPr="00D42DBE" w:rsidRDefault="00F50C83" w:rsidP="002648A9">
            <w:pPr>
              <w:jc w:val="center"/>
              <w:rPr>
                <w:rFonts w:ascii="Georgia" w:hAnsi="Georgia"/>
                <w:b/>
                <w:sz w:val="18"/>
              </w:rPr>
            </w:pPr>
            <w:r w:rsidRPr="00D42DBE">
              <w:rPr>
                <w:rFonts w:ascii="Georgia" w:hAnsi="Georgia"/>
                <w:b/>
                <w:sz w:val="18"/>
              </w:rPr>
              <w:t>50 Hz</w:t>
            </w:r>
          </w:p>
        </w:tc>
        <w:tc>
          <w:tcPr>
            <w:tcW w:w="8658" w:type="dxa"/>
          </w:tcPr>
          <w:p w:rsidR="00F50C83" w:rsidRPr="00D42DBE" w:rsidRDefault="00F50C83" w:rsidP="00F50C83">
            <w:pPr>
              <w:pStyle w:val="ListParagraph"/>
              <w:numPr>
                <w:ilvl w:val="0"/>
                <w:numId w:val="10"/>
              </w:numPr>
              <w:jc w:val="both"/>
              <w:rPr>
                <w:rFonts w:ascii="Georgia" w:hAnsi="Georgia"/>
              </w:rPr>
            </w:pPr>
            <w:r w:rsidRPr="00D42DBE">
              <w:rPr>
                <w:rFonts w:ascii="Georgia" w:hAnsi="Georgia"/>
              </w:rPr>
              <w:t>Delay time no noticeably different than at 15 Hz</w:t>
            </w:r>
          </w:p>
          <w:p w:rsidR="00F50C83" w:rsidRPr="00D42DBE" w:rsidRDefault="00F50C83" w:rsidP="00F50C83">
            <w:pPr>
              <w:pStyle w:val="ListParagraph"/>
              <w:numPr>
                <w:ilvl w:val="0"/>
                <w:numId w:val="10"/>
              </w:numPr>
              <w:jc w:val="both"/>
              <w:rPr>
                <w:rFonts w:ascii="Georgia" w:hAnsi="Georgia"/>
              </w:rPr>
            </w:pPr>
            <w:r w:rsidRPr="00D42DBE">
              <w:rPr>
                <w:rFonts w:ascii="Georgia" w:hAnsi="Georgia"/>
              </w:rPr>
              <w:t>Smooth movements</w:t>
            </w:r>
          </w:p>
          <w:p w:rsidR="00F50C83" w:rsidRPr="00D42DBE" w:rsidRDefault="00F50C83" w:rsidP="00F50C83">
            <w:pPr>
              <w:pStyle w:val="ListParagraph"/>
              <w:numPr>
                <w:ilvl w:val="0"/>
                <w:numId w:val="10"/>
              </w:numPr>
              <w:jc w:val="both"/>
              <w:rPr>
                <w:rFonts w:ascii="Georgia" w:hAnsi="Georgia"/>
              </w:rPr>
            </w:pPr>
            <w:r w:rsidRPr="00D42DBE">
              <w:rPr>
                <w:rFonts w:ascii="Georgia" w:hAnsi="Georgia"/>
              </w:rPr>
              <w:t>Easier to control properly</w:t>
            </w:r>
          </w:p>
        </w:tc>
      </w:tr>
      <w:tr w:rsidR="00F50C83" w:rsidTr="002648A9">
        <w:tc>
          <w:tcPr>
            <w:tcW w:w="918" w:type="dxa"/>
            <w:vAlign w:val="center"/>
          </w:tcPr>
          <w:p w:rsidR="00F50C83" w:rsidRPr="00D42DBE" w:rsidRDefault="00F50C83" w:rsidP="002648A9">
            <w:pPr>
              <w:jc w:val="center"/>
              <w:rPr>
                <w:rFonts w:ascii="Georgia" w:hAnsi="Georgia"/>
                <w:b/>
                <w:sz w:val="18"/>
              </w:rPr>
            </w:pPr>
            <w:r w:rsidRPr="00D42DBE">
              <w:rPr>
                <w:rFonts w:ascii="Georgia" w:hAnsi="Georgia"/>
                <w:b/>
                <w:sz w:val="18"/>
              </w:rPr>
              <w:t>100 Hz</w:t>
            </w:r>
          </w:p>
        </w:tc>
        <w:tc>
          <w:tcPr>
            <w:tcW w:w="8658" w:type="dxa"/>
          </w:tcPr>
          <w:p w:rsidR="00F50C83" w:rsidRDefault="00F50C83" w:rsidP="00F50C83">
            <w:pPr>
              <w:pStyle w:val="ListParagraph"/>
              <w:numPr>
                <w:ilvl w:val="0"/>
                <w:numId w:val="10"/>
              </w:numPr>
              <w:jc w:val="both"/>
              <w:rPr>
                <w:rFonts w:ascii="Georgia" w:hAnsi="Georgia"/>
              </w:rPr>
            </w:pPr>
            <w:r w:rsidRPr="00D42DBE">
              <w:rPr>
                <w:rFonts w:ascii="Georgia" w:hAnsi="Georgia"/>
              </w:rPr>
              <w:t>Delay time no noticeably different than at 15Hz</w:t>
            </w:r>
          </w:p>
          <w:p w:rsidR="00F50C83" w:rsidRDefault="00F50C83" w:rsidP="00F50C83">
            <w:pPr>
              <w:pStyle w:val="ListParagraph"/>
              <w:numPr>
                <w:ilvl w:val="0"/>
                <w:numId w:val="10"/>
              </w:numPr>
              <w:jc w:val="both"/>
              <w:rPr>
                <w:rFonts w:ascii="Georgia" w:hAnsi="Georgia"/>
              </w:rPr>
            </w:pPr>
            <w:r>
              <w:rPr>
                <w:rFonts w:ascii="Georgia" w:hAnsi="Georgia"/>
              </w:rPr>
              <w:t>Smoothest movements achieved</w:t>
            </w:r>
          </w:p>
          <w:p w:rsidR="00F50C83" w:rsidRPr="00D42DBE" w:rsidRDefault="00F50C83" w:rsidP="00F50C83">
            <w:pPr>
              <w:pStyle w:val="ListParagraph"/>
              <w:numPr>
                <w:ilvl w:val="0"/>
                <w:numId w:val="10"/>
              </w:numPr>
              <w:jc w:val="both"/>
              <w:rPr>
                <w:rFonts w:ascii="Georgia" w:hAnsi="Georgia"/>
              </w:rPr>
            </w:pPr>
            <w:r>
              <w:rPr>
                <w:rFonts w:ascii="Georgia" w:hAnsi="Georgia"/>
              </w:rPr>
              <w:t>Easy to control properly</w:t>
            </w:r>
          </w:p>
        </w:tc>
      </w:tr>
    </w:tbl>
    <w:p w:rsidR="00F50C83" w:rsidRDefault="00F50C83" w:rsidP="00F50C83">
      <w:pPr>
        <w:spacing w:after="0" w:line="480" w:lineRule="auto"/>
        <w:rPr>
          <w:rFonts w:ascii="Georgia" w:hAnsi="Georgia"/>
        </w:rPr>
      </w:pPr>
    </w:p>
    <w:p w:rsidR="00F50C83" w:rsidRDefault="00F50C83" w:rsidP="00F50C83">
      <w:pPr>
        <w:spacing w:after="0" w:line="480" w:lineRule="auto"/>
        <w:jc w:val="both"/>
        <w:rPr>
          <w:rFonts w:ascii="Georgia" w:hAnsi="Georgia"/>
        </w:rPr>
      </w:pPr>
      <w:r>
        <w:rPr>
          <w:rFonts w:ascii="Georgia" w:hAnsi="Georgia"/>
        </w:rPr>
        <w:tab/>
        <w:t xml:space="preserve">Overall, based on the quadrotor’s performance at the various frequencies, we determined that the best publishing frequency for the external control would be in the range of 50 to 100 Hz. The most optimal quadrotor flight was achieved at 100Hz. When operating many other processes in ROS or sending more commands to the CyberQuad, however, this frequency might result in a bandwidth overflow, due to the large packed data structures being sent over the serial connection, or unacceptable reductions in the operating speed of the PC. The best possible external control publishing frequency requires a tradeoff between smooth controls and link </w:t>
      </w:r>
      <w:r>
        <w:rPr>
          <w:rFonts w:ascii="Georgia" w:hAnsi="Georgia"/>
        </w:rPr>
        <w:lastRenderedPageBreak/>
        <w:t xml:space="preserve">health. The frequency should be set at the highest possible value without consistently overflowing the bandwidth – a frequency that must be both determined on a case-by-case basis, based on the PC’s hardware configuration, as well as the fixed 57600 baud speed of the serial interface. </w:t>
      </w:r>
    </w:p>
    <w:p w:rsidR="00F50C83" w:rsidRDefault="00F50C83" w:rsidP="00F50C83">
      <w:pPr>
        <w:pStyle w:val="Heading3"/>
        <w:jc w:val="left"/>
      </w:pPr>
      <w:bookmarkStart w:id="141" w:name="_Toc275129311"/>
      <w:r>
        <w:t>4.1.3 uav_command</w:t>
      </w:r>
      <w:bookmarkEnd w:id="141"/>
    </w:p>
    <w:p w:rsidR="00F50C83" w:rsidRDefault="00F50C83" w:rsidP="00F50C83">
      <w:pPr>
        <w:spacing w:after="0" w:line="480" w:lineRule="auto"/>
        <w:jc w:val="both"/>
        <w:rPr>
          <w:rFonts w:ascii="Georgia" w:hAnsi="Georgia"/>
        </w:rPr>
      </w:pPr>
      <w:r w:rsidRPr="0098253C">
        <w:rPr>
          <w:rFonts w:ascii="Georgia" w:hAnsi="Georgia"/>
        </w:rPr>
        <w:tab/>
        <w:t xml:space="preserve">In order to demonstrate both computer control of the quadrotor and </w:t>
      </w:r>
      <w:r>
        <w:rPr>
          <w:rFonts w:ascii="Georgia" w:hAnsi="Georgia"/>
        </w:rPr>
        <w:t xml:space="preserve">an </w:t>
      </w:r>
      <w:r w:rsidRPr="0098253C">
        <w:rPr>
          <w:rFonts w:ascii="Georgia" w:hAnsi="Georgia"/>
        </w:rPr>
        <w:t>accurate vision</w:t>
      </w:r>
      <w:r>
        <w:rPr>
          <w:rFonts w:ascii="Georgia" w:hAnsi="Georgia"/>
        </w:rPr>
        <w:t>-</w:t>
      </w:r>
      <w:r w:rsidRPr="0098253C">
        <w:rPr>
          <w:rFonts w:ascii="Georgia" w:hAnsi="Georgia"/>
        </w:rPr>
        <w:t>based localization</w:t>
      </w:r>
      <w:r>
        <w:rPr>
          <w:rFonts w:ascii="Georgia" w:hAnsi="Georgia"/>
        </w:rPr>
        <w:t xml:space="preserve"> scheme</w:t>
      </w:r>
      <w:r w:rsidRPr="0098253C">
        <w:rPr>
          <w:rFonts w:ascii="Georgia" w:hAnsi="Georgia"/>
        </w:rPr>
        <w:t xml:space="preserve"> working in conjunction, a simple algorithm was created in the </w:t>
      </w:r>
      <w:r>
        <w:rPr>
          <w:rFonts w:ascii="Georgia" w:hAnsi="Georgia"/>
          <w:i/>
        </w:rPr>
        <w:t>uav_command</w:t>
      </w:r>
      <w:r w:rsidRPr="0098253C">
        <w:rPr>
          <w:rFonts w:ascii="Georgia" w:hAnsi="Georgia"/>
        </w:rPr>
        <w:t xml:space="preserve"> node that takes in a user specified position and then calculates the relative difference in positions between the UAV and the </w:t>
      </w:r>
      <w:r>
        <w:rPr>
          <w:rFonts w:ascii="Georgia" w:hAnsi="Georgia"/>
        </w:rPr>
        <w:t>user-specified “home position”</w:t>
      </w:r>
      <w:r w:rsidRPr="0098253C">
        <w:rPr>
          <w:rFonts w:ascii="Georgia" w:hAnsi="Georgia"/>
        </w:rPr>
        <w:t xml:space="preserve"> in the frame of the UAV. These values can then effectively be used </w:t>
      </w:r>
      <w:r>
        <w:rPr>
          <w:rFonts w:ascii="Georgia" w:hAnsi="Georgia"/>
        </w:rPr>
        <w:t>in</w:t>
      </w:r>
      <w:r w:rsidRPr="0098253C">
        <w:rPr>
          <w:rFonts w:ascii="Georgia" w:hAnsi="Georgia"/>
        </w:rPr>
        <w:t xml:space="preserve"> error</w:t>
      </w:r>
      <w:r>
        <w:rPr>
          <w:rFonts w:ascii="Georgia" w:hAnsi="Georgia"/>
        </w:rPr>
        <w:t>-based control</w:t>
      </w:r>
      <w:r w:rsidRPr="0098253C">
        <w:rPr>
          <w:rFonts w:ascii="Georgia" w:hAnsi="Georgia"/>
        </w:rPr>
        <w:t xml:space="preserve"> in a simple control loop, allowing for autonomous position seeking and holding. </w:t>
      </w:r>
    </w:p>
    <w:p w:rsidR="00F50C83" w:rsidRDefault="00F50C83" w:rsidP="00F50C83">
      <w:pPr>
        <w:spacing w:after="0" w:line="480" w:lineRule="auto"/>
        <w:jc w:val="both"/>
        <w:rPr>
          <w:rFonts w:ascii="Georgia" w:hAnsi="Georgia"/>
        </w:rPr>
      </w:pPr>
      <w:r w:rsidRPr="0098253C">
        <w:rPr>
          <w:rFonts w:ascii="Georgia" w:hAnsi="Georgia"/>
        </w:rPr>
        <w:tab/>
      </w:r>
      <w:r>
        <w:rPr>
          <w:rFonts w:ascii="Georgia" w:hAnsi="Georgia"/>
        </w:rPr>
        <w:t>T</w:t>
      </w:r>
      <w:r w:rsidRPr="0098253C">
        <w:rPr>
          <w:rFonts w:ascii="Georgia" w:hAnsi="Georgia"/>
        </w:rPr>
        <w:t xml:space="preserve">he performance of this system is very much dependant on the performance of the two main </w:t>
      </w:r>
      <w:r>
        <w:rPr>
          <w:rFonts w:ascii="Georgia" w:hAnsi="Georgia"/>
        </w:rPr>
        <w:t>facets</w:t>
      </w:r>
      <w:r w:rsidRPr="0098253C">
        <w:rPr>
          <w:rFonts w:ascii="Georgia" w:hAnsi="Georgia"/>
        </w:rPr>
        <w:t xml:space="preserve"> of this project: the external control commands, and the </w:t>
      </w:r>
      <w:r w:rsidR="00663638" w:rsidRPr="0098253C">
        <w:rPr>
          <w:rFonts w:ascii="Georgia" w:hAnsi="Georgia"/>
        </w:rPr>
        <w:t>ARToolKit</w:t>
      </w:r>
      <w:r w:rsidRPr="0098253C">
        <w:rPr>
          <w:rFonts w:ascii="Georgia" w:hAnsi="Georgia"/>
        </w:rPr>
        <w:t xml:space="preserve"> localization. The UAV position error is entirely reliant on the </w:t>
      </w:r>
      <w:r w:rsidRPr="00D42DBE">
        <w:rPr>
          <w:rFonts w:ascii="Georgia" w:hAnsi="Georgia"/>
          <w:i/>
        </w:rPr>
        <w:t>uav_artag</w:t>
      </w:r>
      <w:r w:rsidRPr="0098253C">
        <w:rPr>
          <w:rFonts w:ascii="Georgia" w:hAnsi="Georgia"/>
        </w:rPr>
        <w:t xml:space="preserve"> node (with the addition of several static </w:t>
      </w:r>
      <w:r>
        <w:rPr>
          <w:rFonts w:ascii="Georgia" w:hAnsi="Georgia"/>
        </w:rPr>
        <w:t>ROS</w:t>
      </w:r>
      <w:r w:rsidRPr="0098253C">
        <w:rPr>
          <w:rFonts w:ascii="Georgia" w:hAnsi="Georgia"/>
        </w:rPr>
        <w:t xml:space="preserve"> transformations to handle the anticipated camera offset from the center of rotation of the UAV) and therefore suffers from the same restrictions that were revealed by </w:t>
      </w:r>
      <w:r>
        <w:rPr>
          <w:rFonts w:ascii="Georgia" w:hAnsi="Georgia"/>
        </w:rPr>
        <w:t xml:space="preserve">the </w:t>
      </w:r>
      <w:r w:rsidRPr="0098253C">
        <w:rPr>
          <w:rFonts w:ascii="Georgia" w:hAnsi="Georgia"/>
        </w:rPr>
        <w:t>testing</w:t>
      </w:r>
      <w:r>
        <w:rPr>
          <w:rFonts w:ascii="Georgia" w:hAnsi="Georgia"/>
        </w:rPr>
        <w:t xml:space="preserve"> of ARToolKit</w:t>
      </w:r>
      <w:r w:rsidRPr="0098253C">
        <w:rPr>
          <w:rFonts w:ascii="Georgia" w:hAnsi="Georgia"/>
        </w:rPr>
        <w:t xml:space="preserve">. Likewise, the actual speed at which commands can be sent to the UAV by </w:t>
      </w:r>
      <w:r>
        <w:rPr>
          <w:rFonts w:ascii="Georgia" w:hAnsi="Georgia"/>
        </w:rPr>
        <w:t>wireless serial</w:t>
      </w:r>
      <w:r w:rsidRPr="0098253C">
        <w:rPr>
          <w:rFonts w:ascii="Georgia" w:hAnsi="Georgia"/>
        </w:rPr>
        <w:t xml:space="preserve"> </w:t>
      </w:r>
      <w:r>
        <w:rPr>
          <w:rFonts w:ascii="Georgia" w:hAnsi="Georgia"/>
        </w:rPr>
        <w:t>is</w:t>
      </w:r>
      <w:r w:rsidRPr="0098253C">
        <w:rPr>
          <w:rFonts w:ascii="Georgia" w:hAnsi="Georgia"/>
        </w:rPr>
        <w:t xml:space="preserve"> limited by </w:t>
      </w:r>
      <w:r>
        <w:rPr>
          <w:rFonts w:ascii="Georgia" w:hAnsi="Georgia"/>
        </w:rPr>
        <w:t>the fixed baud rate of 57600</w:t>
      </w:r>
      <w:r w:rsidRPr="0098253C">
        <w:rPr>
          <w:rFonts w:ascii="Georgia" w:hAnsi="Georgia"/>
        </w:rPr>
        <w:t xml:space="preserve">, </w:t>
      </w:r>
      <w:r>
        <w:rPr>
          <w:rFonts w:ascii="Georgia" w:hAnsi="Georgia"/>
        </w:rPr>
        <w:t xml:space="preserve">full-system </w:t>
      </w:r>
      <w:r w:rsidRPr="0098253C">
        <w:rPr>
          <w:rFonts w:ascii="Georgia" w:hAnsi="Georgia"/>
        </w:rPr>
        <w:t xml:space="preserve">latency, and general link health issues. Taking these problems into consideration, the decision was made not to attempt to test the system in free flight, but rather to mount the UAV in a test </w:t>
      </w:r>
      <w:r>
        <w:rPr>
          <w:rFonts w:ascii="Georgia" w:hAnsi="Georgia"/>
        </w:rPr>
        <w:t>fixture</w:t>
      </w:r>
      <w:r w:rsidRPr="0098253C">
        <w:rPr>
          <w:rFonts w:ascii="Georgia" w:hAnsi="Georgia"/>
        </w:rPr>
        <w:t xml:space="preserve"> and move the </w:t>
      </w:r>
      <w:r>
        <w:rPr>
          <w:rFonts w:ascii="Georgia" w:hAnsi="Georgia"/>
        </w:rPr>
        <w:t>webcam</w:t>
      </w:r>
      <w:r w:rsidRPr="0098253C">
        <w:rPr>
          <w:rFonts w:ascii="Georgia" w:hAnsi="Georgia"/>
        </w:rPr>
        <w:t xml:space="preserve"> above the UAV</w:t>
      </w:r>
      <w:r>
        <w:rPr>
          <w:rFonts w:ascii="Georgia" w:hAnsi="Georgia"/>
        </w:rPr>
        <w:t>’s</w:t>
      </w:r>
      <w:r w:rsidRPr="0098253C">
        <w:rPr>
          <w:rFonts w:ascii="Georgia" w:hAnsi="Georgia"/>
        </w:rPr>
        <w:t xml:space="preserve"> target </w:t>
      </w:r>
      <w:r>
        <w:rPr>
          <w:rFonts w:ascii="Georgia" w:hAnsi="Georgia"/>
        </w:rPr>
        <w:t xml:space="preserve">tag </w:t>
      </w:r>
      <w:r w:rsidRPr="0098253C">
        <w:rPr>
          <w:rFonts w:ascii="Georgia" w:hAnsi="Georgia"/>
        </w:rPr>
        <w:t xml:space="preserve">in order to simulate a complete system. </w:t>
      </w:r>
      <w:r>
        <w:rPr>
          <w:rFonts w:ascii="Georgia" w:hAnsi="Georgia"/>
        </w:rPr>
        <w:t>Doing this, w</w:t>
      </w:r>
      <w:r w:rsidRPr="0098253C">
        <w:rPr>
          <w:rFonts w:ascii="Georgia" w:hAnsi="Georgia"/>
        </w:rPr>
        <w:t xml:space="preserve">e were able to track the resulting error vectors on a screen printout and watch the physical motions of the UAV to confirm that correct position correction was occurring. </w:t>
      </w:r>
    </w:p>
    <w:p w:rsidR="00F50C83" w:rsidRDefault="00F50C83" w:rsidP="00F50C83">
      <w:pPr>
        <w:spacing w:after="0" w:line="480" w:lineRule="auto"/>
        <w:ind w:firstLine="720"/>
        <w:jc w:val="both"/>
        <w:rPr>
          <w:rFonts w:ascii="Georgia" w:hAnsi="Georgia"/>
        </w:rPr>
      </w:pPr>
      <w:r w:rsidRPr="0098253C">
        <w:rPr>
          <w:rFonts w:ascii="Georgia" w:hAnsi="Georgia"/>
        </w:rPr>
        <w:t>Although the restrictions</w:t>
      </w:r>
      <w:r>
        <w:rPr>
          <w:rFonts w:ascii="Georgia" w:hAnsi="Georgia"/>
        </w:rPr>
        <w:t xml:space="preserve"> on flight as a result</w:t>
      </w:r>
      <w:r w:rsidRPr="0098253C">
        <w:rPr>
          <w:rFonts w:ascii="Georgia" w:hAnsi="Georgia"/>
        </w:rPr>
        <w:t xml:space="preserve"> of the testing fixture prevented extensive testing or tuning of the control loop, it was obvious </w:t>
      </w:r>
      <w:r>
        <w:rPr>
          <w:rFonts w:ascii="Georgia" w:hAnsi="Georgia"/>
        </w:rPr>
        <w:t xml:space="preserve">from terminal output and the ROS </w:t>
      </w:r>
      <w:r w:rsidR="00663638">
        <w:rPr>
          <w:rFonts w:ascii="Georgia" w:hAnsi="Georgia"/>
        </w:rPr>
        <w:t>Rviz</w:t>
      </w:r>
      <w:r>
        <w:rPr>
          <w:rFonts w:ascii="Georgia" w:hAnsi="Georgia"/>
        </w:rPr>
        <w:t xml:space="preserve"> </w:t>
      </w:r>
      <w:r>
        <w:rPr>
          <w:rFonts w:ascii="Georgia" w:hAnsi="Georgia"/>
        </w:rPr>
        <w:lastRenderedPageBreak/>
        <w:t xml:space="preserve">transform visualization tools </w:t>
      </w:r>
      <w:r w:rsidRPr="0098253C">
        <w:rPr>
          <w:rFonts w:ascii="Georgia" w:hAnsi="Georgia"/>
        </w:rPr>
        <w:t xml:space="preserve">that </w:t>
      </w:r>
      <w:r>
        <w:rPr>
          <w:rFonts w:ascii="Georgia" w:hAnsi="Georgia"/>
        </w:rPr>
        <w:t xml:space="preserve">the correct error vector was being generated relative to the UAV’s frame of reference. Likewise, from the debugging information it was apparent that the correct error compensation messages were being generated reliably. Moving a point simulating the UAV’s position away from the setpoint correctly resulted in the corresponding pitch and roll compensations to correct the motion. Moving the camera below the setpoint correctly results in an increased thrust. These results indicate strongly that integration of the PC control interface and localization scheme is feasible. </w:t>
      </w:r>
    </w:p>
    <w:p w:rsidR="00F50C83" w:rsidRDefault="00F50C83" w:rsidP="00F50C83">
      <w:pPr>
        <w:spacing w:after="0" w:line="480" w:lineRule="auto"/>
        <w:ind w:firstLine="720"/>
        <w:jc w:val="both"/>
        <w:rPr>
          <w:rFonts w:ascii="Georgia" w:hAnsi="Georgia"/>
        </w:rPr>
      </w:pPr>
      <w:r>
        <w:rPr>
          <w:rFonts w:ascii="Georgia" w:hAnsi="Georgia"/>
        </w:rPr>
        <w:t xml:space="preserve">However, no similar success was ever achieved in accurate UAV motion based on the error calculations. The resulting motions of the quadrotor based on the output of </w:t>
      </w:r>
      <w:r w:rsidRPr="00D42DBE">
        <w:rPr>
          <w:rFonts w:ascii="Georgia" w:hAnsi="Georgia"/>
          <w:i/>
        </w:rPr>
        <w:t>uav_command</w:t>
      </w:r>
      <w:r>
        <w:rPr>
          <w:rFonts w:ascii="Georgia" w:hAnsi="Georgia"/>
        </w:rPr>
        <w:t xml:space="preserve"> proved to be erratic. The cause of these issues remained unclear. The most likely reason for the delayed, sporadic movements was system latency. From visual observations, we noted that the majority of the time the UAV reacted in a way that was consistent with our expectation; however, these actions were often delayed by several seconds, indicating that the external control latency in conjunction with any localization latency was exceeding reasonable operating parameters. Additionally, the jerking behavior that occurred during testing may be a result of similar publishing rate issues experienced during joystick testing, which were mitigated in those tests by increased message rates. In this experiment, the output of </w:t>
      </w:r>
      <w:r w:rsidRPr="00D42DBE">
        <w:rPr>
          <w:rFonts w:ascii="Georgia" w:hAnsi="Georgia"/>
          <w:i/>
        </w:rPr>
        <w:t>uav_adapter</w:t>
      </w:r>
      <w:r>
        <w:rPr>
          <w:rFonts w:ascii="Georgia" w:hAnsi="Georgia"/>
        </w:rPr>
        <w:t xml:space="preserve"> was limited by a hardware configuration bottleneck that occurred in </w:t>
      </w:r>
      <w:r w:rsidRPr="00D42DBE">
        <w:rPr>
          <w:rFonts w:ascii="Georgia" w:hAnsi="Georgia"/>
          <w:i/>
        </w:rPr>
        <w:t>uav_command</w:t>
      </w:r>
      <w:r>
        <w:rPr>
          <w:rFonts w:ascii="Georgia" w:hAnsi="Georgia"/>
        </w:rPr>
        <w:t xml:space="preserve"> that prevented the external control message</w:t>
      </w:r>
      <w:r w:rsidR="00874557">
        <w:rPr>
          <w:rFonts w:ascii="Georgia" w:hAnsi="Georgia"/>
        </w:rPr>
        <w:t xml:space="preserve"> </w:t>
      </w:r>
      <w:r>
        <w:rPr>
          <w:rFonts w:ascii="Georgia" w:hAnsi="Georgia"/>
        </w:rPr>
        <w:t>rate from exceeding 15 to 20 Hz. This prevented us from attempting the same solution discovered during the joystick testing. Many of these symptoms could have been a result of insufficient hardware resources, and future efforts to distribute the processing load of machine vision, control loop, and serial I/O among multiple machines may be worthwhile.</w:t>
      </w:r>
    </w:p>
    <w:p w:rsidR="00F50C83" w:rsidRDefault="00F50C83" w:rsidP="00F50C83">
      <w:pPr>
        <w:spacing w:after="0" w:line="480" w:lineRule="auto"/>
        <w:ind w:firstLine="720"/>
        <w:jc w:val="both"/>
      </w:pPr>
      <w:r>
        <w:rPr>
          <w:rFonts w:ascii="Georgia" w:hAnsi="Georgia"/>
        </w:rPr>
        <w:t xml:space="preserve">Another possible explanation for this delay was unconditioned sensor issues. The error of the feedback loop was completely dependent on the information provided by </w:t>
      </w:r>
      <w:r w:rsidRPr="00D42DBE">
        <w:rPr>
          <w:rFonts w:ascii="Georgia" w:hAnsi="Georgia"/>
          <w:i/>
        </w:rPr>
        <w:t>uav_artag</w:t>
      </w:r>
      <w:r>
        <w:rPr>
          <w:rFonts w:ascii="Georgia" w:hAnsi="Georgia"/>
        </w:rPr>
        <w:t xml:space="preserve"> . This data proved often to be volatile and, under certain conditions, the reported angle of the </w:t>
      </w:r>
      <w:r>
        <w:rPr>
          <w:rFonts w:ascii="Georgia" w:hAnsi="Georgia"/>
        </w:rPr>
        <w:lastRenderedPageBreak/>
        <w:t>target jump unexpectedly to radically different values for a message or two. This problem, combined with frequent dropped targets or false positive tag acquisitions in different locations (very near or very far) also resulted in unreliable system performance. These concerns strongly demonstrated the necessity for additional work in visual processing before real-world systems could</w:t>
      </w:r>
      <w:r w:rsidR="00874557">
        <w:rPr>
          <w:rFonts w:ascii="Georgia" w:hAnsi="Georgia"/>
        </w:rPr>
        <w:t xml:space="preserve"> </w:t>
      </w:r>
      <w:r>
        <w:rPr>
          <w:rFonts w:ascii="Georgia" w:hAnsi="Georgia"/>
        </w:rPr>
        <w:t>be reliable.</w:t>
      </w:r>
    </w:p>
    <w:p w:rsidR="00F50C83" w:rsidRDefault="00F50C83" w:rsidP="00F50C83">
      <w:pPr>
        <w:spacing w:after="0" w:line="480" w:lineRule="auto"/>
        <w:jc w:val="both"/>
        <w:rPr>
          <w:rFonts w:ascii="Georgia" w:hAnsi="Georgia" w:cstheme="minorBidi"/>
        </w:rPr>
      </w:pPr>
    </w:p>
    <w:p w:rsidR="00F50C83" w:rsidRDefault="00F50C83" w:rsidP="00F50C83">
      <w:pPr>
        <w:pStyle w:val="Heading2"/>
        <w:jc w:val="left"/>
      </w:pPr>
      <w:bookmarkStart w:id="142" w:name="_Toc275129312"/>
      <w:r>
        <w:t>4.2 ARToolKit</w:t>
      </w:r>
      <w:r w:rsidRPr="00840C3B">
        <w:t xml:space="preserve"> </w:t>
      </w:r>
      <w:r>
        <w:t>Results</w:t>
      </w:r>
      <w:bookmarkEnd w:id="142"/>
    </w:p>
    <w:p w:rsidR="00F50C83" w:rsidRDefault="00F50C83" w:rsidP="00F50C83">
      <w:pPr>
        <w:spacing w:after="0" w:line="480" w:lineRule="auto"/>
        <w:rPr>
          <w:rFonts w:ascii="Georgia" w:hAnsi="Georgia"/>
        </w:rPr>
      </w:pPr>
      <w:r>
        <w:rPr>
          <w:rFonts w:ascii="Georgia" w:hAnsi="Georgia"/>
        </w:rPr>
        <w:tab/>
        <w:t xml:space="preserve">The results of the tests performed on ARToolKit and the </w:t>
      </w:r>
      <w:r>
        <w:rPr>
          <w:rFonts w:ascii="Georgia" w:hAnsi="Georgia"/>
          <w:i/>
        </w:rPr>
        <w:t xml:space="preserve">uav_artag </w:t>
      </w:r>
      <w:r>
        <w:rPr>
          <w:rFonts w:ascii="Georgia" w:hAnsi="Georgia"/>
        </w:rPr>
        <w:t xml:space="preserve">discussed in this section provide an important insight into the performance of the library, both qualitatively and quantitatively. While the testing of the library was not entirely complete due to time constraints, it provided a strong background as to the plausibility of ARToolKit as a UAV localization scheme. </w:t>
      </w:r>
    </w:p>
    <w:p w:rsidR="00F50C83" w:rsidRDefault="00F50C83" w:rsidP="00F50C83">
      <w:pPr>
        <w:pStyle w:val="Heading3"/>
        <w:jc w:val="left"/>
        <w:rPr>
          <w:rFonts w:ascii="Georgia" w:hAnsi="Georgia"/>
        </w:rPr>
      </w:pPr>
      <w:bookmarkStart w:id="143" w:name="_Toc275129313"/>
      <w:r>
        <w:t>4.2.1 Position Scaling Factors and Variability</w:t>
      </w:r>
      <w:bookmarkEnd w:id="143"/>
    </w:p>
    <w:p w:rsidR="00F50C83" w:rsidRDefault="00F50C83" w:rsidP="00F50C83">
      <w:pPr>
        <w:spacing w:after="0" w:line="480" w:lineRule="auto"/>
        <w:ind w:firstLine="720"/>
        <w:jc w:val="both"/>
        <w:rPr>
          <w:rFonts w:ascii="Georgia" w:hAnsi="Georgia"/>
        </w:rPr>
      </w:pPr>
      <w:r>
        <w:rPr>
          <w:rFonts w:ascii="Georgia" w:hAnsi="Georgia"/>
        </w:rPr>
        <w:t xml:space="preserve">The first step in analyzing the performance of ARToolKit was to identify the scaling factors used in the library – i.e. the relationships between the output results of ARToolKit and real-world values. Based on measurements performed during tests, we determined the scaling factors along all three dimensions and the error in the measurements along each axis. By graphing the perceived distance (the output results from ARToolKit) versus the real-world, measured distance and drawing a trend line, we determined the scaling function. The figures below show the test results along three dimensions - the </w:t>
      </w:r>
      <w:r>
        <w:rPr>
          <w:rFonts w:ascii="Georgia" w:hAnsi="Georgia"/>
          <w:i/>
        </w:rPr>
        <w:t>z-</w:t>
      </w:r>
      <w:r>
        <w:rPr>
          <w:rFonts w:ascii="Georgia" w:hAnsi="Georgia"/>
        </w:rPr>
        <w:t xml:space="preserve">, </w:t>
      </w:r>
      <w:r>
        <w:rPr>
          <w:rFonts w:ascii="Georgia" w:hAnsi="Georgia"/>
          <w:i/>
        </w:rPr>
        <w:t>x-</w:t>
      </w:r>
      <w:r>
        <w:rPr>
          <w:rFonts w:ascii="Georgia" w:hAnsi="Georgia"/>
        </w:rPr>
        <w:t xml:space="preserve">, and </w:t>
      </w:r>
      <w:r>
        <w:rPr>
          <w:rFonts w:ascii="Georgia" w:hAnsi="Georgia"/>
          <w:i/>
        </w:rPr>
        <w:t>y-</w:t>
      </w:r>
      <w:r>
        <w:rPr>
          <w:rFonts w:ascii="Georgia" w:hAnsi="Georgia"/>
        </w:rPr>
        <w:t>offsets from the camera. These scaling results were used to determine the error between the actual measurements and the scaled results from ARToolKit. This data is represented below in</w:t>
      </w:r>
      <w:r w:rsidR="006F40D9">
        <w:rPr>
          <w:rFonts w:ascii="Georgia" w:hAnsi="Georgia"/>
        </w:rPr>
        <w:t xml:space="preserve"> </w:t>
      </w:r>
      <w:r w:rsidR="00237441">
        <w:rPr>
          <w:rFonts w:ascii="Georgia" w:hAnsi="Georgia"/>
        </w:rPr>
        <w:fldChar w:fldCharType="begin"/>
      </w:r>
      <w:r w:rsidR="006F40D9">
        <w:rPr>
          <w:rFonts w:ascii="Georgia" w:hAnsi="Georgia"/>
        </w:rPr>
        <w:instrText xml:space="preserve"> REF _Ref275124599 \h </w:instrText>
      </w:r>
      <w:r w:rsidR="00237441">
        <w:rPr>
          <w:rFonts w:ascii="Georgia" w:hAnsi="Georgia"/>
        </w:rPr>
      </w:r>
      <w:r w:rsidR="00237441">
        <w:rPr>
          <w:rFonts w:ascii="Georgia" w:hAnsi="Georgia"/>
        </w:rPr>
        <w:fldChar w:fldCharType="separate"/>
      </w:r>
      <w:r w:rsidR="0037095D">
        <w:t xml:space="preserve">Table </w:t>
      </w:r>
      <w:r w:rsidR="0037095D">
        <w:rPr>
          <w:noProof/>
        </w:rPr>
        <w:t>9</w:t>
      </w:r>
      <w:r w:rsidR="00237441">
        <w:rPr>
          <w:rFonts w:ascii="Georgia" w:hAnsi="Georgia"/>
        </w:rPr>
        <w:fldChar w:fldCharType="end"/>
      </w:r>
      <w:r>
        <w:rPr>
          <w:rFonts w:ascii="Georgia" w:hAnsi="Georgia"/>
        </w:rPr>
        <w:t>.</w:t>
      </w:r>
    </w:p>
    <w:p w:rsidR="00F50C83" w:rsidRDefault="00F50C83" w:rsidP="00F50C83">
      <w:pPr>
        <w:spacing w:after="0" w:line="480" w:lineRule="auto"/>
        <w:ind w:firstLine="720"/>
        <w:jc w:val="both"/>
        <w:rPr>
          <w:rFonts w:ascii="Georgia" w:hAnsi="Georgia"/>
        </w:rPr>
      </w:pPr>
      <w:r>
        <w:rPr>
          <w:rFonts w:ascii="Georgia" w:hAnsi="Georgia"/>
        </w:rPr>
        <w:t xml:space="preserve">We observed that distance did not seem to affect the average measurement for the horizontal and vertical axis, based on the data from the 2ft and 4ft measurements. These sets of </w:t>
      </w:r>
      <w:r>
        <w:rPr>
          <w:rFonts w:ascii="Georgia" w:hAnsi="Georgia"/>
        </w:rPr>
        <w:lastRenderedPageBreak/>
        <w:t xml:space="preserve">data were graphed together, thus adding to the number of data points used when calculating the scaling factor. The important information (the difference in number deviations) was maintained by calculating this separately for each dataset as shown in </w:t>
      </w:r>
      <w:r w:rsidR="00237441">
        <w:rPr>
          <w:rFonts w:ascii="Georgia" w:hAnsi="Georgia"/>
        </w:rPr>
        <w:fldChar w:fldCharType="begin"/>
      </w:r>
      <w:r w:rsidR="006F40D9">
        <w:rPr>
          <w:rFonts w:ascii="Georgia" w:hAnsi="Georgia"/>
        </w:rPr>
        <w:instrText xml:space="preserve"> REF _Ref275124599 \h </w:instrText>
      </w:r>
      <w:r w:rsidR="00237441">
        <w:rPr>
          <w:rFonts w:ascii="Georgia" w:hAnsi="Georgia"/>
        </w:rPr>
      </w:r>
      <w:r w:rsidR="00237441">
        <w:rPr>
          <w:rFonts w:ascii="Georgia" w:hAnsi="Georgia"/>
        </w:rPr>
        <w:fldChar w:fldCharType="separate"/>
      </w:r>
      <w:r w:rsidR="0037095D">
        <w:t xml:space="preserve">Table </w:t>
      </w:r>
      <w:r w:rsidR="0037095D">
        <w:rPr>
          <w:noProof/>
        </w:rPr>
        <w:t>9</w:t>
      </w:r>
      <w:r w:rsidR="00237441">
        <w:rPr>
          <w:rFonts w:ascii="Georgia" w:hAnsi="Georgia"/>
        </w:rPr>
        <w:fldChar w:fldCharType="end"/>
      </w:r>
      <w:r>
        <w:rPr>
          <w:rFonts w:ascii="Georgia" w:hAnsi="Georgia"/>
        </w:rPr>
        <w:t>.</w:t>
      </w:r>
    </w:p>
    <w:p w:rsidR="00F50C83" w:rsidRDefault="00F50C83" w:rsidP="00F50C83">
      <w:pPr>
        <w:spacing w:after="0" w:line="480" w:lineRule="auto"/>
        <w:ind w:firstLine="720"/>
        <w:jc w:val="both"/>
        <w:rPr>
          <w:rFonts w:ascii="Georgia" w:hAnsi="Georgia"/>
        </w:rPr>
      </w:pPr>
      <w:r>
        <w:rPr>
          <w:rFonts w:ascii="Georgia" w:hAnsi="Georgia"/>
        </w:rPr>
        <w:t>The approximate maximum distance for detecting the tag when directly in line with the camera was 3530mm (11.6 feet). With this tag, the minimum detection distance was approximately 106mm (0.35 feet). However, when using the maximum resolution of the camera, ARToolKit could only detect the tag up to about 215mm (0.71 feet).</w:t>
      </w:r>
    </w:p>
    <w:p w:rsidR="00F50C83" w:rsidRDefault="00F50C83" w:rsidP="00F50C83">
      <w:pPr>
        <w:spacing w:after="0" w:line="480" w:lineRule="auto"/>
        <w:ind w:firstLine="720"/>
        <w:jc w:val="both"/>
        <w:rPr>
          <w:rFonts w:ascii="Georgia" w:hAnsi="Georgia"/>
        </w:rPr>
      </w:pPr>
      <w:r>
        <w:rPr>
          <w:rFonts w:ascii="Georgia" w:hAnsi="Georgia"/>
        </w:rPr>
        <w:t xml:space="preserve">Though it was less noticeable for the two short-distance measurements (2 and 4 feet), the deviations in perceived distance increased as the distance from the camera increased. This can be seen in </w:t>
      </w:r>
      <w:r w:rsidR="00237441">
        <w:rPr>
          <w:rFonts w:ascii="Georgia" w:hAnsi="Georgia"/>
        </w:rPr>
        <w:fldChar w:fldCharType="begin"/>
      </w:r>
      <w:r>
        <w:rPr>
          <w:rFonts w:ascii="Georgia" w:hAnsi="Georgia"/>
        </w:rPr>
        <w:instrText xml:space="preserve"> REF _Ref275029971 \h </w:instrText>
      </w:r>
      <w:r w:rsidR="00237441">
        <w:rPr>
          <w:rFonts w:ascii="Georgia" w:hAnsi="Georgia"/>
        </w:rPr>
      </w:r>
      <w:r w:rsidR="00237441">
        <w:rPr>
          <w:rFonts w:ascii="Georgia" w:hAnsi="Georgia"/>
        </w:rPr>
        <w:fldChar w:fldCharType="separate"/>
      </w:r>
      <w:r w:rsidR="0037095D">
        <w:t xml:space="preserve">Figure </w:t>
      </w:r>
      <w:r w:rsidR="0037095D">
        <w:rPr>
          <w:noProof/>
        </w:rPr>
        <w:t>31</w:t>
      </w:r>
      <w:r w:rsidR="00237441">
        <w:rPr>
          <w:rFonts w:ascii="Georgia" w:hAnsi="Georgia"/>
        </w:rPr>
        <w:fldChar w:fldCharType="end"/>
      </w:r>
      <w:r>
        <w:rPr>
          <w:rFonts w:ascii="Georgia" w:hAnsi="Georgia"/>
        </w:rPr>
        <w:t xml:space="preserve"> below, as the sample points spread out as the distance increased. This result appeared logical, as the tag representation to ARToolKit used fewer and fewer pixels as the distance increased. This result was further demonstrated by the Standard Deviation of the error for the tests, shown in </w:t>
      </w:r>
      <w:r w:rsidR="00237441">
        <w:rPr>
          <w:rFonts w:ascii="Georgia" w:hAnsi="Georgia"/>
        </w:rPr>
        <w:fldChar w:fldCharType="begin"/>
      </w:r>
      <w:r w:rsidR="006F40D9">
        <w:rPr>
          <w:rFonts w:ascii="Georgia" w:hAnsi="Georgia"/>
        </w:rPr>
        <w:instrText xml:space="preserve"> REF _Ref275124599 \h </w:instrText>
      </w:r>
      <w:r w:rsidR="00237441">
        <w:rPr>
          <w:rFonts w:ascii="Georgia" w:hAnsi="Georgia"/>
        </w:rPr>
      </w:r>
      <w:r w:rsidR="00237441">
        <w:rPr>
          <w:rFonts w:ascii="Georgia" w:hAnsi="Georgia"/>
        </w:rPr>
        <w:fldChar w:fldCharType="separate"/>
      </w:r>
      <w:r w:rsidR="0037095D">
        <w:t xml:space="preserve">Table </w:t>
      </w:r>
      <w:r w:rsidR="0037095D">
        <w:rPr>
          <w:noProof/>
        </w:rPr>
        <w:t>9</w:t>
      </w:r>
      <w:r w:rsidR="00237441">
        <w:rPr>
          <w:rFonts w:ascii="Georgia" w:hAnsi="Georgia"/>
        </w:rPr>
        <w:fldChar w:fldCharType="end"/>
      </w:r>
      <w:r>
        <w:rPr>
          <w:rFonts w:ascii="Georgia" w:hAnsi="Georgia"/>
        </w:rPr>
        <w:t>. The shorter distance tests exhibit error deviations of about 1 cm and less, whereas the error deviation for the long distance test is about 3 cm. This number was likely higher because the test included more long-range positions, with the increased distance causing increased deviation.</w:t>
      </w:r>
    </w:p>
    <w:p w:rsidR="00F50C83" w:rsidRDefault="00F50C83" w:rsidP="00F50C83">
      <w:pPr>
        <w:spacing w:after="0" w:line="480" w:lineRule="auto"/>
        <w:ind w:firstLine="720"/>
        <w:jc w:val="both"/>
        <w:rPr>
          <w:rFonts w:ascii="Georgia" w:hAnsi="Georgia"/>
        </w:rPr>
      </w:pPr>
    </w:p>
    <w:p w:rsidR="00F50C83" w:rsidRDefault="00F50C83" w:rsidP="00F50C83">
      <w:pPr>
        <w:keepNext/>
        <w:spacing w:after="0" w:line="240" w:lineRule="auto"/>
        <w:jc w:val="center"/>
      </w:pPr>
      <w:r>
        <w:rPr>
          <w:rFonts w:ascii="Georgia" w:hAnsi="Georgia"/>
          <w:noProof/>
          <w:sz w:val="18"/>
          <w:bdr w:val="single" w:sz="4" w:space="0" w:color="auto"/>
          <w:lang w:bidi="ar-SA"/>
        </w:rPr>
        <w:drawing>
          <wp:inline distT="0" distB="0" distL="0" distR="0">
            <wp:extent cx="2533955" cy="2236876"/>
            <wp:effectExtent l="19050" t="0" r="1874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74557">
        <w:t xml:space="preserve"> </w:t>
      </w:r>
      <w:r>
        <w:rPr>
          <w:rFonts w:ascii="Georgia" w:hAnsi="Georgia"/>
          <w:noProof/>
          <w:bdr w:val="single" w:sz="4" w:space="0" w:color="auto"/>
          <w:lang w:bidi="ar-SA"/>
        </w:rPr>
        <w:drawing>
          <wp:inline distT="0" distB="0" distL="0" distR="0">
            <wp:extent cx="2537485" cy="2209191"/>
            <wp:effectExtent l="19050" t="0" r="15215" b="609"/>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0C83" w:rsidRDefault="00F50C83" w:rsidP="00F50C83">
      <w:pPr>
        <w:pStyle w:val="Caption"/>
        <w:tabs>
          <w:tab w:val="left" w:pos="450"/>
          <w:tab w:val="left" w:pos="4950"/>
        </w:tabs>
        <w:spacing w:after="0" w:line="240" w:lineRule="auto"/>
      </w:pPr>
      <w:r>
        <w:tab/>
      </w:r>
      <w:bookmarkStart w:id="144" w:name="_Ref275029971"/>
      <w:bookmarkStart w:id="145" w:name="_Toc275126675"/>
      <w:r>
        <w:t xml:space="preserve">Figure </w:t>
      </w:r>
      <w:r w:rsidR="00237441">
        <w:fldChar w:fldCharType="begin"/>
      </w:r>
      <w:r>
        <w:instrText xml:space="preserve"> SEQ Figure \* ARABIC </w:instrText>
      </w:r>
      <w:r w:rsidR="00237441">
        <w:fldChar w:fldCharType="separate"/>
      </w:r>
      <w:r w:rsidR="0037095D">
        <w:rPr>
          <w:noProof/>
        </w:rPr>
        <w:t>31</w:t>
      </w:r>
      <w:r w:rsidR="00237441">
        <w:fldChar w:fldCharType="end"/>
      </w:r>
      <w:bookmarkEnd w:id="144"/>
      <w:r>
        <w:t>: Perceived vs. Actual Z-Offset</w:t>
      </w:r>
      <w:r>
        <w:tab/>
        <w:t xml:space="preserve">Figure </w:t>
      </w:r>
      <w:r w:rsidR="00237441">
        <w:fldChar w:fldCharType="begin"/>
      </w:r>
      <w:r>
        <w:instrText xml:space="preserve"> SEQ Figure \* ARABIC </w:instrText>
      </w:r>
      <w:r w:rsidR="00237441">
        <w:fldChar w:fldCharType="separate"/>
      </w:r>
      <w:r w:rsidR="0037095D">
        <w:rPr>
          <w:noProof/>
        </w:rPr>
        <w:t>32</w:t>
      </w:r>
      <w:r w:rsidR="00237441">
        <w:fldChar w:fldCharType="end"/>
      </w:r>
      <w:r>
        <w:t>: Perceived vs. Actual X-Offset</w:t>
      </w:r>
      <w:bookmarkEnd w:id="145"/>
    </w:p>
    <w:p w:rsidR="00F50C83" w:rsidRDefault="00F50C83" w:rsidP="00F50C83">
      <w:pPr>
        <w:spacing w:after="0" w:line="240" w:lineRule="auto"/>
        <w:jc w:val="center"/>
        <w:rPr>
          <w:rFonts w:ascii="Georgia" w:hAnsi="Georgia"/>
        </w:rPr>
      </w:pPr>
      <w:r>
        <w:rPr>
          <w:rFonts w:ascii="Georgia" w:hAnsi="Georgia"/>
        </w:rPr>
        <w:t xml:space="preserve"> </w:t>
      </w:r>
    </w:p>
    <w:p w:rsidR="00F50C83" w:rsidRDefault="00F50C83" w:rsidP="00F50C83">
      <w:pPr>
        <w:pStyle w:val="Heading5"/>
        <w:keepNext/>
        <w:spacing w:before="0" w:after="0" w:line="240" w:lineRule="auto"/>
      </w:pPr>
      <w:r>
        <w:rPr>
          <w:noProof/>
          <w:sz w:val="18"/>
          <w:bdr w:val="single" w:sz="4" w:space="0" w:color="auto"/>
          <w:lang w:bidi="ar-SA"/>
        </w:rPr>
        <w:lastRenderedPageBreak/>
        <w:drawing>
          <wp:inline distT="0" distB="0" distL="0" distR="0">
            <wp:extent cx="2537485" cy="2092147"/>
            <wp:effectExtent l="19050" t="0" r="15215" b="3353"/>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50C83" w:rsidRDefault="00F50C83" w:rsidP="00F50C83">
      <w:pPr>
        <w:pStyle w:val="Caption"/>
        <w:spacing w:after="0" w:line="240" w:lineRule="auto"/>
        <w:jc w:val="center"/>
      </w:pPr>
      <w:bookmarkStart w:id="146" w:name="_Toc275126676"/>
      <w:r>
        <w:t xml:space="preserve">Figure </w:t>
      </w:r>
      <w:r w:rsidR="00237441">
        <w:fldChar w:fldCharType="begin"/>
      </w:r>
      <w:r>
        <w:instrText xml:space="preserve"> SEQ Figure \* ARABIC </w:instrText>
      </w:r>
      <w:r w:rsidR="00237441">
        <w:fldChar w:fldCharType="separate"/>
      </w:r>
      <w:r w:rsidR="0037095D">
        <w:rPr>
          <w:noProof/>
        </w:rPr>
        <w:t>33</w:t>
      </w:r>
      <w:r w:rsidR="00237441">
        <w:fldChar w:fldCharType="end"/>
      </w:r>
      <w:r>
        <w:t>: Perceived vs. Actual Y-Offset</w:t>
      </w:r>
      <w:bookmarkEnd w:id="146"/>
    </w:p>
    <w:p w:rsidR="00F50C83" w:rsidRDefault="00F50C83" w:rsidP="00F50C83"/>
    <w:p w:rsidR="00F50C83" w:rsidRDefault="00F50C83" w:rsidP="00F50C83"/>
    <w:tbl>
      <w:tblPr>
        <w:tblStyle w:val="TableGrid"/>
        <w:tblpPr w:leftFromText="180" w:rightFromText="180" w:vertAnchor="text" w:horzAnchor="margin" w:tblpY="300"/>
        <w:tblW w:w="0" w:type="auto"/>
        <w:tblLook w:val="04A0"/>
      </w:tblPr>
      <w:tblGrid>
        <w:gridCol w:w="1588"/>
        <w:gridCol w:w="1053"/>
        <w:gridCol w:w="1053"/>
        <w:gridCol w:w="1063"/>
        <w:gridCol w:w="1242"/>
        <w:gridCol w:w="1339"/>
        <w:gridCol w:w="1053"/>
        <w:gridCol w:w="1185"/>
      </w:tblGrid>
      <w:tr w:rsidR="002648A9" w:rsidTr="002648A9">
        <w:tc>
          <w:tcPr>
            <w:tcW w:w="1588" w:type="dxa"/>
            <w:vAlign w:val="center"/>
          </w:tcPr>
          <w:p w:rsidR="002648A9" w:rsidRDefault="002648A9" w:rsidP="002648A9">
            <w:pPr>
              <w:jc w:val="center"/>
              <w:rPr>
                <w:sz w:val="18"/>
              </w:rPr>
            </w:pPr>
            <w:r>
              <w:rPr>
                <w:sz w:val="18"/>
              </w:rPr>
              <w:t>(in mm)</w:t>
            </w:r>
          </w:p>
        </w:tc>
        <w:tc>
          <w:tcPr>
            <w:tcW w:w="1053" w:type="dxa"/>
            <w:vAlign w:val="center"/>
          </w:tcPr>
          <w:p w:rsidR="002648A9" w:rsidRDefault="002648A9" w:rsidP="002648A9">
            <w:pPr>
              <w:jc w:val="center"/>
              <w:rPr>
                <w:b/>
                <w:sz w:val="18"/>
              </w:rPr>
            </w:pPr>
            <w:r w:rsidRPr="00840C3B">
              <w:rPr>
                <w:b/>
                <w:sz w:val="18"/>
              </w:rPr>
              <w:t>Z-Offset</w:t>
            </w:r>
          </w:p>
        </w:tc>
        <w:tc>
          <w:tcPr>
            <w:tcW w:w="1053" w:type="dxa"/>
            <w:vAlign w:val="center"/>
          </w:tcPr>
          <w:p w:rsidR="002648A9" w:rsidRDefault="002648A9" w:rsidP="002648A9">
            <w:pPr>
              <w:jc w:val="center"/>
              <w:rPr>
                <w:b/>
                <w:sz w:val="18"/>
              </w:rPr>
            </w:pPr>
            <w:r w:rsidRPr="00840C3B">
              <w:rPr>
                <w:b/>
                <w:sz w:val="18"/>
              </w:rPr>
              <w:t>X-Offset</w:t>
            </w:r>
          </w:p>
          <w:p w:rsidR="002648A9" w:rsidRDefault="002648A9" w:rsidP="002648A9">
            <w:pPr>
              <w:jc w:val="center"/>
              <w:rPr>
                <w:b/>
                <w:sz w:val="18"/>
              </w:rPr>
            </w:pPr>
            <w:r w:rsidRPr="00840C3B">
              <w:rPr>
                <w:b/>
                <w:sz w:val="18"/>
              </w:rPr>
              <w:t>(2 ft)</w:t>
            </w:r>
          </w:p>
        </w:tc>
        <w:tc>
          <w:tcPr>
            <w:tcW w:w="1063" w:type="dxa"/>
            <w:vAlign w:val="center"/>
          </w:tcPr>
          <w:p w:rsidR="002648A9" w:rsidRDefault="002648A9" w:rsidP="002648A9">
            <w:pPr>
              <w:jc w:val="center"/>
              <w:rPr>
                <w:b/>
                <w:sz w:val="18"/>
              </w:rPr>
            </w:pPr>
            <w:r w:rsidRPr="00840C3B">
              <w:rPr>
                <w:b/>
                <w:sz w:val="18"/>
              </w:rPr>
              <w:t>X-Offset</w:t>
            </w:r>
          </w:p>
          <w:p w:rsidR="002648A9" w:rsidRDefault="002648A9" w:rsidP="002648A9">
            <w:pPr>
              <w:jc w:val="center"/>
              <w:rPr>
                <w:b/>
                <w:sz w:val="18"/>
              </w:rPr>
            </w:pPr>
            <w:r w:rsidRPr="00840C3B">
              <w:rPr>
                <w:b/>
                <w:sz w:val="18"/>
              </w:rPr>
              <w:t>(4 ft)</w:t>
            </w:r>
          </w:p>
        </w:tc>
        <w:tc>
          <w:tcPr>
            <w:tcW w:w="1242" w:type="dxa"/>
            <w:vAlign w:val="center"/>
          </w:tcPr>
          <w:p w:rsidR="002648A9" w:rsidRDefault="002648A9" w:rsidP="002648A9">
            <w:pPr>
              <w:jc w:val="center"/>
              <w:rPr>
                <w:b/>
                <w:sz w:val="18"/>
              </w:rPr>
            </w:pPr>
            <w:r w:rsidRPr="00840C3B">
              <w:rPr>
                <w:b/>
                <w:sz w:val="18"/>
              </w:rPr>
              <w:t>X-Offset (combined)</w:t>
            </w:r>
          </w:p>
        </w:tc>
        <w:tc>
          <w:tcPr>
            <w:tcW w:w="1339" w:type="dxa"/>
            <w:vAlign w:val="center"/>
          </w:tcPr>
          <w:p w:rsidR="002648A9" w:rsidRDefault="002648A9" w:rsidP="002648A9">
            <w:pPr>
              <w:jc w:val="center"/>
              <w:rPr>
                <w:b/>
                <w:sz w:val="18"/>
              </w:rPr>
            </w:pPr>
            <w:r w:rsidRPr="00840C3B">
              <w:rPr>
                <w:b/>
                <w:sz w:val="18"/>
              </w:rPr>
              <w:t>Y-Offset</w:t>
            </w:r>
          </w:p>
          <w:p w:rsidR="002648A9" w:rsidRDefault="002648A9" w:rsidP="002648A9">
            <w:pPr>
              <w:jc w:val="center"/>
              <w:rPr>
                <w:b/>
                <w:sz w:val="18"/>
              </w:rPr>
            </w:pPr>
            <w:r w:rsidRPr="00840C3B">
              <w:rPr>
                <w:b/>
                <w:sz w:val="18"/>
              </w:rPr>
              <w:t>(2 ft)</w:t>
            </w:r>
          </w:p>
        </w:tc>
        <w:tc>
          <w:tcPr>
            <w:tcW w:w="1053" w:type="dxa"/>
            <w:vAlign w:val="center"/>
          </w:tcPr>
          <w:p w:rsidR="002648A9" w:rsidRDefault="002648A9" w:rsidP="002648A9">
            <w:pPr>
              <w:jc w:val="center"/>
              <w:rPr>
                <w:b/>
                <w:sz w:val="18"/>
              </w:rPr>
            </w:pPr>
            <w:r w:rsidRPr="00840C3B">
              <w:rPr>
                <w:b/>
                <w:sz w:val="18"/>
              </w:rPr>
              <w:t>Y-Offset (4 ft)</w:t>
            </w:r>
          </w:p>
        </w:tc>
        <w:tc>
          <w:tcPr>
            <w:tcW w:w="1185" w:type="dxa"/>
            <w:vAlign w:val="center"/>
          </w:tcPr>
          <w:p w:rsidR="002648A9" w:rsidRDefault="002648A9" w:rsidP="002648A9">
            <w:pPr>
              <w:jc w:val="center"/>
              <w:rPr>
                <w:b/>
                <w:sz w:val="18"/>
              </w:rPr>
            </w:pPr>
            <w:r w:rsidRPr="00840C3B">
              <w:rPr>
                <w:b/>
                <w:sz w:val="18"/>
              </w:rPr>
              <w:t>Y-Offset (combined)</w:t>
            </w:r>
          </w:p>
        </w:tc>
      </w:tr>
      <w:tr w:rsidR="002648A9" w:rsidTr="002648A9">
        <w:tc>
          <w:tcPr>
            <w:tcW w:w="1588" w:type="dxa"/>
            <w:vAlign w:val="center"/>
          </w:tcPr>
          <w:p w:rsidR="002648A9" w:rsidRDefault="002648A9" w:rsidP="002648A9">
            <w:pPr>
              <w:jc w:val="center"/>
              <w:rPr>
                <w:b/>
                <w:sz w:val="18"/>
              </w:rPr>
            </w:pPr>
            <w:r w:rsidRPr="00840C3B">
              <w:rPr>
                <w:b/>
                <w:sz w:val="18"/>
              </w:rPr>
              <w:t>Error Standard Deviation:</w:t>
            </w:r>
          </w:p>
        </w:tc>
        <w:tc>
          <w:tcPr>
            <w:tcW w:w="1053" w:type="dxa"/>
            <w:vAlign w:val="center"/>
          </w:tcPr>
          <w:p w:rsidR="002648A9" w:rsidRDefault="002648A9" w:rsidP="002648A9">
            <w:pPr>
              <w:jc w:val="right"/>
              <w:rPr>
                <w:rFonts w:ascii="Calibri" w:hAnsi="Calibri"/>
                <w:bCs/>
                <w:color w:val="000000"/>
              </w:rPr>
            </w:pPr>
            <w:r w:rsidRPr="00840C3B">
              <w:rPr>
                <w:rFonts w:ascii="Calibri" w:hAnsi="Calibri"/>
                <w:bCs/>
                <w:color w:val="000000"/>
              </w:rPr>
              <w:t>32.25884</w:t>
            </w:r>
          </w:p>
        </w:tc>
        <w:tc>
          <w:tcPr>
            <w:tcW w:w="1053" w:type="dxa"/>
            <w:vAlign w:val="center"/>
          </w:tcPr>
          <w:p w:rsidR="002648A9" w:rsidRDefault="002648A9" w:rsidP="002648A9">
            <w:pPr>
              <w:jc w:val="right"/>
              <w:rPr>
                <w:rFonts w:ascii="Calibri" w:hAnsi="Calibri"/>
                <w:color w:val="000000"/>
              </w:rPr>
            </w:pPr>
            <w:r>
              <w:rPr>
                <w:rFonts w:ascii="Calibri" w:hAnsi="Calibri"/>
                <w:color w:val="000000"/>
              </w:rPr>
              <w:t>10.7061</w:t>
            </w:r>
          </w:p>
        </w:tc>
        <w:tc>
          <w:tcPr>
            <w:tcW w:w="1063" w:type="dxa"/>
            <w:vAlign w:val="center"/>
          </w:tcPr>
          <w:p w:rsidR="002648A9" w:rsidRDefault="002648A9" w:rsidP="002648A9">
            <w:pPr>
              <w:jc w:val="right"/>
              <w:rPr>
                <w:rFonts w:ascii="Calibri" w:hAnsi="Calibri"/>
                <w:color w:val="000000"/>
              </w:rPr>
            </w:pPr>
            <w:r>
              <w:rPr>
                <w:rFonts w:ascii="Calibri" w:hAnsi="Calibri"/>
                <w:color w:val="000000"/>
              </w:rPr>
              <w:t>5.58197</w:t>
            </w:r>
          </w:p>
        </w:tc>
        <w:tc>
          <w:tcPr>
            <w:tcW w:w="1242" w:type="dxa"/>
            <w:vAlign w:val="center"/>
          </w:tcPr>
          <w:p w:rsidR="002648A9" w:rsidRDefault="002648A9" w:rsidP="002648A9">
            <w:pPr>
              <w:jc w:val="right"/>
              <w:rPr>
                <w:rFonts w:ascii="Calibri" w:hAnsi="Calibri"/>
                <w:color w:val="000000"/>
              </w:rPr>
            </w:pPr>
            <w:r>
              <w:rPr>
                <w:rFonts w:ascii="Calibri" w:hAnsi="Calibri"/>
                <w:color w:val="000000"/>
              </w:rPr>
              <w:t>10.97756</w:t>
            </w:r>
          </w:p>
        </w:tc>
        <w:tc>
          <w:tcPr>
            <w:tcW w:w="1339" w:type="dxa"/>
            <w:vAlign w:val="center"/>
          </w:tcPr>
          <w:p w:rsidR="002648A9" w:rsidRDefault="002648A9" w:rsidP="002648A9">
            <w:pPr>
              <w:jc w:val="right"/>
              <w:rPr>
                <w:rFonts w:ascii="Calibri" w:hAnsi="Calibri"/>
                <w:color w:val="000000"/>
              </w:rPr>
            </w:pPr>
            <w:r>
              <w:rPr>
                <w:rFonts w:ascii="Calibri" w:hAnsi="Calibri"/>
                <w:color w:val="000000"/>
              </w:rPr>
              <w:t>7.08232555</w:t>
            </w:r>
          </w:p>
        </w:tc>
        <w:tc>
          <w:tcPr>
            <w:tcW w:w="1053" w:type="dxa"/>
            <w:vAlign w:val="center"/>
          </w:tcPr>
          <w:p w:rsidR="002648A9" w:rsidRDefault="002648A9" w:rsidP="002648A9">
            <w:pPr>
              <w:jc w:val="right"/>
              <w:rPr>
                <w:rFonts w:ascii="Calibri" w:hAnsi="Calibri"/>
                <w:color w:val="000000"/>
              </w:rPr>
            </w:pPr>
            <w:r>
              <w:rPr>
                <w:rFonts w:ascii="Calibri" w:hAnsi="Calibri"/>
                <w:color w:val="000000"/>
              </w:rPr>
              <w:t>0.951631</w:t>
            </w:r>
          </w:p>
        </w:tc>
        <w:tc>
          <w:tcPr>
            <w:tcW w:w="1185" w:type="dxa"/>
            <w:vAlign w:val="center"/>
          </w:tcPr>
          <w:p w:rsidR="002648A9" w:rsidRDefault="002648A9" w:rsidP="002648A9">
            <w:pPr>
              <w:jc w:val="right"/>
              <w:rPr>
                <w:rFonts w:ascii="Calibri" w:hAnsi="Calibri"/>
                <w:color w:val="000000"/>
              </w:rPr>
            </w:pPr>
            <w:r>
              <w:rPr>
                <w:rFonts w:ascii="Calibri" w:hAnsi="Calibri"/>
                <w:color w:val="000000"/>
              </w:rPr>
              <w:t>5.197521</w:t>
            </w:r>
          </w:p>
        </w:tc>
      </w:tr>
      <w:tr w:rsidR="002648A9" w:rsidTr="002648A9">
        <w:trPr>
          <w:trHeight w:val="287"/>
        </w:trPr>
        <w:tc>
          <w:tcPr>
            <w:tcW w:w="1588" w:type="dxa"/>
            <w:vAlign w:val="center"/>
          </w:tcPr>
          <w:p w:rsidR="002648A9" w:rsidRDefault="002648A9" w:rsidP="002648A9">
            <w:pPr>
              <w:jc w:val="center"/>
              <w:rPr>
                <w:b/>
                <w:sz w:val="18"/>
              </w:rPr>
            </w:pPr>
            <w:r w:rsidRPr="00840C3B">
              <w:rPr>
                <w:b/>
                <w:sz w:val="18"/>
              </w:rPr>
              <w:t>Average Error:</w:t>
            </w:r>
          </w:p>
        </w:tc>
        <w:tc>
          <w:tcPr>
            <w:tcW w:w="1053" w:type="dxa"/>
            <w:vAlign w:val="center"/>
          </w:tcPr>
          <w:p w:rsidR="002648A9" w:rsidRDefault="002648A9" w:rsidP="002648A9">
            <w:pPr>
              <w:jc w:val="right"/>
              <w:rPr>
                <w:rFonts w:ascii="Calibri" w:hAnsi="Calibri"/>
                <w:bCs/>
                <w:color w:val="000000"/>
              </w:rPr>
            </w:pPr>
            <w:r w:rsidRPr="00840C3B">
              <w:rPr>
                <w:rFonts w:ascii="Calibri" w:hAnsi="Calibri"/>
                <w:bCs/>
                <w:color w:val="000000"/>
              </w:rPr>
              <w:t>22.87656</w:t>
            </w:r>
          </w:p>
        </w:tc>
        <w:tc>
          <w:tcPr>
            <w:tcW w:w="1053" w:type="dxa"/>
            <w:vAlign w:val="center"/>
          </w:tcPr>
          <w:p w:rsidR="002648A9" w:rsidRDefault="002648A9" w:rsidP="002648A9">
            <w:pPr>
              <w:jc w:val="right"/>
              <w:rPr>
                <w:rFonts w:ascii="Calibri" w:hAnsi="Calibri"/>
                <w:color w:val="000000"/>
              </w:rPr>
            </w:pPr>
            <w:r>
              <w:rPr>
                <w:rFonts w:ascii="Calibri" w:hAnsi="Calibri"/>
                <w:color w:val="000000"/>
              </w:rPr>
              <w:t>1.00134</w:t>
            </w:r>
          </w:p>
        </w:tc>
        <w:tc>
          <w:tcPr>
            <w:tcW w:w="1063" w:type="dxa"/>
            <w:vAlign w:val="center"/>
          </w:tcPr>
          <w:p w:rsidR="002648A9" w:rsidRDefault="002648A9" w:rsidP="002648A9">
            <w:pPr>
              <w:jc w:val="right"/>
              <w:rPr>
                <w:rFonts w:ascii="Calibri" w:hAnsi="Calibri"/>
                <w:color w:val="000000"/>
              </w:rPr>
            </w:pPr>
            <w:r>
              <w:rPr>
                <w:rFonts w:ascii="Calibri" w:hAnsi="Calibri"/>
                <w:color w:val="000000"/>
              </w:rPr>
              <w:t>-5.35594</w:t>
            </w:r>
          </w:p>
        </w:tc>
        <w:tc>
          <w:tcPr>
            <w:tcW w:w="1242" w:type="dxa"/>
            <w:vAlign w:val="center"/>
          </w:tcPr>
          <w:p w:rsidR="002648A9" w:rsidRDefault="002648A9" w:rsidP="002648A9">
            <w:pPr>
              <w:jc w:val="right"/>
              <w:rPr>
                <w:rFonts w:ascii="Calibri" w:hAnsi="Calibri"/>
                <w:color w:val="000000"/>
              </w:rPr>
            </w:pPr>
            <w:r>
              <w:rPr>
                <w:rFonts w:ascii="Calibri" w:hAnsi="Calibri"/>
                <w:color w:val="000000"/>
              </w:rPr>
              <w:t>-2.36570</w:t>
            </w:r>
          </w:p>
        </w:tc>
        <w:tc>
          <w:tcPr>
            <w:tcW w:w="1339" w:type="dxa"/>
            <w:vAlign w:val="center"/>
          </w:tcPr>
          <w:p w:rsidR="002648A9" w:rsidRDefault="002648A9" w:rsidP="002648A9">
            <w:pPr>
              <w:jc w:val="right"/>
              <w:rPr>
                <w:rFonts w:ascii="Calibri" w:hAnsi="Calibri"/>
                <w:color w:val="000000"/>
              </w:rPr>
            </w:pPr>
            <w:r>
              <w:rPr>
                <w:rFonts w:ascii="Calibri" w:hAnsi="Calibri"/>
                <w:color w:val="000000"/>
              </w:rPr>
              <w:t>1.01897E-06</w:t>
            </w:r>
          </w:p>
        </w:tc>
        <w:tc>
          <w:tcPr>
            <w:tcW w:w="1053" w:type="dxa"/>
            <w:vAlign w:val="center"/>
          </w:tcPr>
          <w:p w:rsidR="002648A9" w:rsidRDefault="002648A9" w:rsidP="002648A9">
            <w:pPr>
              <w:jc w:val="right"/>
              <w:rPr>
                <w:rFonts w:ascii="Calibri" w:hAnsi="Calibri"/>
                <w:color w:val="000000"/>
              </w:rPr>
            </w:pPr>
            <w:r>
              <w:rPr>
                <w:rFonts w:ascii="Calibri" w:hAnsi="Calibri"/>
                <w:color w:val="000000"/>
              </w:rPr>
              <w:t>-0.00725</w:t>
            </w:r>
          </w:p>
        </w:tc>
        <w:tc>
          <w:tcPr>
            <w:tcW w:w="1185" w:type="dxa"/>
            <w:vAlign w:val="center"/>
          </w:tcPr>
          <w:p w:rsidR="002648A9" w:rsidRDefault="002648A9" w:rsidP="002648A9">
            <w:pPr>
              <w:keepNext/>
              <w:jc w:val="right"/>
              <w:rPr>
                <w:rFonts w:ascii="Calibri" w:hAnsi="Calibri"/>
                <w:color w:val="000000"/>
              </w:rPr>
            </w:pPr>
            <w:r>
              <w:rPr>
                <w:rFonts w:ascii="Calibri" w:hAnsi="Calibri"/>
                <w:color w:val="000000"/>
              </w:rPr>
              <w:t>0.480358</w:t>
            </w:r>
          </w:p>
        </w:tc>
      </w:tr>
    </w:tbl>
    <w:p w:rsidR="00F50C83" w:rsidRDefault="00F50C83" w:rsidP="00F50C83">
      <w:pPr>
        <w:pStyle w:val="Caption"/>
        <w:keepNext/>
        <w:spacing w:after="0" w:line="240" w:lineRule="auto"/>
        <w:jc w:val="center"/>
      </w:pPr>
      <w:bookmarkStart w:id="147" w:name="_Ref275124599"/>
      <w:bookmarkStart w:id="148" w:name="_Toc275126864"/>
      <w:r>
        <w:t xml:space="preserve">Table </w:t>
      </w:r>
      <w:r w:rsidR="00237441">
        <w:fldChar w:fldCharType="begin"/>
      </w:r>
      <w:r>
        <w:instrText xml:space="preserve"> SEQ Table \* ARABIC </w:instrText>
      </w:r>
      <w:r w:rsidR="00237441">
        <w:fldChar w:fldCharType="separate"/>
      </w:r>
      <w:r w:rsidR="0037095D">
        <w:rPr>
          <w:noProof/>
        </w:rPr>
        <w:t>9</w:t>
      </w:r>
      <w:r w:rsidR="00237441">
        <w:fldChar w:fldCharType="end"/>
      </w:r>
      <w:bookmarkEnd w:id="147"/>
      <w:r>
        <w:t xml:space="preserve">: </w:t>
      </w:r>
      <w:r w:rsidRPr="0073399F">
        <w:t>Measured vs. Perceived X-Y-Z Offset Error</w:t>
      </w:r>
      <w:bookmarkEnd w:id="148"/>
    </w:p>
    <w:p w:rsidR="00F50C83" w:rsidRDefault="00F50C83" w:rsidP="00F50C83"/>
    <w:p w:rsidR="00B25A60" w:rsidRDefault="00B25A60" w:rsidP="00F50C83"/>
    <w:p w:rsidR="00F50C83" w:rsidRDefault="00F50C83" w:rsidP="00F50C83">
      <w:pPr>
        <w:pStyle w:val="Heading3"/>
        <w:jc w:val="left"/>
        <w:rPr>
          <w:rFonts w:ascii="Georgia" w:hAnsi="Georgia"/>
        </w:rPr>
      </w:pPr>
      <w:bookmarkStart w:id="149" w:name="_Toc275129314"/>
      <w:r>
        <w:t>4.2.2 Angle Measurement Accuracy and Variability</w:t>
      </w:r>
      <w:bookmarkEnd w:id="149"/>
    </w:p>
    <w:p w:rsidR="00F50C83" w:rsidRDefault="00F50C83" w:rsidP="00F50C83">
      <w:pPr>
        <w:pStyle w:val="PlainText"/>
        <w:spacing w:line="480" w:lineRule="auto"/>
        <w:ind w:firstLine="720"/>
        <w:jc w:val="both"/>
        <w:rPr>
          <w:rFonts w:ascii="Georgia" w:hAnsi="Georgia"/>
          <w:sz w:val="22"/>
          <w:szCs w:val="22"/>
        </w:rPr>
      </w:pPr>
      <w:r>
        <w:rPr>
          <w:rFonts w:ascii="Georgia" w:hAnsi="Georgia"/>
          <w:sz w:val="22"/>
          <w:szCs w:val="22"/>
        </w:rPr>
        <w:t>This test sampled the yaw, pitch, and roll at three positions for each distance (far right, far left, and center of the frame). The data for all three positions was grouped and graphed together to demonstrate any correlations in the results. Particularly, we observed if there were any correlations between the position in the frame and the angles that were recorded.</w:t>
      </w:r>
      <w:r w:rsidR="00874557">
        <w:rPr>
          <w:rFonts w:ascii="Georgia" w:hAnsi="Georgia"/>
          <w:sz w:val="22"/>
          <w:szCs w:val="22"/>
        </w:rPr>
        <w:t xml:space="preserve"> </w:t>
      </w:r>
      <w:r>
        <w:rPr>
          <w:rFonts w:ascii="Georgia" w:hAnsi="Georgia"/>
          <w:sz w:val="22"/>
          <w:szCs w:val="22"/>
        </w:rPr>
        <w:t>These graphs for the roll, pitch, and yaw deviations are shown below.</w:t>
      </w:r>
    </w:p>
    <w:p w:rsidR="00F50C83" w:rsidRDefault="00F50C83" w:rsidP="00F50C83">
      <w:pPr>
        <w:pStyle w:val="PlainText"/>
        <w:spacing w:line="480" w:lineRule="auto"/>
        <w:ind w:firstLine="720"/>
        <w:jc w:val="both"/>
        <w:rPr>
          <w:rFonts w:ascii="Georgia" w:hAnsi="Georgia"/>
          <w:sz w:val="22"/>
          <w:szCs w:val="22"/>
        </w:rPr>
      </w:pPr>
    </w:p>
    <w:p w:rsidR="00F50C83" w:rsidRDefault="00494CB0" w:rsidP="00494CB0">
      <w:pPr>
        <w:pStyle w:val="PlainText"/>
        <w:keepNext/>
        <w:jc w:val="center"/>
      </w:pPr>
      <w:r w:rsidRPr="00494CB0">
        <w:rPr>
          <w:noProof/>
          <w:lang w:bidi="ar-SA"/>
        </w:rPr>
        <w:lastRenderedPageBreak/>
        <w:drawing>
          <wp:inline distT="0" distB="0" distL="0" distR="0">
            <wp:extent cx="2873829" cy="2315689"/>
            <wp:effectExtent l="19050" t="0" r="21771" b="8411"/>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494CB0">
        <w:rPr>
          <w:noProof/>
          <w:lang w:bidi="ar-SA"/>
        </w:rPr>
        <w:drawing>
          <wp:inline distT="0" distB="0" distL="0" distR="0">
            <wp:extent cx="2840809" cy="2327564"/>
            <wp:effectExtent l="19050" t="0" r="16691"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0C83" w:rsidRDefault="00F50C83" w:rsidP="00494CB0">
      <w:pPr>
        <w:pStyle w:val="Caption"/>
        <w:tabs>
          <w:tab w:val="left" w:pos="900"/>
          <w:tab w:val="left" w:pos="5400"/>
        </w:tabs>
        <w:spacing w:after="0" w:line="240" w:lineRule="auto"/>
        <w:jc w:val="both"/>
        <w:rPr>
          <w:rFonts w:ascii="Georgia" w:hAnsi="Georgia"/>
          <w:sz w:val="22"/>
          <w:szCs w:val="22"/>
        </w:rPr>
      </w:pPr>
      <w:r>
        <w:tab/>
      </w:r>
      <w:bookmarkStart w:id="150" w:name="_Ref275030880"/>
      <w:bookmarkStart w:id="151" w:name="_Toc275126677"/>
      <w:r>
        <w:t xml:space="preserve">Figure </w:t>
      </w:r>
      <w:r w:rsidR="00237441">
        <w:fldChar w:fldCharType="begin"/>
      </w:r>
      <w:r>
        <w:instrText xml:space="preserve"> SEQ Figure \* ARABIC </w:instrText>
      </w:r>
      <w:r w:rsidR="00237441">
        <w:fldChar w:fldCharType="separate"/>
      </w:r>
      <w:r w:rsidR="0037095D">
        <w:rPr>
          <w:noProof/>
        </w:rPr>
        <w:t>34</w:t>
      </w:r>
      <w:r w:rsidR="00237441">
        <w:fldChar w:fldCharType="end"/>
      </w:r>
      <w:bookmarkEnd w:id="150"/>
      <w:r>
        <w:t>: Roll Deviation</w:t>
      </w:r>
      <w:r w:rsidRPr="008D53B7">
        <w:t xml:space="preserve"> </w:t>
      </w:r>
      <w:r>
        <w:tab/>
        <w:t xml:space="preserve">Figure </w:t>
      </w:r>
      <w:r w:rsidR="00237441">
        <w:fldChar w:fldCharType="begin"/>
      </w:r>
      <w:r>
        <w:instrText xml:space="preserve"> SEQ Figure \* ARABIC </w:instrText>
      </w:r>
      <w:r w:rsidR="00237441">
        <w:fldChar w:fldCharType="separate"/>
      </w:r>
      <w:r w:rsidR="0037095D">
        <w:rPr>
          <w:noProof/>
        </w:rPr>
        <w:t>35</w:t>
      </w:r>
      <w:r w:rsidR="00237441">
        <w:fldChar w:fldCharType="end"/>
      </w:r>
      <w:r>
        <w:t>: Pitch Deviation</w:t>
      </w:r>
      <w:bookmarkEnd w:id="151"/>
    </w:p>
    <w:p w:rsidR="00F50C83" w:rsidRDefault="00F50C83" w:rsidP="00F50C83">
      <w:pPr>
        <w:pStyle w:val="Caption"/>
        <w:jc w:val="both"/>
      </w:pPr>
    </w:p>
    <w:p w:rsidR="00F50C83" w:rsidRDefault="00494CB0" w:rsidP="00F50C83">
      <w:pPr>
        <w:pStyle w:val="PlainText"/>
        <w:keepNext/>
        <w:jc w:val="center"/>
      </w:pPr>
      <w:r w:rsidRPr="00494CB0">
        <w:rPr>
          <w:noProof/>
          <w:lang w:bidi="ar-SA"/>
        </w:rPr>
        <w:drawing>
          <wp:inline distT="0" distB="0" distL="0" distR="0">
            <wp:extent cx="2935177" cy="2319308"/>
            <wp:effectExtent l="19050" t="0" r="17573" b="4792"/>
            <wp:docPr id="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0C83" w:rsidRDefault="00F50C83" w:rsidP="00F50C83">
      <w:pPr>
        <w:pStyle w:val="Caption"/>
        <w:spacing w:after="0" w:line="240" w:lineRule="auto"/>
        <w:jc w:val="center"/>
        <w:rPr>
          <w:rFonts w:ascii="Georgia" w:hAnsi="Georgia"/>
          <w:sz w:val="22"/>
          <w:szCs w:val="22"/>
        </w:rPr>
      </w:pPr>
      <w:bookmarkStart w:id="152" w:name="_Toc275126678"/>
      <w:r>
        <w:t xml:space="preserve">Figure </w:t>
      </w:r>
      <w:r w:rsidR="00237441">
        <w:fldChar w:fldCharType="begin"/>
      </w:r>
      <w:r>
        <w:instrText xml:space="preserve"> SEQ Figure \* ARABIC </w:instrText>
      </w:r>
      <w:r w:rsidR="00237441">
        <w:fldChar w:fldCharType="separate"/>
      </w:r>
      <w:r w:rsidR="0037095D">
        <w:rPr>
          <w:noProof/>
        </w:rPr>
        <w:t>36</w:t>
      </w:r>
      <w:r w:rsidR="00237441">
        <w:fldChar w:fldCharType="end"/>
      </w:r>
      <w:r>
        <w:t>: Yaw Deviation</w:t>
      </w:r>
      <w:bookmarkEnd w:id="152"/>
    </w:p>
    <w:p w:rsidR="00F50C83" w:rsidRDefault="00F50C83" w:rsidP="00F50C83">
      <w:pPr>
        <w:pStyle w:val="PlainText"/>
        <w:spacing w:line="480" w:lineRule="auto"/>
        <w:jc w:val="both"/>
        <w:rPr>
          <w:rFonts w:ascii="Georgia" w:hAnsi="Georgia"/>
          <w:sz w:val="22"/>
          <w:szCs w:val="22"/>
        </w:rPr>
      </w:pPr>
    </w:p>
    <w:p w:rsidR="00F50C83" w:rsidRDefault="00F50C83" w:rsidP="00F50C83">
      <w:pPr>
        <w:pStyle w:val="PlainText"/>
        <w:spacing w:line="480" w:lineRule="auto"/>
        <w:jc w:val="both"/>
        <w:rPr>
          <w:rFonts w:ascii="Georgia" w:hAnsi="Georgia"/>
          <w:sz w:val="22"/>
          <w:szCs w:val="22"/>
        </w:rPr>
      </w:pPr>
      <w:r>
        <w:rPr>
          <w:rFonts w:ascii="Georgia" w:hAnsi="Georgia"/>
          <w:sz w:val="22"/>
          <w:szCs w:val="22"/>
        </w:rPr>
        <w:tab/>
        <w:t>Based on the above graphs, it was hard to find any sort of well-defined correlation between the positions in the frame and the deviation from the actual angles. We had assumed that for the left and right extremes of the frame, there would have been a larger error from the actual angle, with this error increasing as the distance increased. The data supported this assumption, though not entirely consistently.</w:t>
      </w:r>
      <w:r w:rsidR="00874557">
        <w:rPr>
          <w:rFonts w:ascii="Georgia" w:hAnsi="Georgia"/>
          <w:sz w:val="22"/>
          <w:szCs w:val="22"/>
        </w:rPr>
        <w:t xml:space="preserve"> </w:t>
      </w:r>
    </w:p>
    <w:p w:rsidR="00F50C83" w:rsidRDefault="00F50C83" w:rsidP="00F50C83">
      <w:pPr>
        <w:pStyle w:val="PlainText"/>
        <w:spacing w:line="480" w:lineRule="auto"/>
        <w:ind w:firstLine="720"/>
        <w:jc w:val="both"/>
        <w:rPr>
          <w:rFonts w:ascii="Georgia" w:hAnsi="Georgia"/>
          <w:sz w:val="22"/>
          <w:szCs w:val="22"/>
        </w:rPr>
      </w:pPr>
      <w:r>
        <w:rPr>
          <w:rFonts w:ascii="Georgia" w:hAnsi="Georgia"/>
          <w:sz w:val="22"/>
          <w:szCs w:val="22"/>
        </w:rPr>
        <w:t xml:space="preserve">The graphs above, especially </w:t>
      </w:r>
      <w:r w:rsidR="00237441">
        <w:rPr>
          <w:rFonts w:ascii="Georgia" w:hAnsi="Georgia"/>
          <w:sz w:val="22"/>
          <w:szCs w:val="22"/>
        </w:rPr>
        <w:fldChar w:fldCharType="begin"/>
      </w:r>
      <w:r>
        <w:rPr>
          <w:rFonts w:ascii="Georgia" w:hAnsi="Georgia"/>
          <w:sz w:val="22"/>
          <w:szCs w:val="22"/>
        </w:rPr>
        <w:instrText xml:space="preserve"> REF _Ref275030880 \h </w:instrText>
      </w:r>
      <w:r w:rsidR="00237441">
        <w:rPr>
          <w:rFonts w:ascii="Georgia" w:hAnsi="Georgia"/>
          <w:sz w:val="22"/>
          <w:szCs w:val="22"/>
        </w:rPr>
      </w:r>
      <w:r w:rsidR="00237441">
        <w:rPr>
          <w:rFonts w:ascii="Georgia" w:hAnsi="Georgia"/>
          <w:sz w:val="22"/>
          <w:szCs w:val="22"/>
        </w:rPr>
        <w:fldChar w:fldCharType="separate"/>
      </w:r>
      <w:r w:rsidR="0037095D">
        <w:t xml:space="preserve">Figure </w:t>
      </w:r>
      <w:r w:rsidR="0037095D">
        <w:rPr>
          <w:noProof/>
        </w:rPr>
        <w:t>34</w:t>
      </w:r>
      <w:r w:rsidR="00237441">
        <w:rPr>
          <w:rFonts w:ascii="Georgia" w:hAnsi="Georgia"/>
          <w:sz w:val="22"/>
          <w:szCs w:val="22"/>
        </w:rPr>
        <w:fldChar w:fldCharType="end"/>
      </w:r>
      <w:r>
        <w:rPr>
          <w:rFonts w:ascii="Georgia" w:hAnsi="Georgia"/>
          <w:sz w:val="22"/>
          <w:szCs w:val="22"/>
        </w:rPr>
        <w:t xml:space="preserve"> and </w:t>
      </w:r>
      <w:fldSimple w:instr=" REF _Ref275030880 \h  \* MERGEFORMAT ">
        <w:r w:rsidR="002C610C">
          <w:t xml:space="preserve">Figure </w:t>
        </w:r>
        <w:r w:rsidR="002C610C">
          <w:rPr>
            <w:noProof/>
          </w:rPr>
          <w:t>35</w:t>
        </w:r>
      </w:fldSimple>
      <w:r w:rsidRPr="0085459F">
        <w:rPr>
          <w:rFonts w:ascii="Georgia" w:hAnsi="Georgia"/>
          <w:sz w:val="22"/>
          <w:szCs w:val="22"/>
        </w:rPr>
        <w:t>, c</w:t>
      </w:r>
      <w:r>
        <w:rPr>
          <w:rFonts w:ascii="Georgia" w:hAnsi="Georgia"/>
          <w:sz w:val="22"/>
          <w:szCs w:val="22"/>
        </w:rPr>
        <w:t>learly show that the measurements taken in the center of the frame had a smaller error than the edge measurements overall.</w:t>
      </w:r>
      <w:r w:rsidR="00874557">
        <w:rPr>
          <w:rFonts w:ascii="Georgia" w:hAnsi="Georgia"/>
          <w:sz w:val="22"/>
          <w:szCs w:val="22"/>
        </w:rPr>
        <w:t xml:space="preserve"> </w:t>
      </w:r>
      <w:r>
        <w:rPr>
          <w:rFonts w:ascii="Georgia" w:hAnsi="Georgia"/>
          <w:sz w:val="22"/>
          <w:szCs w:val="22"/>
        </w:rPr>
        <w:t xml:space="preserve">Additionally, as the distance increased in each experiment, the angle error increased as </w:t>
      </w:r>
      <w:r>
        <w:rPr>
          <w:rFonts w:ascii="Georgia" w:hAnsi="Georgia"/>
          <w:sz w:val="22"/>
          <w:szCs w:val="22"/>
        </w:rPr>
        <w:lastRenderedPageBreak/>
        <w:t>well.</w:t>
      </w:r>
      <w:r w:rsidR="00874557">
        <w:rPr>
          <w:rFonts w:ascii="Georgia" w:hAnsi="Georgia"/>
          <w:sz w:val="22"/>
          <w:szCs w:val="22"/>
        </w:rPr>
        <w:t xml:space="preserve"> </w:t>
      </w:r>
      <w:r>
        <w:rPr>
          <w:rFonts w:ascii="Georgia" w:hAnsi="Georgia"/>
          <w:sz w:val="22"/>
          <w:szCs w:val="22"/>
        </w:rPr>
        <w:t>However, the error was not increasing in a consistent manner, with the data groupings for each set of samples varying between positive deviation and negative deviation between measured distances.</w:t>
      </w:r>
    </w:p>
    <w:p w:rsidR="00F50C83" w:rsidRDefault="00F50C83" w:rsidP="00F50C83">
      <w:pPr>
        <w:pStyle w:val="PlainText"/>
        <w:spacing w:line="480" w:lineRule="auto"/>
        <w:ind w:firstLine="720"/>
        <w:jc w:val="both"/>
        <w:rPr>
          <w:rFonts w:ascii="Georgia" w:hAnsi="Georgia"/>
          <w:sz w:val="22"/>
          <w:szCs w:val="22"/>
        </w:rPr>
      </w:pPr>
      <w:r>
        <w:rPr>
          <w:rFonts w:ascii="Georgia" w:hAnsi="Georgia"/>
          <w:sz w:val="22"/>
          <w:szCs w:val="22"/>
        </w:rPr>
        <w:t xml:space="preserve">Looking at the data further, we drew some important conclusions based on certain trends in the data. Below, </w:t>
      </w:r>
      <w:r w:rsidR="00237441">
        <w:rPr>
          <w:rFonts w:ascii="Georgia" w:hAnsi="Georgia"/>
          <w:sz w:val="22"/>
          <w:szCs w:val="22"/>
        </w:rPr>
        <w:fldChar w:fldCharType="begin"/>
      </w:r>
      <w:r>
        <w:rPr>
          <w:rFonts w:ascii="Georgia" w:hAnsi="Georgia"/>
          <w:sz w:val="22"/>
          <w:szCs w:val="22"/>
        </w:rPr>
        <w:instrText xml:space="preserve"> REF _Ref275031732 \h </w:instrText>
      </w:r>
      <w:r w:rsidR="00237441">
        <w:rPr>
          <w:rFonts w:ascii="Georgia" w:hAnsi="Georgia"/>
          <w:sz w:val="22"/>
          <w:szCs w:val="22"/>
        </w:rPr>
      </w:r>
      <w:r w:rsidR="00237441">
        <w:rPr>
          <w:rFonts w:ascii="Georgia" w:hAnsi="Georgia"/>
          <w:sz w:val="22"/>
          <w:szCs w:val="22"/>
        </w:rPr>
        <w:fldChar w:fldCharType="separate"/>
      </w:r>
      <w:r w:rsidR="0037095D">
        <w:t xml:space="preserve">Table </w:t>
      </w:r>
      <w:r w:rsidR="0037095D">
        <w:rPr>
          <w:noProof/>
        </w:rPr>
        <w:t>10</w:t>
      </w:r>
      <w:r w:rsidR="00237441">
        <w:rPr>
          <w:rFonts w:ascii="Georgia" w:hAnsi="Georgia"/>
          <w:sz w:val="22"/>
          <w:szCs w:val="22"/>
        </w:rPr>
        <w:fldChar w:fldCharType="end"/>
      </w:r>
      <w:r>
        <w:rPr>
          <w:rFonts w:ascii="Georgia" w:hAnsi="Georgia"/>
          <w:sz w:val="22"/>
          <w:szCs w:val="22"/>
        </w:rPr>
        <w:t xml:space="preserve"> shows the standard deviation for all sample sets taken during this test. After averaging the deviations at discrete distances, it became apparent that as the distance from the tag increased, the deviation also increased.</w:t>
      </w:r>
      <w:r w:rsidR="00874557">
        <w:rPr>
          <w:rFonts w:ascii="Georgia" w:hAnsi="Georgia"/>
          <w:sz w:val="22"/>
          <w:szCs w:val="22"/>
        </w:rPr>
        <w:t xml:space="preserve"> </w:t>
      </w:r>
      <w:r>
        <w:rPr>
          <w:rFonts w:ascii="Georgia" w:hAnsi="Georgia"/>
          <w:sz w:val="22"/>
          <w:szCs w:val="22"/>
        </w:rPr>
        <w:t>At 6 feet from the camera, the deviation in angle was about six times greater than at 2 feet, with a deviation about 0.5 degrees within the sample set.</w:t>
      </w:r>
      <w:r w:rsidR="00874557">
        <w:rPr>
          <w:rFonts w:ascii="Georgia" w:hAnsi="Georgia"/>
          <w:sz w:val="22"/>
          <w:szCs w:val="22"/>
        </w:rPr>
        <w:t xml:space="preserve"> </w:t>
      </w:r>
      <w:r>
        <w:rPr>
          <w:rFonts w:ascii="Georgia" w:hAnsi="Georgia"/>
          <w:sz w:val="22"/>
          <w:szCs w:val="22"/>
        </w:rPr>
        <w:t>This was consistent with the observations for sample-set coordinate deviations described previously.</w:t>
      </w:r>
    </w:p>
    <w:p w:rsidR="00F50C83" w:rsidRDefault="00F50C83" w:rsidP="00F50C83">
      <w:pPr>
        <w:pStyle w:val="PlainText"/>
        <w:spacing w:line="480" w:lineRule="auto"/>
        <w:ind w:firstLine="720"/>
        <w:jc w:val="both"/>
        <w:rPr>
          <w:rFonts w:ascii="Georgia" w:hAnsi="Georgia"/>
          <w:sz w:val="22"/>
          <w:szCs w:val="22"/>
        </w:rPr>
      </w:pPr>
    </w:p>
    <w:p w:rsidR="00F50C83" w:rsidRDefault="00F50C83" w:rsidP="00F50C83">
      <w:pPr>
        <w:pStyle w:val="Caption"/>
        <w:keepNext/>
        <w:jc w:val="center"/>
      </w:pPr>
      <w:bookmarkStart w:id="153" w:name="_Ref275031732"/>
      <w:bookmarkStart w:id="154" w:name="_Toc275126865"/>
      <w:r>
        <w:t xml:space="preserve">Table </w:t>
      </w:r>
      <w:r w:rsidR="00237441">
        <w:fldChar w:fldCharType="begin"/>
      </w:r>
      <w:r>
        <w:instrText xml:space="preserve"> SEQ Table \* ARABIC </w:instrText>
      </w:r>
      <w:r w:rsidR="00237441">
        <w:fldChar w:fldCharType="separate"/>
      </w:r>
      <w:r w:rsidR="0037095D">
        <w:rPr>
          <w:noProof/>
        </w:rPr>
        <w:t>10</w:t>
      </w:r>
      <w:r w:rsidR="00237441">
        <w:fldChar w:fldCharType="end"/>
      </w:r>
      <w:bookmarkEnd w:id="153"/>
      <w:r>
        <w:t xml:space="preserve">: </w:t>
      </w:r>
      <w:r w:rsidRPr="00FA1D6D">
        <w:t>Standard Deviations of Measurements (All)</w:t>
      </w:r>
      <w:bookmarkEnd w:id="154"/>
    </w:p>
    <w:tbl>
      <w:tblPr>
        <w:tblStyle w:val="TableGrid"/>
        <w:tblW w:w="9720" w:type="dxa"/>
        <w:tblInd w:w="-72" w:type="dxa"/>
        <w:tblLook w:val="04A0"/>
      </w:tblPr>
      <w:tblGrid>
        <w:gridCol w:w="1054"/>
        <w:gridCol w:w="856"/>
        <w:gridCol w:w="882"/>
        <w:gridCol w:w="890"/>
        <w:gridCol w:w="828"/>
        <w:gridCol w:w="855"/>
        <w:gridCol w:w="828"/>
        <w:gridCol w:w="775"/>
        <w:gridCol w:w="855"/>
        <w:gridCol w:w="789"/>
        <w:gridCol w:w="1108"/>
      </w:tblGrid>
      <w:tr w:rsidR="00F50C83" w:rsidTr="002648A9">
        <w:tc>
          <w:tcPr>
            <w:tcW w:w="1054" w:type="dxa"/>
            <w:tcBorders>
              <w:bottom w:val="nil"/>
              <w:right w:val="single" w:sz="12" w:space="0" w:color="000000" w:themeColor="text1"/>
            </w:tcBorders>
            <w:vAlign w:val="bottom"/>
          </w:tcPr>
          <w:p w:rsidR="00F50C83" w:rsidRDefault="00F50C83" w:rsidP="002648A9">
            <w:pPr>
              <w:rPr>
                <w:rFonts w:ascii="Calibri" w:hAnsi="Calibri" w:cs="Calibri"/>
                <w:color w:val="000000"/>
              </w:rPr>
            </w:pPr>
          </w:p>
        </w:tc>
        <w:tc>
          <w:tcPr>
            <w:tcW w:w="2628" w:type="dxa"/>
            <w:gridSpan w:val="3"/>
            <w:tcBorders>
              <w:left w:val="single" w:sz="12" w:space="0" w:color="000000" w:themeColor="text1"/>
              <w:right w:val="single" w:sz="12" w:space="0" w:color="000000" w:themeColor="text1"/>
            </w:tcBorders>
            <w:vAlign w:val="center"/>
          </w:tcPr>
          <w:p w:rsidR="00F50C83" w:rsidRPr="000E607D" w:rsidRDefault="00F50C83" w:rsidP="002648A9">
            <w:pPr>
              <w:jc w:val="center"/>
              <w:rPr>
                <w:b/>
                <w:sz w:val="28"/>
              </w:rPr>
            </w:pPr>
            <w:r w:rsidRPr="000E607D">
              <w:rPr>
                <w:b/>
                <w:sz w:val="28"/>
              </w:rPr>
              <w:t>Roll</w:t>
            </w:r>
          </w:p>
        </w:tc>
        <w:tc>
          <w:tcPr>
            <w:tcW w:w="2511" w:type="dxa"/>
            <w:gridSpan w:val="3"/>
            <w:tcBorders>
              <w:left w:val="single" w:sz="12" w:space="0" w:color="000000" w:themeColor="text1"/>
              <w:right w:val="single" w:sz="12" w:space="0" w:color="000000" w:themeColor="text1"/>
            </w:tcBorders>
            <w:vAlign w:val="center"/>
          </w:tcPr>
          <w:p w:rsidR="00F50C83" w:rsidRPr="000E607D" w:rsidRDefault="00F50C83" w:rsidP="002648A9">
            <w:pPr>
              <w:jc w:val="center"/>
              <w:rPr>
                <w:b/>
                <w:sz w:val="28"/>
              </w:rPr>
            </w:pPr>
            <w:r>
              <w:rPr>
                <w:b/>
                <w:sz w:val="28"/>
              </w:rPr>
              <w:t>Pitch</w:t>
            </w:r>
          </w:p>
        </w:tc>
        <w:tc>
          <w:tcPr>
            <w:tcW w:w="2419" w:type="dxa"/>
            <w:gridSpan w:val="3"/>
            <w:tcBorders>
              <w:left w:val="single" w:sz="12" w:space="0" w:color="000000" w:themeColor="text1"/>
              <w:right w:val="single" w:sz="12" w:space="0" w:color="000000" w:themeColor="text1"/>
            </w:tcBorders>
            <w:vAlign w:val="center"/>
          </w:tcPr>
          <w:p w:rsidR="00F50C83" w:rsidRPr="000E607D" w:rsidRDefault="00F50C83" w:rsidP="002648A9">
            <w:pPr>
              <w:jc w:val="center"/>
              <w:rPr>
                <w:b/>
                <w:sz w:val="28"/>
              </w:rPr>
            </w:pPr>
            <w:r>
              <w:rPr>
                <w:b/>
                <w:sz w:val="28"/>
              </w:rPr>
              <w:t>Yaw</w:t>
            </w:r>
          </w:p>
        </w:tc>
        <w:tc>
          <w:tcPr>
            <w:tcW w:w="1108" w:type="dxa"/>
            <w:tcBorders>
              <w:left w:val="single" w:sz="12" w:space="0" w:color="000000" w:themeColor="text1"/>
            </w:tcBorders>
            <w:vAlign w:val="bottom"/>
          </w:tcPr>
          <w:p w:rsidR="00F50C83" w:rsidRDefault="00F50C83" w:rsidP="002648A9">
            <w:pPr>
              <w:rPr>
                <w:rFonts w:ascii="Calibri" w:hAnsi="Calibri" w:cs="Calibri"/>
                <w:b/>
                <w:bCs/>
                <w:color w:val="000000"/>
              </w:rPr>
            </w:pPr>
            <w:r>
              <w:rPr>
                <w:rFonts w:ascii="Calibri" w:hAnsi="Calibri" w:cs="Calibri"/>
                <w:b/>
                <w:bCs/>
                <w:color w:val="000000"/>
              </w:rPr>
              <w:t>Averages</w:t>
            </w:r>
          </w:p>
        </w:tc>
      </w:tr>
      <w:tr w:rsidR="00F50C83" w:rsidTr="002648A9">
        <w:tc>
          <w:tcPr>
            <w:tcW w:w="1054" w:type="dxa"/>
            <w:tcBorders>
              <w:top w:val="nil"/>
              <w:right w:val="single" w:sz="12" w:space="0" w:color="000000" w:themeColor="text1"/>
            </w:tcBorders>
            <w:vAlign w:val="bottom"/>
          </w:tcPr>
          <w:p w:rsidR="00F50C83" w:rsidRDefault="00F50C83" w:rsidP="002648A9">
            <w:pPr>
              <w:rPr>
                <w:rFonts w:ascii="Calibri" w:hAnsi="Calibri" w:cs="Calibri"/>
                <w:color w:val="000000"/>
              </w:rPr>
            </w:pPr>
          </w:p>
        </w:tc>
        <w:tc>
          <w:tcPr>
            <w:tcW w:w="856" w:type="dxa"/>
            <w:tcBorders>
              <w:lef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882" w:type="dxa"/>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890" w:type="dxa"/>
            <w:tcBorders>
              <w:righ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c>
          <w:tcPr>
            <w:tcW w:w="828" w:type="dxa"/>
            <w:tcBorders>
              <w:lef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855" w:type="dxa"/>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828" w:type="dxa"/>
            <w:tcBorders>
              <w:righ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c>
          <w:tcPr>
            <w:tcW w:w="775" w:type="dxa"/>
            <w:tcBorders>
              <w:lef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855" w:type="dxa"/>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789" w:type="dxa"/>
            <w:tcBorders>
              <w:right w:val="single" w:sz="12" w:space="0" w:color="000000" w:themeColor="text1"/>
            </w:tcBorders>
            <w:vAlign w:val="center"/>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c>
          <w:tcPr>
            <w:tcW w:w="1108" w:type="dxa"/>
            <w:tcBorders>
              <w:left w:val="single" w:sz="12" w:space="0" w:color="000000" w:themeColor="text1"/>
            </w:tcBorders>
            <w:vAlign w:val="bottom"/>
          </w:tcPr>
          <w:p w:rsidR="00F50C83" w:rsidRDefault="00F50C83" w:rsidP="002648A9">
            <w:pPr>
              <w:jc w:val="right"/>
              <w:rPr>
                <w:rFonts w:ascii="Calibri" w:hAnsi="Calibri" w:cs="Calibri"/>
                <w:color w:val="000000"/>
              </w:rPr>
            </w:pPr>
          </w:p>
        </w:tc>
      </w:tr>
      <w:tr w:rsidR="00F50C83" w:rsidTr="002648A9">
        <w:tc>
          <w:tcPr>
            <w:tcW w:w="1054" w:type="dxa"/>
            <w:tcBorders>
              <w:right w:val="single" w:sz="12" w:space="0" w:color="000000" w:themeColor="text1"/>
            </w:tcBorders>
            <w:vAlign w:val="bottom"/>
          </w:tcPr>
          <w:p w:rsidR="00F50C83" w:rsidRDefault="00F50C83" w:rsidP="002648A9">
            <w:pPr>
              <w:rPr>
                <w:rFonts w:ascii="Calibri" w:hAnsi="Calibri" w:cs="Calibri"/>
                <w:b/>
                <w:bCs/>
                <w:color w:val="000000"/>
              </w:rPr>
            </w:pPr>
            <w:r>
              <w:rPr>
                <w:rFonts w:ascii="Calibri" w:hAnsi="Calibri" w:cs="Calibri"/>
                <w:b/>
                <w:bCs/>
                <w:color w:val="000000"/>
              </w:rPr>
              <w:t>2 feet</w:t>
            </w:r>
          </w:p>
        </w:tc>
        <w:tc>
          <w:tcPr>
            <w:tcW w:w="856"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0.042</w:t>
            </w:r>
          </w:p>
        </w:tc>
        <w:tc>
          <w:tcPr>
            <w:tcW w:w="882" w:type="dxa"/>
            <w:vAlign w:val="bottom"/>
          </w:tcPr>
          <w:p w:rsidR="00F50C83" w:rsidRDefault="00F50C83" w:rsidP="002648A9">
            <w:pPr>
              <w:jc w:val="right"/>
              <w:rPr>
                <w:rFonts w:ascii="Calibri" w:hAnsi="Calibri" w:cs="Calibri"/>
                <w:color w:val="000000"/>
              </w:rPr>
            </w:pPr>
            <w:r>
              <w:rPr>
                <w:rFonts w:ascii="Calibri" w:hAnsi="Calibri" w:cs="Calibri"/>
                <w:color w:val="000000"/>
              </w:rPr>
              <w:t>0.061</w:t>
            </w:r>
          </w:p>
        </w:tc>
        <w:tc>
          <w:tcPr>
            <w:tcW w:w="890"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0.095</w:t>
            </w:r>
          </w:p>
        </w:tc>
        <w:tc>
          <w:tcPr>
            <w:tcW w:w="828"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0.068</w:t>
            </w:r>
          </w:p>
        </w:tc>
        <w:tc>
          <w:tcPr>
            <w:tcW w:w="855" w:type="dxa"/>
            <w:vAlign w:val="bottom"/>
          </w:tcPr>
          <w:p w:rsidR="00F50C83" w:rsidRDefault="00F50C83" w:rsidP="002648A9">
            <w:pPr>
              <w:jc w:val="right"/>
              <w:rPr>
                <w:rFonts w:ascii="Calibri" w:hAnsi="Calibri" w:cs="Calibri"/>
                <w:color w:val="000000"/>
              </w:rPr>
            </w:pPr>
            <w:r>
              <w:rPr>
                <w:rFonts w:ascii="Calibri" w:hAnsi="Calibri" w:cs="Calibri"/>
                <w:color w:val="000000"/>
              </w:rPr>
              <w:t>0.070</w:t>
            </w:r>
          </w:p>
        </w:tc>
        <w:tc>
          <w:tcPr>
            <w:tcW w:w="828"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0.121</w:t>
            </w:r>
          </w:p>
        </w:tc>
        <w:tc>
          <w:tcPr>
            <w:tcW w:w="775"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0.047</w:t>
            </w:r>
          </w:p>
        </w:tc>
        <w:tc>
          <w:tcPr>
            <w:tcW w:w="855" w:type="dxa"/>
            <w:vAlign w:val="bottom"/>
          </w:tcPr>
          <w:p w:rsidR="00F50C83" w:rsidRDefault="00F50C83" w:rsidP="002648A9">
            <w:pPr>
              <w:jc w:val="right"/>
              <w:rPr>
                <w:rFonts w:ascii="Calibri" w:hAnsi="Calibri" w:cs="Calibri"/>
                <w:color w:val="000000"/>
              </w:rPr>
            </w:pPr>
            <w:r>
              <w:rPr>
                <w:rFonts w:ascii="Calibri" w:hAnsi="Calibri" w:cs="Calibri"/>
                <w:color w:val="000000"/>
              </w:rPr>
              <w:t>0.087</w:t>
            </w:r>
          </w:p>
        </w:tc>
        <w:tc>
          <w:tcPr>
            <w:tcW w:w="789"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0.133</w:t>
            </w:r>
          </w:p>
        </w:tc>
        <w:tc>
          <w:tcPr>
            <w:tcW w:w="1108" w:type="dxa"/>
            <w:tcBorders>
              <w:left w:val="single" w:sz="12" w:space="0" w:color="000000" w:themeColor="text1"/>
            </w:tcBorders>
            <w:vAlign w:val="bottom"/>
          </w:tcPr>
          <w:p w:rsidR="00F50C83" w:rsidRPr="00635AD6" w:rsidRDefault="00F50C83" w:rsidP="002648A9">
            <w:pPr>
              <w:jc w:val="right"/>
              <w:rPr>
                <w:rFonts w:ascii="Calibri" w:hAnsi="Calibri" w:cs="Calibri"/>
                <w:b/>
                <w:color w:val="000000"/>
                <w:sz w:val="28"/>
              </w:rPr>
            </w:pPr>
            <w:r w:rsidRPr="00635AD6">
              <w:rPr>
                <w:rFonts w:ascii="Calibri" w:hAnsi="Calibri" w:cs="Calibri"/>
                <w:b/>
                <w:color w:val="000000"/>
                <w:sz w:val="28"/>
              </w:rPr>
              <w:t>0.0804</w:t>
            </w:r>
          </w:p>
        </w:tc>
      </w:tr>
      <w:tr w:rsidR="00F50C83" w:rsidTr="002648A9">
        <w:tc>
          <w:tcPr>
            <w:tcW w:w="1054" w:type="dxa"/>
            <w:tcBorders>
              <w:right w:val="single" w:sz="12" w:space="0" w:color="000000" w:themeColor="text1"/>
            </w:tcBorders>
            <w:vAlign w:val="bottom"/>
          </w:tcPr>
          <w:p w:rsidR="00F50C83" w:rsidRDefault="00F50C83" w:rsidP="002648A9">
            <w:pPr>
              <w:rPr>
                <w:rFonts w:ascii="Calibri" w:hAnsi="Calibri" w:cs="Calibri"/>
                <w:b/>
                <w:bCs/>
                <w:color w:val="000000"/>
              </w:rPr>
            </w:pPr>
            <w:r>
              <w:rPr>
                <w:rFonts w:ascii="Calibri" w:hAnsi="Calibri" w:cs="Calibri"/>
                <w:b/>
                <w:bCs/>
                <w:color w:val="000000"/>
              </w:rPr>
              <w:t>4 feet</w:t>
            </w:r>
          </w:p>
        </w:tc>
        <w:tc>
          <w:tcPr>
            <w:tcW w:w="856"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0.103</w:t>
            </w:r>
          </w:p>
        </w:tc>
        <w:tc>
          <w:tcPr>
            <w:tcW w:w="882" w:type="dxa"/>
            <w:vAlign w:val="bottom"/>
          </w:tcPr>
          <w:p w:rsidR="00F50C83" w:rsidRDefault="00F50C83" w:rsidP="002648A9">
            <w:pPr>
              <w:jc w:val="right"/>
              <w:rPr>
                <w:rFonts w:ascii="Calibri" w:hAnsi="Calibri" w:cs="Calibri"/>
                <w:color w:val="000000"/>
              </w:rPr>
            </w:pPr>
            <w:r>
              <w:rPr>
                <w:rFonts w:ascii="Calibri" w:hAnsi="Calibri" w:cs="Calibri"/>
                <w:color w:val="000000"/>
              </w:rPr>
              <w:t>0.329</w:t>
            </w:r>
          </w:p>
        </w:tc>
        <w:tc>
          <w:tcPr>
            <w:tcW w:w="890"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0.137</w:t>
            </w:r>
          </w:p>
        </w:tc>
        <w:tc>
          <w:tcPr>
            <w:tcW w:w="828"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0.208</w:t>
            </w:r>
          </w:p>
        </w:tc>
        <w:tc>
          <w:tcPr>
            <w:tcW w:w="855" w:type="dxa"/>
            <w:vAlign w:val="bottom"/>
          </w:tcPr>
          <w:p w:rsidR="00F50C83" w:rsidRDefault="00F50C83" w:rsidP="002648A9">
            <w:pPr>
              <w:jc w:val="right"/>
              <w:rPr>
                <w:rFonts w:ascii="Calibri" w:hAnsi="Calibri" w:cs="Calibri"/>
                <w:color w:val="000000"/>
              </w:rPr>
            </w:pPr>
            <w:r>
              <w:rPr>
                <w:rFonts w:ascii="Calibri" w:hAnsi="Calibri" w:cs="Calibri"/>
                <w:color w:val="000000"/>
              </w:rPr>
              <w:t>0.387</w:t>
            </w:r>
          </w:p>
        </w:tc>
        <w:tc>
          <w:tcPr>
            <w:tcW w:w="828"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0.496</w:t>
            </w:r>
          </w:p>
        </w:tc>
        <w:tc>
          <w:tcPr>
            <w:tcW w:w="775" w:type="dxa"/>
            <w:tcBorders>
              <w:lef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0.128</w:t>
            </w:r>
          </w:p>
        </w:tc>
        <w:tc>
          <w:tcPr>
            <w:tcW w:w="855" w:type="dxa"/>
            <w:vAlign w:val="bottom"/>
          </w:tcPr>
          <w:p w:rsidR="00F50C83" w:rsidRDefault="00F50C83" w:rsidP="002648A9">
            <w:pPr>
              <w:jc w:val="right"/>
              <w:rPr>
                <w:rFonts w:ascii="Calibri" w:hAnsi="Calibri" w:cs="Calibri"/>
                <w:color w:val="000000"/>
              </w:rPr>
            </w:pPr>
            <w:r>
              <w:rPr>
                <w:rFonts w:ascii="Calibri" w:hAnsi="Calibri" w:cs="Calibri"/>
                <w:color w:val="000000"/>
              </w:rPr>
              <w:t>0.103</w:t>
            </w:r>
          </w:p>
        </w:tc>
        <w:tc>
          <w:tcPr>
            <w:tcW w:w="789" w:type="dxa"/>
            <w:tcBorders>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0.276</w:t>
            </w:r>
          </w:p>
        </w:tc>
        <w:tc>
          <w:tcPr>
            <w:tcW w:w="1108" w:type="dxa"/>
            <w:tcBorders>
              <w:left w:val="single" w:sz="12" w:space="0" w:color="000000" w:themeColor="text1"/>
            </w:tcBorders>
            <w:vAlign w:val="bottom"/>
          </w:tcPr>
          <w:p w:rsidR="00F50C83" w:rsidRPr="00635AD6" w:rsidRDefault="00F50C83" w:rsidP="002648A9">
            <w:pPr>
              <w:jc w:val="right"/>
              <w:rPr>
                <w:rFonts w:ascii="Calibri" w:hAnsi="Calibri" w:cs="Calibri"/>
                <w:b/>
                <w:color w:val="000000"/>
                <w:sz w:val="28"/>
              </w:rPr>
            </w:pPr>
            <w:r w:rsidRPr="00635AD6">
              <w:rPr>
                <w:rFonts w:ascii="Calibri" w:hAnsi="Calibri" w:cs="Calibri"/>
                <w:b/>
                <w:color w:val="000000"/>
                <w:sz w:val="28"/>
              </w:rPr>
              <w:t>0.24</w:t>
            </w:r>
            <w:r>
              <w:rPr>
                <w:rFonts w:ascii="Calibri" w:hAnsi="Calibri" w:cs="Calibri"/>
                <w:b/>
                <w:color w:val="000000"/>
                <w:sz w:val="28"/>
              </w:rPr>
              <w:t>1</w:t>
            </w:r>
            <w:r w:rsidRPr="00635AD6">
              <w:rPr>
                <w:rFonts w:ascii="Calibri" w:hAnsi="Calibri" w:cs="Calibri"/>
                <w:b/>
                <w:color w:val="000000"/>
                <w:sz w:val="28"/>
              </w:rPr>
              <w:t>0</w:t>
            </w:r>
          </w:p>
        </w:tc>
      </w:tr>
      <w:tr w:rsidR="00F50C83" w:rsidTr="002648A9">
        <w:tc>
          <w:tcPr>
            <w:tcW w:w="1054" w:type="dxa"/>
            <w:tcBorders>
              <w:right w:val="single" w:sz="12" w:space="0" w:color="000000" w:themeColor="text1"/>
            </w:tcBorders>
            <w:vAlign w:val="bottom"/>
          </w:tcPr>
          <w:p w:rsidR="00F50C83" w:rsidRDefault="00F50C83" w:rsidP="002648A9">
            <w:pPr>
              <w:rPr>
                <w:rFonts w:ascii="Calibri" w:hAnsi="Calibri" w:cs="Calibri"/>
                <w:b/>
                <w:bCs/>
                <w:color w:val="000000"/>
              </w:rPr>
            </w:pPr>
            <w:r>
              <w:rPr>
                <w:rFonts w:ascii="Calibri" w:hAnsi="Calibri" w:cs="Calibri"/>
                <w:b/>
                <w:bCs/>
                <w:color w:val="000000"/>
              </w:rPr>
              <w:t>6 feet</w:t>
            </w:r>
          </w:p>
        </w:tc>
        <w:tc>
          <w:tcPr>
            <w:tcW w:w="856" w:type="dxa"/>
            <w:tcBorders>
              <w:left w:val="single" w:sz="12" w:space="0" w:color="000000" w:themeColor="text1"/>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0.342</w:t>
            </w:r>
          </w:p>
        </w:tc>
        <w:tc>
          <w:tcPr>
            <w:tcW w:w="882" w:type="dxa"/>
            <w:tcBorders>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0.100</w:t>
            </w:r>
          </w:p>
        </w:tc>
        <w:tc>
          <w:tcPr>
            <w:tcW w:w="890" w:type="dxa"/>
            <w:tcBorders>
              <w:bottom w:val="single" w:sz="12" w:space="0" w:color="000000" w:themeColor="text1"/>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0.356</w:t>
            </w:r>
          </w:p>
        </w:tc>
        <w:tc>
          <w:tcPr>
            <w:tcW w:w="828" w:type="dxa"/>
            <w:tcBorders>
              <w:left w:val="single" w:sz="12" w:space="0" w:color="000000" w:themeColor="text1"/>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0.396</w:t>
            </w:r>
          </w:p>
        </w:tc>
        <w:tc>
          <w:tcPr>
            <w:tcW w:w="855" w:type="dxa"/>
            <w:tcBorders>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0.170</w:t>
            </w:r>
          </w:p>
        </w:tc>
        <w:tc>
          <w:tcPr>
            <w:tcW w:w="828" w:type="dxa"/>
            <w:tcBorders>
              <w:bottom w:val="single" w:sz="12" w:space="0" w:color="000000" w:themeColor="text1"/>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1.287</w:t>
            </w:r>
          </w:p>
        </w:tc>
        <w:tc>
          <w:tcPr>
            <w:tcW w:w="775" w:type="dxa"/>
            <w:tcBorders>
              <w:left w:val="single" w:sz="12" w:space="0" w:color="000000" w:themeColor="text1"/>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0.477</w:t>
            </w:r>
          </w:p>
        </w:tc>
        <w:tc>
          <w:tcPr>
            <w:tcW w:w="855" w:type="dxa"/>
            <w:tcBorders>
              <w:bottom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0.524</w:t>
            </w:r>
          </w:p>
        </w:tc>
        <w:tc>
          <w:tcPr>
            <w:tcW w:w="789" w:type="dxa"/>
            <w:tcBorders>
              <w:bottom w:val="single" w:sz="12" w:space="0" w:color="000000" w:themeColor="text1"/>
              <w:right w:val="single" w:sz="12" w:space="0" w:color="000000" w:themeColor="text1"/>
            </w:tcBorders>
            <w:vAlign w:val="bottom"/>
          </w:tcPr>
          <w:p w:rsidR="00F50C83" w:rsidRDefault="00F50C83" w:rsidP="002648A9">
            <w:pPr>
              <w:jc w:val="right"/>
              <w:rPr>
                <w:rFonts w:ascii="Calibri" w:hAnsi="Calibri" w:cs="Calibri"/>
                <w:color w:val="000000"/>
              </w:rPr>
            </w:pPr>
            <w:r>
              <w:rPr>
                <w:rFonts w:ascii="Calibri" w:hAnsi="Calibri" w:cs="Calibri"/>
                <w:color w:val="000000"/>
              </w:rPr>
              <w:t>0.744</w:t>
            </w:r>
          </w:p>
        </w:tc>
        <w:tc>
          <w:tcPr>
            <w:tcW w:w="1108" w:type="dxa"/>
            <w:tcBorders>
              <w:left w:val="single" w:sz="12" w:space="0" w:color="000000" w:themeColor="text1"/>
            </w:tcBorders>
            <w:vAlign w:val="bottom"/>
          </w:tcPr>
          <w:p w:rsidR="00F50C83" w:rsidRPr="00635AD6" w:rsidRDefault="00F50C83" w:rsidP="002648A9">
            <w:pPr>
              <w:jc w:val="right"/>
              <w:rPr>
                <w:rFonts w:ascii="Calibri" w:hAnsi="Calibri" w:cs="Calibri"/>
                <w:b/>
                <w:color w:val="000000"/>
                <w:sz w:val="28"/>
              </w:rPr>
            </w:pPr>
            <w:r w:rsidRPr="00635AD6">
              <w:rPr>
                <w:rFonts w:ascii="Calibri" w:hAnsi="Calibri" w:cs="Calibri"/>
                <w:b/>
                <w:color w:val="000000"/>
                <w:sz w:val="28"/>
              </w:rPr>
              <w:t>0.488</w:t>
            </w:r>
            <w:r>
              <w:rPr>
                <w:rFonts w:ascii="Calibri" w:hAnsi="Calibri" w:cs="Calibri"/>
                <w:b/>
                <w:color w:val="000000"/>
                <w:sz w:val="28"/>
              </w:rPr>
              <w:t>4</w:t>
            </w:r>
          </w:p>
        </w:tc>
      </w:tr>
    </w:tbl>
    <w:p w:rsidR="00F50C83" w:rsidRDefault="00F50C83" w:rsidP="00F50C83">
      <w:pPr>
        <w:pStyle w:val="Caption"/>
        <w:keepNext/>
        <w:jc w:val="center"/>
      </w:pPr>
    </w:p>
    <w:p w:rsidR="00F50C83" w:rsidRDefault="00F50C83" w:rsidP="00F50C83"/>
    <w:p w:rsidR="00F50C83" w:rsidRDefault="00F50C83" w:rsidP="00F50C83">
      <w:pPr>
        <w:pStyle w:val="NoSpacing"/>
        <w:spacing w:line="480" w:lineRule="auto"/>
        <w:jc w:val="both"/>
        <w:rPr>
          <w:rFonts w:ascii="Georgia" w:hAnsi="Georgia"/>
        </w:rPr>
      </w:pPr>
      <w:r w:rsidRPr="00971561">
        <w:rPr>
          <w:rFonts w:ascii="Georgia" w:hAnsi="Georgia"/>
        </w:rPr>
        <w:tab/>
        <w:t xml:space="preserve">Additionally, </w:t>
      </w:r>
      <w:r w:rsidR="00237441">
        <w:rPr>
          <w:rFonts w:ascii="Courier New" w:hAnsi="Courier New" w:cs="Courier New"/>
        </w:rPr>
        <w:fldChar w:fldCharType="begin"/>
      </w:r>
      <w:r>
        <w:rPr>
          <w:rFonts w:ascii="Georgia" w:hAnsi="Georgia"/>
        </w:rPr>
        <w:instrText xml:space="preserve"> REF _Ref275031753 \h </w:instrText>
      </w:r>
      <w:r w:rsidR="00237441">
        <w:rPr>
          <w:rFonts w:ascii="Courier New" w:hAnsi="Courier New" w:cs="Courier New"/>
        </w:rPr>
      </w:r>
      <w:r w:rsidR="00237441">
        <w:rPr>
          <w:rFonts w:ascii="Courier New" w:hAnsi="Courier New" w:cs="Courier New"/>
        </w:rPr>
        <w:fldChar w:fldCharType="separate"/>
      </w:r>
      <w:r w:rsidR="0037095D">
        <w:t xml:space="preserve">Table </w:t>
      </w:r>
      <w:r w:rsidR="0037095D">
        <w:rPr>
          <w:noProof/>
        </w:rPr>
        <w:t>11</w:t>
      </w:r>
      <w:r w:rsidR="00237441">
        <w:rPr>
          <w:rFonts w:ascii="Courier New" w:hAnsi="Courier New" w:cs="Courier New"/>
        </w:rPr>
        <w:fldChar w:fldCharType="end"/>
      </w:r>
      <w:r>
        <w:rPr>
          <w:rFonts w:ascii="Courier New" w:hAnsi="Courier New" w:cs="Courier New"/>
        </w:rPr>
        <w:t xml:space="preserve"> </w:t>
      </w:r>
      <w:r w:rsidRPr="00971561">
        <w:rPr>
          <w:rFonts w:ascii="Georgia" w:hAnsi="Georgia"/>
        </w:rPr>
        <w:t>below describes the deviations between the samples at all dist</w:t>
      </w:r>
      <w:r>
        <w:rPr>
          <w:rFonts w:ascii="Georgia" w:hAnsi="Georgia"/>
        </w:rPr>
        <w:t>ances combined.</w:t>
      </w:r>
      <w:r w:rsidR="00874557">
        <w:rPr>
          <w:rFonts w:ascii="Georgia" w:hAnsi="Georgia"/>
        </w:rPr>
        <w:t xml:space="preserve"> </w:t>
      </w:r>
      <w:r>
        <w:rPr>
          <w:rFonts w:ascii="Georgia" w:hAnsi="Georgia"/>
        </w:rPr>
        <w:t>This data describes the error one can expect between samples at different distances in different positions in the frame.</w:t>
      </w:r>
      <w:r w:rsidR="00874557">
        <w:rPr>
          <w:rFonts w:ascii="Georgia" w:hAnsi="Georgia"/>
        </w:rPr>
        <w:t xml:space="preserve"> </w:t>
      </w:r>
      <w:r>
        <w:rPr>
          <w:rFonts w:ascii="Georgia" w:hAnsi="Georgia"/>
        </w:rPr>
        <w:t>Therefore, it gives a better idea of the sorts of variations one should expect throughout the detection range.</w:t>
      </w:r>
      <w:r w:rsidR="00874557">
        <w:rPr>
          <w:rFonts w:ascii="Georgia" w:hAnsi="Georgia"/>
        </w:rPr>
        <w:t xml:space="preserve"> </w:t>
      </w:r>
      <w:r>
        <w:rPr>
          <w:rFonts w:ascii="Georgia" w:hAnsi="Georgia"/>
        </w:rPr>
        <w:t>Between the roll, pitch, and yaw measurements, the largest standard deviation was for the roll at 2.51 degrees. Therefore, the general error in angle, when reflected generally, was ±2.5-3 degrees of error in each direction.</w:t>
      </w:r>
    </w:p>
    <w:p w:rsidR="00F50C83" w:rsidRPr="00971561" w:rsidRDefault="00F50C83" w:rsidP="00F50C83">
      <w:pPr>
        <w:pStyle w:val="NoSpacing"/>
        <w:spacing w:line="480" w:lineRule="auto"/>
        <w:jc w:val="both"/>
        <w:rPr>
          <w:rFonts w:ascii="Georgia" w:hAnsi="Georgia"/>
        </w:rPr>
      </w:pPr>
    </w:p>
    <w:p w:rsidR="00F50C83" w:rsidRDefault="00F50C83" w:rsidP="00F50C83">
      <w:pPr>
        <w:pStyle w:val="Caption"/>
        <w:keepNext/>
        <w:jc w:val="center"/>
      </w:pPr>
      <w:bookmarkStart w:id="155" w:name="_Ref275031753"/>
      <w:bookmarkStart w:id="156" w:name="_Toc275126866"/>
      <w:r>
        <w:lastRenderedPageBreak/>
        <w:t xml:space="preserve">Table </w:t>
      </w:r>
      <w:r w:rsidR="00237441">
        <w:fldChar w:fldCharType="begin"/>
      </w:r>
      <w:r>
        <w:instrText xml:space="preserve"> SEQ Table \* ARABIC </w:instrText>
      </w:r>
      <w:r w:rsidR="00237441">
        <w:fldChar w:fldCharType="separate"/>
      </w:r>
      <w:r w:rsidR="0037095D">
        <w:rPr>
          <w:noProof/>
        </w:rPr>
        <w:t>11</w:t>
      </w:r>
      <w:r w:rsidR="00237441">
        <w:fldChar w:fldCharType="end"/>
      </w:r>
      <w:bookmarkEnd w:id="155"/>
      <w:r>
        <w:t xml:space="preserve">: </w:t>
      </w:r>
      <w:r w:rsidRPr="004041CD">
        <w:t>STANDARD DEVIATIONS OF MEASUREMENTS (COMBINED 2 FT, 4 FT, 6 FT)</w:t>
      </w:r>
      <w:bookmarkEnd w:id="156"/>
    </w:p>
    <w:tbl>
      <w:tblPr>
        <w:tblStyle w:val="TableGrid"/>
        <w:tblW w:w="0" w:type="auto"/>
        <w:jc w:val="center"/>
        <w:tblInd w:w="-378" w:type="dxa"/>
        <w:tblLook w:val="04A0"/>
      </w:tblPr>
      <w:tblGrid>
        <w:gridCol w:w="1566"/>
        <w:gridCol w:w="820"/>
        <w:gridCol w:w="946"/>
        <w:gridCol w:w="946"/>
        <w:gridCol w:w="946"/>
        <w:gridCol w:w="946"/>
        <w:gridCol w:w="946"/>
        <w:gridCol w:w="946"/>
        <w:gridCol w:w="946"/>
        <w:gridCol w:w="946"/>
      </w:tblGrid>
      <w:tr w:rsidR="00F50C83" w:rsidRPr="000E607D" w:rsidTr="002648A9">
        <w:trPr>
          <w:jc w:val="center"/>
        </w:trPr>
        <w:tc>
          <w:tcPr>
            <w:tcW w:w="1566" w:type="dxa"/>
            <w:tcBorders>
              <w:top w:val="single" w:sz="2" w:space="0" w:color="000000" w:themeColor="text1"/>
              <w:left w:val="single" w:sz="2" w:space="0" w:color="000000" w:themeColor="text1"/>
              <w:bottom w:val="nil"/>
            </w:tcBorders>
            <w:vAlign w:val="center"/>
          </w:tcPr>
          <w:p w:rsidR="00F50C83" w:rsidRPr="000E607D" w:rsidRDefault="00F50C83" w:rsidP="002648A9">
            <w:pPr>
              <w:jc w:val="center"/>
              <w:rPr>
                <w:sz w:val="20"/>
              </w:rPr>
            </w:pPr>
          </w:p>
        </w:tc>
        <w:tc>
          <w:tcPr>
            <w:tcW w:w="2712" w:type="dxa"/>
            <w:gridSpan w:val="3"/>
            <w:vAlign w:val="center"/>
          </w:tcPr>
          <w:p w:rsidR="00F50C83" w:rsidRPr="000E607D" w:rsidRDefault="00F50C83" w:rsidP="002648A9">
            <w:pPr>
              <w:jc w:val="center"/>
              <w:rPr>
                <w:b/>
                <w:sz w:val="28"/>
              </w:rPr>
            </w:pPr>
            <w:r w:rsidRPr="000E607D">
              <w:rPr>
                <w:b/>
                <w:sz w:val="28"/>
              </w:rPr>
              <w:t>Roll</w:t>
            </w:r>
          </w:p>
        </w:tc>
        <w:tc>
          <w:tcPr>
            <w:tcW w:w="2838" w:type="dxa"/>
            <w:gridSpan w:val="3"/>
            <w:vAlign w:val="center"/>
          </w:tcPr>
          <w:p w:rsidR="00F50C83" w:rsidRPr="000E607D" w:rsidRDefault="00F50C83" w:rsidP="002648A9">
            <w:pPr>
              <w:jc w:val="center"/>
              <w:rPr>
                <w:b/>
                <w:sz w:val="28"/>
              </w:rPr>
            </w:pPr>
            <w:r w:rsidRPr="000E607D">
              <w:rPr>
                <w:b/>
                <w:sz w:val="28"/>
              </w:rPr>
              <w:t>Pitch</w:t>
            </w:r>
          </w:p>
        </w:tc>
        <w:tc>
          <w:tcPr>
            <w:tcW w:w="2838" w:type="dxa"/>
            <w:gridSpan w:val="3"/>
            <w:vAlign w:val="center"/>
          </w:tcPr>
          <w:p w:rsidR="00F50C83" w:rsidRPr="000E607D" w:rsidRDefault="00F50C83" w:rsidP="002648A9">
            <w:pPr>
              <w:jc w:val="center"/>
              <w:rPr>
                <w:b/>
                <w:sz w:val="28"/>
              </w:rPr>
            </w:pPr>
            <w:r w:rsidRPr="000E607D">
              <w:rPr>
                <w:b/>
                <w:sz w:val="28"/>
              </w:rPr>
              <w:t>Yaw</w:t>
            </w:r>
          </w:p>
        </w:tc>
      </w:tr>
      <w:tr w:rsidR="00F50C83" w:rsidRPr="000E607D" w:rsidTr="002648A9">
        <w:trPr>
          <w:trHeight w:val="300"/>
          <w:jc w:val="center"/>
        </w:trPr>
        <w:tc>
          <w:tcPr>
            <w:tcW w:w="1566" w:type="dxa"/>
            <w:tcBorders>
              <w:top w:val="nil"/>
              <w:left w:val="single" w:sz="2" w:space="0" w:color="000000" w:themeColor="text1"/>
            </w:tcBorders>
            <w:noWrap/>
            <w:vAlign w:val="center"/>
            <w:hideMark/>
          </w:tcPr>
          <w:p w:rsidR="00F50C83" w:rsidRPr="000E607D" w:rsidRDefault="00F50C83" w:rsidP="002648A9">
            <w:pPr>
              <w:jc w:val="center"/>
              <w:rPr>
                <w:rFonts w:ascii="Calibri" w:eastAsia="Times New Roman" w:hAnsi="Calibri" w:cs="Calibri"/>
                <w:b/>
                <w:bCs/>
                <w:color w:val="000000"/>
                <w:sz w:val="16"/>
              </w:rPr>
            </w:pPr>
          </w:p>
        </w:tc>
        <w:tc>
          <w:tcPr>
            <w:tcW w:w="820"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left</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Center</w:t>
            </w:r>
          </w:p>
        </w:tc>
        <w:tc>
          <w:tcPr>
            <w:tcW w:w="946" w:type="dxa"/>
            <w:noWrap/>
            <w:vAlign w:val="center"/>
            <w:hideMark/>
          </w:tcPr>
          <w:p w:rsidR="00F50C83" w:rsidRPr="000E607D" w:rsidRDefault="00F50C83" w:rsidP="002648A9">
            <w:pPr>
              <w:jc w:val="center"/>
              <w:rPr>
                <w:rFonts w:ascii="Calibri" w:hAnsi="Calibri" w:cs="Calibri"/>
                <w:b/>
                <w:color w:val="000000"/>
                <w:sz w:val="16"/>
              </w:rPr>
            </w:pPr>
            <w:r>
              <w:rPr>
                <w:rFonts w:ascii="Calibri" w:hAnsi="Calibri" w:cs="Calibri"/>
                <w:b/>
                <w:color w:val="000000"/>
                <w:sz w:val="16"/>
              </w:rPr>
              <w:t>Far Right</w:t>
            </w:r>
          </w:p>
        </w:tc>
      </w:tr>
      <w:tr w:rsidR="00F50C83" w:rsidRPr="000E607D" w:rsidTr="002648A9">
        <w:trPr>
          <w:trHeight w:val="300"/>
          <w:jc w:val="center"/>
        </w:trPr>
        <w:tc>
          <w:tcPr>
            <w:tcW w:w="1566" w:type="dxa"/>
            <w:noWrap/>
            <w:vAlign w:val="center"/>
            <w:hideMark/>
          </w:tcPr>
          <w:p w:rsidR="00F50C83" w:rsidRPr="000E607D" w:rsidRDefault="00F50C83" w:rsidP="002648A9">
            <w:pPr>
              <w:jc w:val="center"/>
              <w:rPr>
                <w:rFonts w:ascii="Calibri" w:eastAsia="Times New Roman" w:hAnsi="Calibri" w:cs="Calibri"/>
                <w:b/>
                <w:bCs/>
                <w:color w:val="000000"/>
                <w:sz w:val="16"/>
              </w:rPr>
            </w:pPr>
            <w:r w:rsidRPr="000E607D">
              <w:rPr>
                <w:rFonts w:ascii="Calibri" w:eastAsia="Times New Roman" w:hAnsi="Calibri" w:cs="Calibri"/>
                <w:b/>
                <w:bCs/>
                <w:color w:val="000000"/>
                <w:sz w:val="16"/>
              </w:rPr>
              <w:t>Std. Dev.</w:t>
            </w:r>
            <w:r>
              <w:rPr>
                <w:rFonts w:ascii="Calibri" w:eastAsia="Times New Roman" w:hAnsi="Calibri" w:cs="Calibri"/>
                <w:b/>
                <w:bCs/>
                <w:color w:val="000000"/>
                <w:sz w:val="16"/>
              </w:rPr>
              <w:t xml:space="preserve"> </w:t>
            </w:r>
            <w:r w:rsidRPr="000E607D">
              <w:rPr>
                <w:rFonts w:ascii="Calibri" w:eastAsia="Times New Roman" w:hAnsi="Calibri" w:cs="Calibri"/>
                <w:b/>
                <w:bCs/>
                <w:color w:val="000000"/>
                <w:sz w:val="16"/>
              </w:rPr>
              <w:t>(degrees)</w:t>
            </w:r>
          </w:p>
        </w:tc>
        <w:tc>
          <w:tcPr>
            <w:tcW w:w="820"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2.08</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0.90</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2.35</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1.60</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0.70</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1.24</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0.64</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0.67</w:t>
            </w:r>
          </w:p>
        </w:tc>
        <w:tc>
          <w:tcPr>
            <w:tcW w:w="946" w:type="dxa"/>
            <w:noWrap/>
            <w:vAlign w:val="center"/>
            <w:hideMark/>
          </w:tcPr>
          <w:p w:rsidR="00F50C83" w:rsidRPr="000E607D" w:rsidRDefault="00F50C83" w:rsidP="002648A9">
            <w:pPr>
              <w:jc w:val="center"/>
              <w:rPr>
                <w:rFonts w:ascii="Calibri" w:eastAsia="Times New Roman" w:hAnsi="Calibri" w:cs="Calibri"/>
                <w:bCs/>
                <w:color w:val="000000"/>
                <w:sz w:val="20"/>
              </w:rPr>
            </w:pPr>
            <w:r w:rsidRPr="000E607D">
              <w:rPr>
                <w:rFonts w:ascii="Calibri" w:eastAsia="Times New Roman" w:hAnsi="Calibri" w:cs="Calibri"/>
                <w:bCs/>
                <w:color w:val="000000"/>
                <w:sz w:val="20"/>
              </w:rPr>
              <w:t>0.97</w:t>
            </w:r>
          </w:p>
        </w:tc>
      </w:tr>
      <w:tr w:rsidR="00F50C83" w:rsidRPr="000E607D" w:rsidTr="002648A9">
        <w:trPr>
          <w:trHeight w:val="300"/>
          <w:jc w:val="center"/>
        </w:trPr>
        <w:tc>
          <w:tcPr>
            <w:tcW w:w="1566" w:type="dxa"/>
            <w:noWrap/>
            <w:vAlign w:val="center"/>
            <w:hideMark/>
          </w:tcPr>
          <w:p w:rsidR="00F50C83" w:rsidRPr="000E607D" w:rsidRDefault="00F50C83" w:rsidP="002648A9">
            <w:pPr>
              <w:jc w:val="center"/>
              <w:rPr>
                <w:rFonts w:ascii="Calibri" w:eastAsia="Times New Roman" w:hAnsi="Calibri" w:cs="Calibri"/>
                <w:b/>
                <w:bCs/>
                <w:color w:val="000000"/>
                <w:sz w:val="16"/>
              </w:rPr>
            </w:pPr>
            <w:r w:rsidRPr="000E607D">
              <w:rPr>
                <w:rFonts w:ascii="Calibri" w:eastAsia="Times New Roman" w:hAnsi="Calibri" w:cs="Calibri"/>
                <w:b/>
                <w:bCs/>
                <w:color w:val="000000"/>
                <w:sz w:val="16"/>
              </w:rPr>
              <w:t>Overall Std. Dev.</w:t>
            </w:r>
          </w:p>
          <w:p w:rsidR="00F50C83" w:rsidRPr="000E607D" w:rsidRDefault="00F50C83" w:rsidP="002648A9">
            <w:pPr>
              <w:jc w:val="center"/>
              <w:rPr>
                <w:rFonts w:ascii="Calibri" w:eastAsia="Times New Roman" w:hAnsi="Calibri" w:cs="Calibri"/>
                <w:b/>
                <w:bCs/>
                <w:color w:val="000000"/>
                <w:sz w:val="16"/>
              </w:rPr>
            </w:pPr>
            <w:r w:rsidRPr="000E607D">
              <w:rPr>
                <w:rFonts w:ascii="Calibri" w:eastAsia="Times New Roman" w:hAnsi="Calibri" w:cs="Calibri"/>
                <w:b/>
                <w:bCs/>
                <w:color w:val="000000"/>
                <w:sz w:val="16"/>
              </w:rPr>
              <w:t>(degrees)</w:t>
            </w:r>
          </w:p>
        </w:tc>
        <w:tc>
          <w:tcPr>
            <w:tcW w:w="2712" w:type="dxa"/>
            <w:gridSpan w:val="3"/>
            <w:noWrap/>
            <w:vAlign w:val="center"/>
            <w:hideMark/>
          </w:tcPr>
          <w:p w:rsidR="00F50C83" w:rsidRPr="00C86CED" w:rsidRDefault="00F50C83" w:rsidP="002648A9">
            <w:pPr>
              <w:jc w:val="center"/>
              <w:rPr>
                <w:rFonts w:ascii="Calibri" w:eastAsia="Times New Roman" w:hAnsi="Calibri" w:cs="Calibri"/>
                <w:b/>
                <w:bCs/>
                <w:i/>
                <w:color w:val="000000"/>
                <w:sz w:val="24"/>
                <w:u w:val="single"/>
              </w:rPr>
            </w:pPr>
            <w:r w:rsidRPr="00C86CED">
              <w:rPr>
                <w:rFonts w:ascii="Calibri" w:eastAsia="Times New Roman" w:hAnsi="Calibri" w:cs="Calibri"/>
                <w:b/>
                <w:bCs/>
                <w:i/>
                <w:color w:val="000000"/>
                <w:sz w:val="24"/>
                <w:u w:val="single"/>
              </w:rPr>
              <w:t>2.51</w:t>
            </w:r>
          </w:p>
        </w:tc>
        <w:tc>
          <w:tcPr>
            <w:tcW w:w="2838" w:type="dxa"/>
            <w:gridSpan w:val="3"/>
            <w:noWrap/>
            <w:vAlign w:val="center"/>
            <w:hideMark/>
          </w:tcPr>
          <w:p w:rsidR="00F50C83" w:rsidRPr="000E607D" w:rsidRDefault="00F50C83" w:rsidP="002648A9">
            <w:pPr>
              <w:jc w:val="center"/>
              <w:rPr>
                <w:rFonts w:ascii="Calibri" w:eastAsia="Times New Roman" w:hAnsi="Calibri" w:cs="Calibri"/>
                <w:b/>
                <w:bCs/>
                <w:color w:val="000000"/>
                <w:sz w:val="24"/>
              </w:rPr>
            </w:pPr>
            <w:r w:rsidRPr="000E607D">
              <w:rPr>
                <w:rFonts w:ascii="Calibri" w:eastAsia="Times New Roman" w:hAnsi="Calibri" w:cs="Calibri"/>
                <w:b/>
                <w:bCs/>
                <w:color w:val="000000"/>
                <w:sz w:val="24"/>
              </w:rPr>
              <w:t>1.77</w:t>
            </w:r>
          </w:p>
        </w:tc>
        <w:tc>
          <w:tcPr>
            <w:tcW w:w="2838" w:type="dxa"/>
            <w:gridSpan w:val="3"/>
            <w:noWrap/>
            <w:vAlign w:val="center"/>
            <w:hideMark/>
          </w:tcPr>
          <w:p w:rsidR="00F50C83" w:rsidRPr="000E607D" w:rsidRDefault="00F50C83" w:rsidP="002648A9">
            <w:pPr>
              <w:jc w:val="center"/>
              <w:rPr>
                <w:rFonts w:ascii="Calibri" w:eastAsia="Times New Roman" w:hAnsi="Calibri" w:cs="Calibri"/>
                <w:b/>
                <w:bCs/>
                <w:color w:val="000000"/>
                <w:sz w:val="24"/>
              </w:rPr>
            </w:pPr>
            <w:r w:rsidRPr="000E607D">
              <w:rPr>
                <w:rFonts w:ascii="Calibri" w:eastAsia="Times New Roman" w:hAnsi="Calibri" w:cs="Calibri"/>
                <w:b/>
                <w:bCs/>
                <w:color w:val="000000"/>
                <w:sz w:val="24"/>
              </w:rPr>
              <w:t>0.769</w:t>
            </w:r>
          </w:p>
        </w:tc>
      </w:tr>
    </w:tbl>
    <w:p w:rsidR="00F50C83" w:rsidRDefault="00F50C83" w:rsidP="00F50C83">
      <w:pPr>
        <w:pStyle w:val="Caption"/>
        <w:keepNext/>
        <w:jc w:val="center"/>
      </w:pPr>
    </w:p>
    <w:p w:rsidR="00F50C83" w:rsidRPr="00DA46D1" w:rsidRDefault="00F50C83" w:rsidP="00F50C83"/>
    <w:p w:rsidR="00F50C83" w:rsidRDefault="00F50C83" w:rsidP="00F50C83">
      <w:pPr>
        <w:pStyle w:val="Heading3"/>
        <w:jc w:val="left"/>
        <w:rPr>
          <w:rFonts w:ascii="Georgia" w:hAnsi="Georgia"/>
        </w:rPr>
      </w:pPr>
      <w:bookmarkStart w:id="157" w:name="_Toc275129315"/>
      <w:r>
        <w:t>4.2.3 Maximum Angles And Range Approximation</w:t>
      </w:r>
      <w:bookmarkEnd w:id="157"/>
    </w:p>
    <w:p w:rsidR="00F50C83" w:rsidRDefault="00F50C83" w:rsidP="00F50C83">
      <w:pPr>
        <w:pStyle w:val="PlainText"/>
        <w:spacing w:line="480" w:lineRule="auto"/>
        <w:jc w:val="both"/>
        <w:rPr>
          <w:rFonts w:ascii="Georgia" w:hAnsi="Georgia"/>
          <w:sz w:val="22"/>
          <w:szCs w:val="22"/>
        </w:rPr>
      </w:pPr>
      <w:r w:rsidRPr="00833E4B">
        <w:rPr>
          <w:rFonts w:ascii="Georgia" w:hAnsi="Georgia"/>
          <w:sz w:val="22"/>
          <w:szCs w:val="22"/>
        </w:rPr>
        <w:tab/>
        <w:t>Based on the measurements pe</w:t>
      </w:r>
      <w:r>
        <w:rPr>
          <w:rFonts w:ascii="Georgia" w:hAnsi="Georgia"/>
          <w:sz w:val="22"/>
          <w:szCs w:val="22"/>
        </w:rPr>
        <w:t>rformed during these tests, we obtained an</w:t>
      </w:r>
      <w:r w:rsidRPr="00833E4B">
        <w:rPr>
          <w:rFonts w:ascii="Georgia" w:hAnsi="Georgia"/>
          <w:sz w:val="22"/>
          <w:szCs w:val="22"/>
        </w:rPr>
        <w:t xml:space="preserve"> idea </w:t>
      </w:r>
      <w:r>
        <w:rPr>
          <w:rFonts w:ascii="Georgia" w:hAnsi="Georgia"/>
          <w:sz w:val="22"/>
          <w:szCs w:val="22"/>
        </w:rPr>
        <w:t>of</w:t>
      </w:r>
      <w:r w:rsidRPr="00833E4B">
        <w:rPr>
          <w:rFonts w:ascii="Georgia" w:hAnsi="Georgia"/>
          <w:sz w:val="22"/>
          <w:szCs w:val="22"/>
        </w:rPr>
        <w:t xml:space="preserve"> the maximum tag-detection angles achievable </w:t>
      </w:r>
      <w:r>
        <w:rPr>
          <w:rFonts w:ascii="Georgia" w:hAnsi="Georgia"/>
          <w:sz w:val="22"/>
          <w:szCs w:val="22"/>
        </w:rPr>
        <w:t xml:space="preserve">and </w:t>
      </w:r>
      <w:r w:rsidRPr="00833E4B">
        <w:rPr>
          <w:rFonts w:ascii="Georgia" w:hAnsi="Georgia"/>
          <w:sz w:val="22"/>
          <w:szCs w:val="22"/>
        </w:rPr>
        <w:t>angle measurement error.</w:t>
      </w:r>
      <w:r w:rsidR="00874557">
        <w:rPr>
          <w:rFonts w:ascii="Georgia" w:hAnsi="Georgia"/>
          <w:sz w:val="22"/>
          <w:szCs w:val="22"/>
        </w:rPr>
        <w:t xml:space="preserve"> </w:t>
      </w:r>
      <w:r>
        <w:rPr>
          <w:rFonts w:ascii="Georgia" w:hAnsi="Georgia"/>
          <w:sz w:val="22"/>
          <w:szCs w:val="22"/>
        </w:rPr>
        <w:t xml:space="preserve">Below, </w:t>
      </w:r>
      <w:r w:rsidR="00237441">
        <w:rPr>
          <w:rFonts w:ascii="Georgia" w:hAnsi="Georgia"/>
          <w:sz w:val="22"/>
          <w:szCs w:val="22"/>
        </w:rPr>
        <w:fldChar w:fldCharType="begin"/>
      </w:r>
      <w:r>
        <w:rPr>
          <w:rFonts w:ascii="Georgia" w:hAnsi="Georgia"/>
          <w:sz w:val="22"/>
          <w:szCs w:val="22"/>
        </w:rPr>
        <w:instrText xml:space="preserve"> REF _Ref274920618 \h </w:instrText>
      </w:r>
      <w:r w:rsidR="00237441">
        <w:rPr>
          <w:rFonts w:ascii="Georgia" w:hAnsi="Georgia"/>
          <w:sz w:val="22"/>
          <w:szCs w:val="22"/>
        </w:rPr>
      </w:r>
      <w:r w:rsidR="00237441">
        <w:rPr>
          <w:rFonts w:ascii="Georgia" w:hAnsi="Georgia"/>
          <w:sz w:val="22"/>
          <w:szCs w:val="22"/>
        </w:rPr>
        <w:fldChar w:fldCharType="separate"/>
      </w:r>
      <w:r w:rsidR="0037095D">
        <w:t xml:space="preserve">Figure </w:t>
      </w:r>
      <w:r w:rsidR="0037095D">
        <w:rPr>
          <w:noProof/>
        </w:rPr>
        <w:t>37</w:t>
      </w:r>
      <w:r w:rsidR="0037095D">
        <w:t>: Tag-Detection Angle Graphic</w:t>
      </w:r>
      <w:r w:rsidR="00237441">
        <w:rPr>
          <w:rFonts w:ascii="Georgia" w:hAnsi="Georgia"/>
          <w:sz w:val="22"/>
          <w:szCs w:val="22"/>
        </w:rPr>
        <w:fldChar w:fldCharType="end"/>
      </w:r>
      <w:r w:rsidR="00874557">
        <w:rPr>
          <w:rFonts w:ascii="Georgia" w:hAnsi="Georgia"/>
          <w:sz w:val="22"/>
          <w:szCs w:val="22"/>
        </w:rPr>
        <w:t xml:space="preserve"> </w:t>
      </w:r>
      <w:r>
        <w:rPr>
          <w:rFonts w:ascii="Georgia" w:hAnsi="Georgia"/>
          <w:sz w:val="22"/>
          <w:szCs w:val="22"/>
        </w:rPr>
        <w:t>represents an overall summary of the test procedure. We calculated the maximum clockwise and counter-clockwise angles for tag detection in the far-left and center of the frame.</w:t>
      </w:r>
      <w:r w:rsidR="00874557">
        <w:rPr>
          <w:rFonts w:ascii="Georgia" w:hAnsi="Georgia"/>
          <w:sz w:val="22"/>
          <w:szCs w:val="22"/>
        </w:rPr>
        <w:t xml:space="preserve"> </w:t>
      </w:r>
      <w:r>
        <w:rPr>
          <w:rFonts w:ascii="Georgia" w:hAnsi="Georgia"/>
          <w:sz w:val="22"/>
          <w:szCs w:val="22"/>
        </w:rPr>
        <w:t>The two graphs below detail the angle detection data that was collected for these two test scenarios.</w:t>
      </w:r>
    </w:p>
    <w:p w:rsidR="00F50C83" w:rsidRDefault="00F50C83" w:rsidP="00F50C83">
      <w:pPr>
        <w:pStyle w:val="PlainText"/>
        <w:keepNext/>
        <w:jc w:val="center"/>
      </w:pPr>
      <w:r>
        <w:rPr>
          <w:noProof/>
          <w:lang w:bidi="ar-SA"/>
        </w:rPr>
        <w:drawing>
          <wp:inline distT="0" distB="0" distL="0" distR="0">
            <wp:extent cx="5200650" cy="1641872"/>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200650" cy="1641872"/>
                    </a:xfrm>
                    <a:prstGeom prst="rect">
                      <a:avLst/>
                    </a:prstGeom>
                    <a:noFill/>
                    <a:ln w="9525">
                      <a:noFill/>
                      <a:miter lim="800000"/>
                      <a:headEnd/>
                      <a:tailEnd/>
                    </a:ln>
                  </pic:spPr>
                </pic:pic>
              </a:graphicData>
            </a:graphic>
          </wp:inline>
        </w:drawing>
      </w:r>
    </w:p>
    <w:p w:rsidR="00F50C83" w:rsidRDefault="00F50C83" w:rsidP="00F50C83">
      <w:pPr>
        <w:pStyle w:val="Caption"/>
        <w:spacing w:after="0" w:line="240" w:lineRule="auto"/>
        <w:jc w:val="center"/>
      </w:pPr>
      <w:bookmarkStart w:id="158" w:name="_Ref274920618"/>
      <w:bookmarkStart w:id="159" w:name="_Toc275126679"/>
      <w:r>
        <w:t xml:space="preserve">Figure </w:t>
      </w:r>
      <w:r w:rsidR="00237441">
        <w:fldChar w:fldCharType="begin"/>
      </w:r>
      <w:r>
        <w:instrText xml:space="preserve"> SEQ Figure \* ARABIC </w:instrText>
      </w:r>
      <w:r w:rsidR="00237441">
        <w:fldChar w:fldCharType="separate"/>
      </w:r>
      <w:r w:rsidR="0037095D">
        <w:rPr>
          <w:noProof/>
        </w:rPr>
        <w:t>37</w:t>
      </w:r>
      <w:r w:rsidR="00237441">
        <w:fldChar w:fldCharType="end"/>
      </w:r>
      <w:r>
        <w:t>: Tag-Detection Angle Graphic</w:t>
      </w:r>
      <w:bookmarkEnd w:id="158"/>
      <w:bookmarkEnd w:id="159"/>
    </w:p>
    <w:p w:rsidR="00F50C83" w:rsidRPr="0034655B" w:rsidRDefault="00F50C83" w:rsidP="00F50C83"/>
    <w:p w:rsidR="00F50C83" w:rsidRDefault="00237441" w:rsidP="00F50C83">
      <w:pPr>
        <w:pStyle w:val="PlainText"/>
        <w:keepNext/>
      </w:pPr>
      <w:r>
        <w:rPr>
          <w:noProof/>
        </w:rPr>
        <w:lastRenderedPageBreak/>
        <w:pict>
          <v:shape id="_x0000_s1051" type="#_x0000_t202" style="position:absolute;margin-left:244.4pt;margin-top:167pt;width:219.85pt;height:21.1pt;z-index:251663360" stroked="f">
            <v:textbox style="mso-next-textbox:#_x0000_s1051;mso-fit-shape-to-text:t" inset="0,0,0,0">
              <w:txbxContent>
                <w:p w:rsidR="00D1515E" w:rsidRPr="00825ABB" w:rsidRDefault="00D1515E" w:rsidP="00F50C83">
                  <w:pPr>
                    <w:pStyle w:val="Caption"/>
                    <w:rPr>
                      <w:rFonts w:ascii="Georgia" w:hAnsi="Georgia"/>
                      <w:noProof/>
                    </w:rPr>
                  </w:pPr>
                  <w:bookmarkStart w:id="160" w:name="_Ref274916500"/>
                  <w:bookmarkStart w:id="161" w:name="_Toc275126680"/>
                  <w:r>
                    <w:t xml:space="preserve">Figure </w:t>
                  </w:r>
                  <w:fldSimple w:instr=" SEQ Figure \* ARABIC ">
                    <w:r w:rsidR="0037095D">
                      <w:rPr>
                        <w:noProof/>
                      </w:rPr>
                      <w:t>38</w:t>
                    </w:r>
                  </w:fldSimple>
                  <w:r>
                    <w:t>: Tag-Detection Angles (Center)</w:t>
                  </w:r>
                  <w:bookmarkEnd w:id="160"/>
                  <w:bookmarkEnd w:id="161"/>
                </w:p>
              </w:txbxContent>
            </v:textbox>
            <w10:wrap type="square"/>
          </v:shape>
        </w:pict>
      </w:r>
      <w:r w:rsidR="00F50C83">
        <w:rPr>
          <w:noProof/>
          <w:lang w:bidi="ar-SA"/>
        </w:rPr>
        <w:drawing>
          <wp:inline distT="0" distB="0" distL="0" distR="0">
            <wp:extent cx="2835910" cy="1977390"/>
            <wp:effectExtent l="19050" t="0" r="21590" b="381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F50C83">
        <w:t xml:space="preserve"> </w:t>
      </w:r>
      <w:r w:rsidR="00F50C83">
        <w:rPr>
          <w:noProof/>
          <w:lang w:bidi="ar-SA"/>
        </w:rPr>
        <w:drawing>
          <wp:inline distT="0" distB="0" distL="0" distR="0">
            <wp:extent cx="2792095" cy="1977390"/>
            <wp:effectExtent l="19050" t="0" r="27305" b="381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pict>
          <v:shape id="_x0000_s1050" type="#_x0000_t202" style="position:absolute;margin-left:-4.5pt;margin-top:167pt;width:223.3pt;height:21.1pt;z-index:251662336;mso-position-horizontal-relative:text;mso-position-vertical-relative:text" stroked="f">
            <v:textbox style="mso-next-textbox:#_x0000_s1050;mso-fit-shape-to-text:t" inset="0,0,0,0">
              <w:txbxContent>
                <w:p w:rsidR="00D1515E" w:rsidRPr="002640BF" w:rsidRDefault="00D1515E" w:rsidP="00F50C83">
                  <w:pPr>
                    <w:pStyle w:val="Caption"/>
                    <w:rPr>
                      <w:rFonts w:ascii="Georgia" w:hAnsi="Georgia" w:cs="Courier New"/>
                      <w:sz w:val="24"/>
                      <w:szCs w:val="24"/>
                    </w:rPr>
                  </w:pPr>
                  <w:bookmarkStart w:id="162" w:name="_Ref274916104"/>
                  <w:bookmarkStart w:id="163" w:name="_Toc275126681"/>
                  <w:r>
                    <w:t xml:space="preserve">Figure </w:t>
                  </w:r>
                  <w:fldSimple w:instr=" SEQ Figure \* ARABIC ">
                    <w:r w:rsidR="0037095D">
                      <w:rPr>
                        <w:noProof/>
                      </w:rPr>
                      <w:t>39</w:t>
                    </w:r>
                  </w:fldSimple>
                  <w:r>
                    <w:t>: Tag-Detection Angles (Far Left)</w:t>
                  </w:r>
                  <w:bookmarkEnd w:id="162"/>
                  <w:bookmarkEnd w:id="163"/>
                </w:p>
              </w:txbxContent>
            </v:textbox>
            <w10:wrap type="square"/>
          </v:shape>
        </w:pict>
      </w:r>
    </w:p>
    <w:p w:rsidR="00F50C83" w:rsidRDefault="00F50C83" w:rsidP="00F50C83">
      <w:pPr>
        <w:pStyle w:val="PlainText"/>
        <w:keepNext/>
      </w:pPr>
      <w:r>
        <w:tab/>
      </w:r>
      <w:r>
        <w:tab/>
      </w:r>
    </w:p>
    <w:p w:rsidR="00F50C83" w:rsidRDefault="00F50C83" w:rsidP="00F50C83">
      <w:pPr>
        <w:spacing w:after="0" w:line="480" w:lineRule="auto"/>
        <w:jc w:val="both"/>
        <w:rPr>
          <w:rFonts w:ascii="Georgia" w:hAnsi="Georgia"/>
        </w:rPr>
      </w:pPr>
      <w:r w:rsidRPr="00A71941">
        <w:rPr>
          <w:rFonts w:ascii="Georgia" w:hAnsi="Georgia"/>
        </w:rPr>
        <w:tab/>
        <w:t xml:space="preserve">Based on the graphs, </w:t>
      </w:r>
      <w:r>
        <w:rPr>
          <w:rFonts w:ascii="Georgia" w:hAnsi="Georgia"/>
        </w:rPr>
        <w:t>we determined</w:t>
      </w:r>
      <w:r w:rsidRPr="00A71941">
        <w:rPr>
          <w:rFonts w:ascii="Georgia" w:hAnsi="Georgia"/>
        </w:rPr>
        <w:t xml:space="preserve"> that the detection angle extremes are dependent on the location of the tag in the video frame.</w:t>
      </w:r>
      <w:r>
        <w:rPr>
          <w:rFonts w:ascii="Georgia" w:hAnsi="Georgia"/>
        </w:rPr>
        <w:t xml:space="preserve"> In the graph shown in </w:t>
      </w:r>
      <w:fldSimple w:instr=" REF _Ref274916104 \h  \* MERGEFORMAT ">
        <w:r w:rsidR="0037095D">
          <w:t xml:space="preserve">Figure </w:t>
        </w:r>
        <w:r w:rsidR="0037095D">
          <w:rPr>
            <w:noProof/>
          </w:rPr>
          <w:t>39</w:t>
        </w:r>
        <w:r w:rsidR="0037095D">
          <w:t>: Tag-Detection Angles (Far Left)</w:t>
        </w:r>
      </w:fldSimple>
      <w:r>
        <w:rPr>
          <w:rFonts w:ascii="Georgia" w:hAnsi="Georgia"/>
        </w:rPr>
        <w:t xml:space="preserve">, on the far-left of the frame, the tag could be detected at about half the range when rotated clockwise from forward as compared to when rotated counter-clockwise from the front. Also, for the graph in </w:t>
      </w:r>
      <w:fldSimple w:instr=" REF _Ref274916500 \h  \* MERGEFORMAT ">
        <w:r w:rsidR="0037095D">
          <w:t xml:space="preserve">Figure </w:t>
        </w:r>
        <w:r w:rsidR="0037095D">
          <w:rPr>
            <w:noProof/>
          </w:rPr>
          <w:t>38</w:t>
        </w:r>
        <w:r w:rsidR="0037095D">
          <w:t>: Tag-Detection Angles (Center)</w:t>
        </w:r>
      </w:fldSimple>
      <w:r>
        <w:rPr>
          <w:rFonts w:ascii="Georgia" w:hAnsi="Georgia"/>
        </w:rPr>
        <w:t>, the maximum rotation angle appeared consistent with the results from the previous graph.</w:t>
      </w:r>
      <w:r w:rsidR="00874557">
        <w:rPr>
          <w:rFonts w:ascii="Georgia" w:hAnsi="Georgia"/>
        </w:rPr>
        <w:t xml:space="preserve"> </w:t>
      </w:r>
      <w:r>
        <w:rPr>
          <w:rFonts w:ascii="Georgia" w:hAnsi="Georgia"/>
        </w:rPr>
        <w:t xml:space="preserve">If one were to take the range of the detection angles from </w:t>
      </w:r>
      <w:fldSimple w:instr=" REF _Ref274916104 \h  \* MERGEFORMAT ">
        <w:r w:rsidR="0037095D">
          <w:t xml:space="preserve">Figure </w:t>
        </w:r>
        <w:r w:rsidR="0037095D">
          <w:rPr>
            <w:noProof/>
          </w:rPr>
          <w:t>39</w:t>
        </w:r>
        <w:r w:rsidR="0037095D">
          <w:t>: Tag-Detection Angles (Far Left)</w:t>
        </w:r>
      </w:fldSimple>
      <w:r>
        <w:rPr>
          <w:rFonts w:ascii="Georgia" w:hAnsi="Georgia"/>
        </w:rPr>
        <w:t xml:space="preserve">, the maximum angle in </w:t>
      </w:r>
      <w:fldSimple w:instr=" REF _Ref274916500 \h  \* MERGEFORMAT ">
        <w:r w:rsidR="0037095D">
          <w:t xml:space="preserve">Figure </w:t>
        </w:r>
        <w:r w:rsidR="0037095D">
          <w:rPr>
            <w:noProof/>
          </w:rPr>
          <w:t>38</w:t>
        </w:r>
        <w:r w:rsidR="0037095D">
          <w:t>: Tag-Detection Angles (Center)</w:t>
        </w:r>
      </w:fldSimple>
      <w:r>
        <w:rPr>
          <w:rFonts w:ascii="Georgia" w:hAnsi="Georgia"/>
        </w:rPr>
        <w:t xml:space="preserve"> falls about at the halfway point in that range.</w:t>
      </w:r>
      <w:r w:rsidR="00874557">
        <w:rPr>
          <w:rFonts w:ascii="Georgia" w:hAnsi="Georgia"/>
        </w:rPr>
        <w:t xml:space="preserve"> </w:t>
      </w:r>
      <w:r>
        <w:rPr>
          <w:rFonts w:ascii="Georgia" w:hAnsi="Georgia"/>
        </w:rPr>
        <w:t>This comparison demonstrated the proportional nature between the position in the frame and the clockwise and counter-clockwise maximum detection angles.</w:t>
      </w:r>
    </w:p>
    <w:p w:rsidR="00F50C83" w:rsidRDefault="00F50C83" w:rsidP="00F50C83">
      <w:pPr>
        <w:spacing w:after="0" w:line="480" w:lineRule="auto"/>
        <w:jc w:val="both"/>
        <w:rPr>
          <w:rFonts w:ascii="Georgia" w:hAnsi="Georgia"/>
        </w:rPr>
      </w:pPr>
      <w:r>
        <w:rPr>
          <w:rFonts w:ascii="Georgia" w:hAnsi="Georgia"/>
        </w:rPr>
        <w:tab/>
        <w:t>The tables below show the average values for the clockwise and counter-clockwise detection angles for the tag, in both the far-left and center tag test. Both tables show that across the different distances, the standard deviations in the both the measured and perceived angles were somewhat high. Additionally, the difference between the average perceived angle and the measured sometimes differed by nearly 15 degrees in the tests.</w:t>
      </w:r>
      <w:r w:rsidR="00874557">
        <w:rPr>
          <w:rFonts w:ascii="Georgia" w:hAnsi="Georgia"/>
        </w:rPr>
        <w:t xml:space="preserve"> </w:t>
      </w:r>
      <w:r>
        <w:rPr>
          <w:rFonts w:ascii="Georgia" w:hAnsi="Georgia"/>
        </w:rPr>
        <w:t>Despite these non-trivial errors, one can still approximate the detection ranges.</w:t>
      </w:r>
    </w:p>
    <w:p w:rsidR="0037095D" w:rsidRDefault="00F50C83" w:rsidP="00F50C83">
      <w:pPr>
        <w:pStyle w:val="Caption"/>
        <w:keepNext/>
        <w:jc w:val="center"/>
      </w:pPr>
      <w:r>
        <w:rPr>
          <w:rFonts w:ascii="Georgia" w:hAnsi="Georgia"/>
        </w:rPr>
        <w:tab/>
      </w:r>
      <w:r w:rsidR="00237441" w:rsidRPr="00237441">
        <w:fldChar w:fldCharType="begin"/>
      </w:r>
      <w:r>
        <w:rPr>
          <w:rFonts w:ascii="Georgia" w:hAnsi="Georgia"/>
        </w:rPr>
        <w:instrText xml:space="preserve"> REF _Ref275034212 \h </w:instrText>
      </w:r>
      <w:r w:rsidR="00C31991">
        <w:instrText xml:space="preserve"> \* MERGEFORMAT </w:instrText>
      </w:r>
      <w:r w:rsidR="00237441" w:rsidRPr="00237441">
        <w:fldChar w:fldCharType="separate"/>
      </w:r>
    </w:p>
    <w:p w:rsidR="0037095D" w:rsidRPr="00F50C83" w:rsidRDefault="0037095D" w:rsidP="00F50C83"/>
    <w:p w:rsidR="00F50C83" w:rsidRDefault="0037095D" w:rsidP="00C31991">
      <w:pPr>
        <w:spacing w:after="0" w:line="480" w:lineRule="auto"/>
        <w:ind w:firstLine="720"/>
        <w:jc w:val="both"/>
        <w:rPr>
          <w:rFonts w:ascii="Georgia" w:hAnsi="Georgia"/>
        </w:rPr>
      </w:pPr>
      <w:r w:rsidRPr="0037095D">
        <w:rPr>
          <w:rFonts w:ascii="Georgia" w:hAnsi="Georgia"/>
        </w:rPr>
        <w:lastRenderedPageBreak/>
        <w:t>Table 12</w:t>
      </w:r>
      <w:r w:rsidR="00237441">
        <w:fldChar w:fldCharType="end"/>
      </w:r>
      <w:r w:rsidR="00F50C83">
        <w:rPr>
          <w:rFonts w:ascii="Georgia" w:hAnsi="Georgia"/>
        </w:rPr>
        <w:t>, the difference between the measured and perceived values was about 13 degrees for the counter-clockwise direction.</w:t>
      </w:r>
      <w:r w:rsidR="00874557">
        <w:rPr>
          <w:rFonts w:ascii="Georgia" w:hAnsi="Georgia"/>
        </w:rPr>
        <w:t xml:space="preserve"> </w:t>
      </w:r>
      <w:r w:rsidR="00F50C83">
        <w:rPr>
          <w:rFonts w:ascii="Georgia" w:hAnsi="Georgia"/>
        </w:rPr>
        <w:t>Taking the average of the perceived and measured values, we can estimate that the</w:t>
      </w:r>
      <w:r w:rsidR="00F50C83" w:rsidRPr="00833E4B">
        <w:rPr>
          <w:rFonts w:ascii="Georgia" w:hAnsi="Georgia"/>
        </w:rPr>
        <w:t xml:space="preserve"> maximum counter-clockwise detection angle was </w:t>
      </w:r>
      <w:r w:rsidR="00F50C83" w:rsidRPr="00874557">
        <w:rPr>
          <w:rFonts w:ascii="Georgia" w:hAnsi="Georgia"/>
        </w:rPr>
        <w:t>about 90 degrees</w:t>
      </w:r>
      <w:r w:rsidR="00F50C83">
        <w:rPr>
          <w:rFonts w:ascii="Georgia" w:hAnsi="Georgia"/>
        </w:rPr>
        <w:t>.</w:t>
      </w:r>
      <w:r w:rsidR="00874557">
        <w:rPr>
          <w:rFonts w:ascii="Georgia" w:hAnsi="Georgia"/>
        </w:rPr>
        <w:t xml:space="preserve"> </w:t>
      </w:r>
      <w:r w:rsidR="00F50C83">
        <w:rPr>
          <w:rFonts w:ascii="Georgia" w:hAnsi="Georgia"/>
        </w:rPr>
        <w:t xml:space="preserve">Conversely, the difference for the clock-wise rotation was much smaller, with an average clockwise detection angle of </w:t>
      </w:r>
      <w:r w:rsidR="00F50C83" w:rsidRPr="00874557">
        <w:rPr>
          <w:rFonts w:ascii="Georgia" w:hAnsi="Georgia"/>
        </w:rPr>
        <w:t>about 41 degrees</w:t>
      </w:r>
      <w:r w:rsidR="00F50C83">
        <w:rPr>
          <w:rFonts w:ascii="Georgia" w:hAnsi="Georgia"/>
        </w:rPr>
        <w:t>.</w:t>
      </w:r>
      <w:r w:rsidR="00874557">
        <w:rPr>
          <w:rFonts w:ascii="Georgia" w:hAnsi="Georgia"/>
        </w:rPr>
        <w:t xml:space="preserve"> </w:t>
      </w:r>
      <w:r w:rsidR="00F50C83">
        <w:rPr>
          <w:rFonts w:ascii="Georgia" w:hAnsi="Georgia"/>
        </w:rPr>
        <w:t xml:space="preserve">This means that the overall range of detection angles when the tag was located at the far-left of the frame was </w:t>
      </w:r>
      <w:r w:rsidR="00F50C83" w:rsidRPr="0018640E">
        <w:rPr>
          <w:rFonts w:ascii="Georgia" w:hAnsi="Georgia"/>
          <w:u w:val="single"/>
        </w:rPr>
        <w:t>131 degrees</w:t>
      </w:r>
      <w:r w:rsidR="00F50C83">
        <w:rPr>
          <w:rFonts w:ascii="Georgia" w:hAnsi="Georgia"/>
        </w:rPr>
        <w:t xml:space="preserve">. </w:t>
      </w:r>
    </w:p>
    <w:p w:rsidR="00F50C83" w:rsidRDefault="00F50C83" w:rsidP="00F50C83">
      <w:pPr>
        <w:pStyle w:val="Caption"/>
        <w:keepNext/>
        <w:jc w:val="center"/>
      </w:pPr>
      <w:bookmarkStart w:id="164" w:name="_Ref275034212"/>
    </w:p>
    <w:p w:rsidR="00F50C83" w:rsidRPr="00F50C83" w:rsidRDefault="00F50C83" w:rsidP="00F50C83"/>
    <w:p w:rsidR="00F50C83" w:rsidRDefault="00F50C83" w:rsidP="00F50C83">
      <w:pPr>
        <w:pStyle w:val="Caption"/>
        <w:keepNext/>
        <w:jc w:val="center"/>
      </w:pPr>
      <w:bookmarkStart w:id="165" w:name="_Toc275126867"/>
      <w:r>
        <w:t xml:space="preserve">Table </w:t>
      </w:r>
      <w:r w:rsidR="00237441">
        <w:fldChar w:fldCharType="begin"/>
      </w:r>
      <w:r>
        <w:instrText xml:space="preserve"> SEQ Table \* ARABIC </w:instrText>
      </w:r>
      <w:r w:rsidR="00237441">
        <w:fldChar w:fldCharType="separate"/>
      </w:r>
      <w:r w:rsidR="0037095D">
        <w:rPr>
          <w:noProof/>
        </w:rPr>
        <w:t>12</w:t>
      </w:r>
      <w:r w:rsidR="00237441">
        <w:fldChar w:fldCharType="end"/>
      </w:r>
      <w:bookmarkEnd w:id="164"/>
      <w:r>
        <w:t xml:space="preserve">: </w:t>
      </w:r>
      <w:r w:rsidRPr="00C82881">
        <w:t>Tag-Detection Angles (Far Left)</w:t>
      </w:r>
      <w:bookmarkEnd w:id="165"/>
    </w:p>
    <w:tbl>
      <w:tblPr>
        <w:tblpPr w:leftFromText="180" w:rightFromText="180" w:vertAnchor="text" w:horzAnchor="margin" w:tblpXSpec="center" w:tblpY="32"/>
        <w:tblW w:w="481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530"/>
        <w:gridCol w:w="1182"/>
        <w:gridCol w:w="1053"/>
        <w:gridCol w:w="1053"/>
      </w:tblGrid>
      <w:tr w:rsidR="00F50C83" w:rsidRPr="00D90D1C" w:rsidTr="002648A9">
        <w:trPr>
          <w:trHeight w:val="300"/>
        </w:trPr>
        <w:tc>
          <w:tcPr>
            <w:tcW w:w="2712" w:type="dxa"/>
            <w:gridSpan w:val="2"/>
            <w:tcBorders>
              <w:bottom w:val="single" w:sz="12" w:space="0" w:color="000000" w:themeColor="text1"/>
            </w:tcBorders>
            <w:shd w:val="clear" w:color="auto" w:fill="auto"/>
            <w:noWrap/>
            <w:vAlign w:val="bottom"/>
            <w:hideMark/>
          </w:tcPr>
          <w:p w:rsidR="00F50C83" w:rsidRPr="00D90D1C" w:rsidRDefault="00F50C83" w:rsidP="002648A9">
            <w:pPr>
              <w:spacing w:after="0" w:line="240" w:lineRule="auto"/>
              <w:jc w:val="center"/>
              <w:rPr>
                <w:rFonts w:ascii="Calibri" w:eastAsia="Times New Roman" w:hAnsi="Calibri" w:cs="Calibri"/>
                <w:i/>
                <w:color w:val="000000"/>
                <w:sz w:val="24"/>
                <w:lang w:bidi="ar-SA"/>
              </w:rPr>
            </w:pPr>
            <w:r w:rsidRPr="00F43AE9">
              <w:rPr>
                <w:rFonts w:ascii="Calibri" w:eastAsia="Times New Roman" w:hAnsi="Calibri" w:cs="Calibri"/>
                <w:i/>
                <w:color w:val="000000"/>
                <w:sz w:val="32"/>
                <w:lang w:bidi="ar-SA"/>
              </w:rPr>
              <w:t xml:space="preserve">2 </w:t>
            </w:r>
            <w:r>
              <w:rPr>
                <w:rFonts w:ascii="Calibri" w:eastAsia="Times New Roman" w:hAnsi="Calibri" w:cs="Calibri"/>
                <w:i/>
                <w:color w:val="000000"/>
                <w:sz w:val="32"/>
                <w:lang w:bidi="ar-SA"/>
              </w:rPr>
              <w:t>–</w:t>
            </w:r>
            <w:r w:rsidRPr="00F43AE9">
              <w:rPr>
                <w:rFonts w:ascii="Calibri" w:eastAsia="Times New Roman" w:hAnsi="Calibri" w:cs="Calibri"/>
                <w:i/>
                <w:color w:val="000000"/>
                <w:sz w:val="32"/>
                <w:lang w:bidi="ar-SA"/>
              </w:rPr>
              <w:t xml:space="preserve"> 8 Foot Rang</w:t>
            </w:r>
            <w:r>
              <w:rPr>
                <w:rFonts w:ascii="Calibri" w:eastAsia="Times New Roman" w:hAnsi="Calibri" w:cs="Calibri"/>
                <w:i/>
                <w:color w:val="000000"/>
                <w:sz w:val="32"/>
                <w:lang w:bidi="ar-SA"/>
              </w:rPr>
              <w:t>e</w:t>
            </w:r>
          </w:p>
        </w:tc>
        <w:tc>
          <w:tcPr>
            <w:tcW w:w="1053" w:type="dxa"/>
            <w:tcBorders>
              <w:bottom w:val="single" w:sz="12" w:space="0" w:color="000000" w:themeColor="text1"/>
            </w:tcBorders>
            <w:shd w:val="clear" w:color="auto" w:fill="auto"/>
            <w:noWrap/>
            <w:vAlign w:val="center"/>
            <w:hideMark/>
          </w:tcPr>
          <w:p w:rsidR="00F50C83" w:rsidRPr="00D90D1C" w:rsidRDefault="00F50C83" w:rsidP="002648A9">
            <w:pPr>
              <w:spacing w:after="0" w:line="240" w:lineRule="auto"/>
              <w:jc w:val="center"/>
              <w:rPr>
                <w:rFonts w:ascii="Calibri" w:eastAsia="Times New Roman" w:hAnsi="Calibri" w:cs="Calibri"/>
                <w:b/>
                <w:color w:val="000000"/>
                <w:lang w:bidi="ar-SA"/>
              </w:rPr>
            </w:pPr>
            <w:r w:rsidRPr="00D90D1C">
              <w:rPr>
                <w:rFonts w:ascii="Calibri" w:eastAsia="Times New Roman" w:hAnsi="Calibri" w:cs="Calibri"/>
                <w:b/>
                <w:color w:val="000000"/>
                <w:lang w:bidi="ar-SA"/>
              </w:rPr>
              <w:t>Average</w:t>
            </w:r>
          </w:p>
        </w:tc>
        <w:tc>
          <w:tcPr>
            <w:tcW w:w="1053" w:type="dxa"/>
            <w:tcBorders>
              <w:bottom w:val="single" w:sz="12" w:space="0" w:color="000000" w:themeColor="text1"/>
            </w:tcBorders>
            <w:shd w:val="clear" w:color="auto" w:fill="auto"/>
            <w:noWrap/>
            <w:vAlign w:val="center"/>
            <w:hideMark/>
          </w:tcPr>
          <w:p w:rsidR="00F50C83" w:rsidRPr="00D90D1C" w:rsidRDefault="00F50C83" w:rsidP="002648A9">
            <w:pPr>
              <w:spacing w:after="0" w:line="240" w:lineRule="auto"/>
              <w:jc w:val="center"/>
              <w:rPr>
                <w:rFonts w:ascii="Calibri" w:eastAsia="Times New Roman" w:hAnsi="Calibri" w:cs="Calibri"/>
                <w:b/>
                <w:color w:val="000000"/>
                <w:lang w:bidi="ar-SA"/>
              </w:rPr>
            </w:pPr>
            <w:r w:rsidRPr="000E597F">
              <w:rPr>
                <w:rFonts w:ascii="Calibri" w:eastAsia="Times New Roman" w:hAnsi="Calibri" w:cs="Calibri"/>
                <w:b/>
                <w:color w:val="000000"/>
                <w:lang w:bidi="ar-SA"/>
              </w:rPr>
              <w:t xml:space="preserve">Std. </w:t>
            </w:r>
            <w:r w:rsidRPr="00D90D1C">
              <w:rPr>
                <w:rFonts w:ascii="Calibri" w:eastAsia="Times New Roman" w:hAnsi="Calibri" w:cs="Calibri"/>
                <w:b/>
                <w:color w:val="000000"/>
                <w:lang w:bidi="ar-SA"/>
              </w:rPr>
              <w:t>Dev</w:t>
            </w:r>
            <w:r w:rsidRPr="000E597F">
              <w:rPr>
                <w:rFonts w:ascii="Calibri" w:eastAsia="Times New Roman" w:hAnsi="Calibri" w:cs="Calibri"/>
                <w:b/>
                <w:color w:val="000000"/>
                <w:lang w:bidi="ar-SA"/>
              </w:rPr>
              <w:t>.</w:t>
            </w:r>
          </w:p>
        </w:tc>
      </w:tr>
      <w:tr w:rsidR="00F50C83" w:rsidRPr="00D90D1C" w:rsidTr="002648A9">
        <w:trPr>
          <w:trHeight w:val="300"/>
        </w:trPr>
        <w:tc>
          <w:tcPr>
            <w:tcW w:w="1530" w:type="dxa"/>
            <w:vMerge w:val="restart"/>
            <w:tcBorders>
              <w:top w:val="single" w:sz="12" w:space="0" w:color="000000" w:themeColor="text1"/>
            </w:tcBorders>
            <w:shd w:val="clear" w:color="auto" w:fill="auto"/>
            <w:noWrap/>
            <w:vAlign w:val="center"/>
            <w:hideMark/>
          </w:tcPr>
          <w:p w:rsidR="00F50C83" w:rsidRPr="000E597F" w:rsidRDefault="00F50C83" w:rsidP="002648A9">
            <w:pPr>
              <w:spacing w:after="0" w:line="240" w:lineRule="auto"/>
              <w:jc w:val="center"/>
              <w:rPr>
                <w:rFonts w:ascii="Calibri" w:eastAsia="Times New Roman" w:hAnsi="Calibri" w:cs="Calibri"/>
                <w:b/>
                <w:color w:val="000000"/>
                <w:lang w:bidi="ar-SA"/>
              </w:rPr>
            </w:pPr>
            <w:r w:rsidRPr="000E597F">
              <w:rPr>
                <w:rFonts w:ascii="Calibri" w:eastAsia="Times New Roman" w:hAnsi="Calibri" w:cs="Calibri"/>
                <w:b/>
                <w:color w:val="000000"/>
                <w:lang w:bidi="ar-SA"/>
              </w:rPr>
              <w:t>CCW Rotation</w:t>
            </w:r>
          </w:p>
          <w:p w:rsidR="00F50C83" w:rsidRPr="00D90D1C" w:rsidRDefault="00F50C83" w:rsidP="002648A9">
            <w:pPr>
              <w:spacing w:after="0" w:line="240" w:lineRule="auto"/>
              <w:jc w:val="center"/>
              <w:rPr>
                <w:rFonts w:ascii="Calibri" w:eastAsia="Times New Roman" w:hAnsi="Calibri" w:cs="Calibri"/>
                <w:b/>
                <w:color w:val="000000"/>
                <w:lang w:bidi="ar-SA"/>
              </w:rPr>
            </w:pPr>
            <w:r w:rsidRPr="000E597F">
              <w:rPr>
                <w:rFonts w:ascii="Calibri" w:eastAsia="Times New Roman" w:hAnsi="Calibri" w:cs="Calibri"/>
                <w:b/>
                <w:color w:val="000000"/>
                <w:lang w:bidi="ar-SA"/>
              </w:rPr>
              <w:t>(degrees)</w:t>
            </w:r>
          </w:p>
        </w:tc>
        <w:tc>
          <w:tcPr>
            <w:tcW w:w="1182"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b/>
                <w:i/>
                <w:color w:val="000000"/>
                <w:lang w:bidi="ar-SA"/>
              </w:rPr>
            </w:pPr>
            <w:r w:rsidRPr="00D90D1C">
              <w:rPr>
                <w:rFonts w:ascii="Calibri" w:eastAsia="Times New Roman" w:hAnsi="Calibri" w:cs="Calibri"/>
                <w:b/>
                <w:i/>
                <w:color w:val="000000"/>
                <w:lang w:bidi="ar-SA"/>
              </w:rPr>
              <w:t>Measured</w:t>
            </w:r>
          </w:p>
        </w:tc>
        <w:tc>
          <w:tcPr>
            <w:tcW w:w="1053"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96.</w:t>
            </w:r>
            <w:r>
              <w:rPr>
                <w:rFonts w:ascii="Calibri" w:eastAsia="Times New Roman" w:hAnsi="Calibri" w:cs="Calibri"/>
                <w:color w:val="000000"/>
                <w:lang w:bidi="ar-SA"/>
              </w:rPr>
              <w:t>40</w:t>
            </w:r>
          </w:p>
        </w:tc>
        <w:tc>
          <w:tcPr>
            <w:tcW w:w="1053"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6.5</w:t>
            </w:r>
            <w:r>
              <w:rPr>
                <w:rFonts w:ascii="Calibri" w:eastAsia="Times New Roman" w:hAnsi="Calibri" w:cs="Calibri"/>
                <w:color w:val="000000"/>
                <w:lang w:bidi="ar-SA"/>
              </w:rPr>
              <w:t>8</w:t>
            </w:r>
          </w:p>
        </w:tc>
      </w:tr>
      <w:tr w:rsidR="00F50C83" w:rsidRPr="00D90D1C" w:rsidTr="002648A9">
        <w:trPr>
          <w:trHeight w:val="300"/>
        </w:trPr>
        <w:tc>
          <w:tcPr>
            <w:tcW w:w="1530" w:type="dxa"/>
            <w:vMerge/>
            <w:tcBorders>
              <w:bottom w:val="single" w:sz="12" w:space="0" w:color="000000" w:themeColor="text1"/>
            </w:tcBorders>
            <w:shd w:val="clear" w:color="auto" w:fill="auto"/>
            <w:noWrap/>
            <w:vAlign w:val="center"/>
            <w:hideMark/>
          </w:tcPr>
          <w:p w:rsidR="00F50C83" w:rsidRPr="00D90D1C" w:rsidRDefault="00F50C83" w:rsidP="002648A9">
            <w:pPr>
              <w:spacing w:after="0" w:line="240" w:lineRule="auto"/>
              <w:jc w:val="center"/>
              <w:rPr>
                <w:rFonts w:ascii="Calibri" w:eastAsia="Times New Roman" w:hAnsi="Calibri" w:cs="Calibri"/>
                <w:b/>
                <w:color w:val="000000"/>
                <w:lang w:bidi="ar-SA"/>
              </w:rPr>
            </w:pPr>
          </w:p>
        </w:tc>
        <w:tc>
          <w:tcPr>
            <w:tcW w:w="1182" w:type="dxa"/>
            <w:tcBorders>
              <w:bottom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b/>
                <w:i/>
                <w:color w:val="000000"/>
                <w:lang w:bidi="ar-SA"/>
              </w:rPr>
            </w:pPr>
            <w:r>
              <w:rPr>
                <w:rFonts w:ascii="Calibri" w:eastAsia="Times New Roman" w:hAnsi="Calibri" w:cs="Calibri"/>
                <w:b/>
                <w:i/>
                <w:color w:val="000000"/>
                <w:lang w:bidi="ar-SA"/>
              </w:rPr>
              <w:t>Perceived</w:t>
            </w:r>
          </w:p>
        </w:tc>
        <w:tc>
          <w:tcPr>
            <w:tcW w:w="1053" w:type="dxa"/>
            <w:tcBorders>
              <w:bottom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83.6</w:t>
            </w:r>
            <w:r>
              <w:rPr>
                <w:rFonts w:ascii="Calibri" w:eastAsia="Times New Roman" w:hAnsi="Calibri" w:cs="Calibri"/>
                <w:color w:val="000000"/>
                <w:lang w:bidi="ar-SA"/>
              </w:rPr>
              <w:t>2</w:t>
            </w:r>
          </w:p>
        </w:tc>
        <w:tc>
          <w:tcPr>
            <w:tcW w:w="1053" w:type="dxa"/>
            <w:tcBorders>
              <w:bottom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3.6</w:t>
            </w:r>
            <w:r>
              <w:rPr>
                <w:rFonts w:ascii="Calibri" w:eastAsia="Times New Roman" w:hAnsi="Calibri" w:cs="Calibri"/>
                <w:color w:val="000000"/>
                <w:lang w:bidi="ar-SA"/>
              </w:rPr>
              <w:t>3</w:t>
            </w:r>
          </w:p>
        </w:tc>
      </w:tr>
      <w:tr w:rsidR="00F50C83" w:rsidRPr="00D90D1C" w:rsidTr="002648A9">
        <w:trPr>
          <w:trHeight w:val="300"/>
        </w:trPr>
        <w:tc>
          <w:tcPr>
            <w:tcW w:w="1530" w:type="dxa"/>
            <w:vMerge w:val="restart"/>
            <w:tcBorders>
              <w:top w:val="single" w:sz="12" w:space="0" w:color="000000" w:themeColor="text1"/>
            </w:tcBorders>
            <w:shd w:val="clear" w:color="auto" w:fill="auto"/>
            <w:noWrap/>
            <w:vAlign w:val="center"/>
            <w:hideMark/>
          </w:tcPr>
          <w:p w:rsidR="00F50C83" w:rsidRPr="000E597F" w:rsidRDefault="00F50C83" w:rsidP="002648A9">
            <w:pPr>
              <w:spacing w:after="0" w:line="240" w:lineRule="auto"/>
              <w:jc w:val="center"/>
              <w:rPr>
                <w:rFonts w:ascii="Calibri" w:eastAsia="Times New Roman" w:hAnsi="Calibri" w:cs="Calibri"/>
                <w:b/>
                <w:color w:val="000000"/>
                <w:lang w:bidi="ar-SA"/>
              </w:rPr>
            </w:pPr>
            <w:r w:rsidRPr="000E597F">
              <w:rPr>
                <w:rFonts w:ascii="Calibri" w:eastAsia="Times New Roman" w:hAnsi="Calibri" w:cs="Calibri"/>
                <w:b/>
                <w:color w:val="000000"/>
                <w:lang w:bidi="ar-SA"/>
              </w:rPr>
              <w:t>CW Rotation</w:t>
            </w:r>
          </w:p>
          <w:p w:rsidR="00F50C83" w:rsidRPr="00D90D1C" w:rsidRDefault="00F50C83" w:rsidP="002648A9">
            <w:pPr>
              <w:spacing w:after="0" w:line="240" w:lineRule="auto"/>
              <w:jc w:val="center"/>
              <w:rPr>
                <w:rFonts w:ascii="Calibri" w:eastAsia="Times New Roman" w:hAnsi="Calibri" w:cs="Calibri"/>
                <w:b/>
                <w:color w:val="000000"/>
                <w:lang w:bidi="ar-SA"/>
              </w:rPr>
            </w:pPr>
            <w:r w:rsidRPr="000E597F">
              <w:rPr>
                <w:rFonts w:ascii="Calibri" w:eastAsia="Times New Roman" w:hAnsi="Calibri" w:cs="Calibri"/>
                <w:b/>
                <w:color w:val="000000"/>
                <w:lang w:bidi="ar-SA"/>
              </w:rPr>
              <w:t>(degrees)</w:t>
            </w:r>
          </w:p>
        </w:tc>
        <w:tc>
          <w:tcPr>
            <w:tcW w:w="1182"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b/>
                <w:i/>
                <w:color w:val="000000"/>
                <w:lang w:bidi="ar-SA"/>
              </w:rPr>
            </w:pPr>
            <w:r w:rsidRPr="00D90D1C">
              <w:rPr>
                <w:rFonts w:ascii="Calibri" w:eastAsia="Times New Roman" w:hAnsi="Calibri" w:cs="Calibri"/>
                <w:b/>
                <w:i/>
                <w:color w:val="000000"/>
                <w:lang w:bidi="ar-SA"/>
              </w:rPr>
              <w:t>Measured</w:t>
            </w:r>
          </w:p>
        </w:tc>
        <w:tc>
          <w:tcPr>
            <w:tcW w:w="1053"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40</w:t>
            </w:r>
            <w:r>
              <w:rPr>
                <w:rFonts w:ascii="Calibri" w:eastAsia="Times New Roman" w:hAnsi="Calibri" w:cs="Calibri"/>
                <w:color w:val="000000"/>
                <w:lang w:bidi="ar-SA"/>
              </w:rPr>
              <w:t>.00</w:t>
            </w:r>
          </w:p>
        </w:tc>
        <w:tc>
          <w:tcPr>
            <w:tcW w:w="1053" w:type="dxa"/>
            <w:tcBorders>
              <w:top w:val="single" w:sz="12" w:space="0" w:color="000000" w:themeColor="text1"/>
            </w:tcBorders>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3.49</w:t>
            </w:r>
          </w:p>
        </w:tc>
      </w:tr>
      <w:tr w:rsidR="00F50C83" w:rsidRPr="00D90D1C" w:rsidTr="002648A9">
        <w:trPr>
          <w:trHeight w:val="300"/>
        </w:trPr>
        <w:tc>
          <w:tcPr>
            <w:tcW w:w="1530" w:type="dxa"/>
            <w:vMerge/>
            <w:shd w:val="clear" w:color="auto" w:fill="auto"/>
            <w:noWrap/>
            <w:vAlign w:val="bottom"/>
            <w:hideMark/>
          </w:tcPr>
          <w:p w:rsidR="00F50C83" w:rsidRPr="00D90D1C" w:rsidRDefault="00F50C83" w:rsidP="002648A9">
            <w:pPr>
              <w:spacing w:after="0" w:line="240" w:lineRule="auto"/>
              <w:rPr>
                <w:rFonts w:ascii="Calibri" w:eastAsia="Times New Roman" w:hAnsi="Calibri" w:cs="Calibri"/>
                <w:color w:val="000000"/>
                <w:lang w:bidi="ar-SA"/>
              </w:rPr>
            </w:pPr>
          </w:p>
        </w:tc>
        <w:tc>
          <w:tcPr>
            <w:tcW w:w="1182" w:type="dxa"/>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b/>
                <w:i/>
                <w:color w:val="000000"/>
                <w:lang w:bidi="ar-SA"/>
              </w:rPr>
            </w:pPr>
            <w:r w:rsidRPr="00D90D1C">
              <w:rPr>
                <w:rFonts w:ascii="Calibri" w:eastAsia="Times New Roman" w:hAnsi="Calibri" w:cs="Calibri"/>
                <w:b/>
                <w:i/>
                <w:color w:val="000000"/>
                <w:lang w:bidi="ar-SA"/>
              </w:rPr>
              <w:t>Perceived</w:t>
            </w:r>
          </w:p>
        </w:tc>
        <w:tc>
          <w:tcPr>
            <w:tcW w:w="1053" w:type="dxa"/>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41.90</w:t>
            </w:r>
          </w:p>
        </w:tc>
        <w:tc>
          <w:tcPr>
            <w:tcW w:w="1053" w:type="dxa"/>
            <w:shd w:val="clear" w:color="auto" w:fill="auto"/>
            <w:noWrap/>
            <w:vAlign w:val="bottom"/>
            <w:hideMark/>
          </w:tcPr>
          <w:p w:rsidR="00F50C83" w:rsidRPr="00D90D1C" w:rsidRDefault="00F50C83" w:rsidP="002648A9">
            <w:pPr>
              <w:spacing w:after="0" w:line="240" w:lineRule="auto"/>
              <w:jc w:val="right"/>
              <w:rPr>
                <w:rFonts w:ascii="Calibri" w:eastAsia="Times New Roman" w:hAnsi="Calibri" w:cs="Calibri"/>
                <w:color w:val="000000"/>
                <w:lang w:bidi="ar-SA"/>
              </w:rPr>
            </w:pPr>
            <w:r w:rsidRPr="00D90D1C">
              <w:rPr>
                <w:rFonts w:ascii="Calibri" w:eastAsia="Times New Roman" w:hAnsi="Calibri" w:cs="Calibri"/>
                <w:color w:val="000000"/>
                <w:lang w:bidi="ar-SA"/>
              </w:rPr>
              <w:t>5.</w:t>
            </w:r>
            <w:r>
              <w:rPr>
                <w:rFonts w:ascii="Calibri" w:eastAsia="Times New Roman" w:hAnsi="Calibri" w:cs="Calibri"/>
                <w:color w:val="000000"/>
                <w:lang w:bidi="ar-SA"/>
              </w:rPr>
              <w:t>70</w:t>
            </w:r>
          </w:p>
        </w:tc>
      </w:tr>
    </w:tbl>
    <w:p w:rsidR="00F50C83" w:rsidRPr="00A71941" w:rsidRDefault="00F50C83" w:rsidP="00F50C83">
      <w:pPr>
        <w:spacing w:after="0" w:line="480" w:lineRule="auto"/>
        <w:rPr>
          <w:rFonts w:ascii="Georgia" w:hAnsi="Georgia"/>
        </w:rPr>
      </w:pPr>
    </w:p>
    <w:p w:rsidR="00F50C83" w:rsidRPr="00A71941" w:rsidRDefault="00F50C83" w:rsidP="00F50C83">
      <w:r>
        <w:tab/>
      </w:r>
    </w:p>
    <w:p w:rsidR="00F50C83" w:rsidRDefault="00F50C83" w:rsidP="00F50C83">
      <w:pPr>
        <w:pStyle w:val="Caption"/>
        <w:keepNext/>
      </w:pPr>
    </w:p>
    <w:p w:rsidR="00F50C83" w:rsidRDefault="00F50C83" w:rsidP="00F50C83">
      <w:pPr>
        <w:pStyle w:val="Caption"/>
        <w:keepNext/>
      </w:pPr>
    </w:p>
    <w:p w:rsidR="00F50C83" w:rsidRDefault="00F50C83" w:rsidP="00F50C83">
      <w:pPr>
        <w:pStyle w:val="Caption"/>
        <w:keepNext/>
        <w:jc w:val="center"/>
      </w:pPr>
    </w:p>
    <w:p w:rsidR="00F50C83" w:rsidRDefault="00F50C83" w:rsidP="00F50C83">
      <w:pPr>
        <w:pStyle w:val="PlainText"/>
        <w:spacing w:line="480" w:lineRule="auto"/>
        <w:jc w:val="both"/>
        <w:rPr>
          <w:rFonts w:ascii="Georgia" w:hAnsi="Georgia"/>
          <w:sz w:val="22"/>
          <w:szCs w:val="22"/>
        </w:rPr>
      </w:pPr>
      <w:r>
        <w:rPr>
          <w:rFonts w:ascii="Georgia" w:hAnsi="Georgia"/>
        </w:rPr>
        <w:tab/>
      </w:r>
      <w:r w:rsidRPr="0035675F">
        <w:rPr>
          <w:rFonts w:ascii="Georgia" w:hAnsi="Georgia"/>
          <w:sz w:val="22"/>
          <w:szCs w:val="22"/>
        </w:rPr>
        <w:t>Similarly</w:t>
      </w:r>
      <w:r>
        <w:rPr>
          <w:rFonts w:ascii="Georgia" w:hAnsi="Georgia"/>
          <w:sz w:val="22"/>
          <w:szCs w:val="22"/>
        </w:rPr>
        <w:t xml:space="preserve"> to the far-left tag test, the data in the center-tag test in </w:t>
      </w:r>
      <w:r w:rsidR="00237441">
        <w:fldChar w:fldCharType="begin"/>
      </w:r>
      <w:r>
        <w:rPr>
          <w:rFonts w:ascii="Georgia" w:hAnsi="Georgia"/>
          <w:sz w:val="22"/>
          <w:szCs w:val="22"/>
        </w:rPr>
        <w:instrText xml:space="preserve"> REF _Ref275033491 \h </w:instrText>
      </w:r>
      <w:r w:rsidR="00237441">
        <w:fldChar w:fldCharType="separate"/>
      </w:r>
      <w:r w:rsidR="0037095D">
        <w:t xml:space="preserve">Table </w:t>
      </w:r>
      <w:r w:rsidR="0037095D">
        <w:rPr>
          <w:noProof/>
        </w:rPr>
        <w:t>13</w:t>
      </w:r>
      <w:r w:rsidR="00237441">
        <w:fldChar w:fldCharType="end"/>
      </w:r>
      <w:r>
        <w:t xml:space="preserve"> </w:t>
      </w:r>
      <w:r>
        <w:rPr>
          <w:rFonts w:ascii="Georgia" w:hAnsi="Georgia"/>
          <w:sz w:val="22"/>
          <w:szCs w:val="22"/>
        </w:rPr>
        <w:t>below had a rather large difference between the measured and perceived angles. Based on the two distance ranges in the table, we determined that the 2-8 foot range has a much larger standard deviation in values than the 2-6 foot range.</w:t>
      </w:r>
      <w:r w:rsidR="00874557">
        <w:rPr>
          <w:rFonts w:ascii="Georgia" w:hAnsi="Georgia"/>
          <w:sz w:val="22"/>
          <w:szCs w:val="22"/>
        </w:rPr>
        <w:t xml:space="preserve"> </w:t>
      </w:r>
      <w:r>
        <w:rPr>
          <w:rFonts w:ascii="Georgia" w:hAnsi="Georgia"/>
          <w:sz w:val="22"/>
          <w:szCs w:val="22"/>
        </w:rPr>
        <w:t>This is representative of the shape of the graph, where at 8 feet, the detection range seemed to drop off significantly and no longer accurately represented the detection angles in the short-range.</w:t>
      </w:r>
      <w:r w:rsidR="00874557">
        <w:rPr>
          <w:rFonts w:ascii="Georgia" w:hAnsi="Georgia"/>
          <w:sz w:val="22"/>
          <w:szCs w:val="22"/>
        </w:rPr>
        <w:t xml:space="preserve"> </w:t>
      </w:r>
      <w:r>
        <w:rPr>
          <w:rFonts w:ascii="Georgia" w:hAnsi="Georgia"/>
          <w:sz w:val="22"/>
          <w:szCs w:val="22"/>
        </w:rPr>
        <w:t xml:space="preserve">Therefore, the 2-6 foot range would probably be more representative of the range of consistent detection angles. Using this subset of the data, we determined the range of maximum detection in both directions is about </w:t>
      </w:r>
      <w:r w:rsidRPr="0085459F">
        <w:rPr>
          <w:rFonts w:ascii="Georgia" w:hAnsi="Georgia"/>
          <w:sz w:val="22"/>
          <w:szCs w:val="22"/>
        </w:rPr>
        <w:t>73 degrees</w:t>
      </w:r>
      <w:r>
        <w:rPr>
          <w:rFonts w:ascii="Georgia" w:hAnsi="Georgia"/>
          <w:sz w:val="22"/>
          <w:szCs w:val="22"/>
        </w:rPr>
        <w:t xml:space="preserve">. This means that the system would be able to detect a </w:t>
      </w:r>
      <w:r w:rsidRPr="0085459F">
        <w:rPr>
          <w:rFonts w:ascii="Georgia" w:hAnsi="Georgia"/>
          <w:sz w:val="22"/>
          <w:szCs w:val="22"/>
        </w:rPr>
        <w:t>146 degree</w:t>
      </w:r>
      <w:r>
        <w:rPr>
          <w:rFonts w:ascii="Georgia" w:hAnsi="Georgia"/>
          <w:sz w:val="22"/>
          <w:szCs w:val="22"/>
        </w:rPr>
        <w:t xml:space="preserve"> range of angles.</w:t>
      </w:r>
    </w:p>
    <w:p w:rsidR="00C31991" w:rsidRDefault="00C31991">
      <w:pPr>
        <w:rPr>
          <w:rFonts w:ascii="Georgia" w:hAnsi="Georgia" w:cs="Courier New"/>
        </w:rPr>
      </w:pPr>
      <w:r>
        <w:rPr>
          <w:rFonts w:ascii="Georgia" w:hAnsi="Georgia"/>
        </w:rPr>
        <w:br w:type="page"/>
      </w:r>
    </w:p>
    <w:p w:rsidR="00F50C83" w:rsidRDefault="00F50C83" w:rsidP="00F50C83">
      <w:pPr>
        <w:pStyle w:val="Caption"/>
        <w:keepNext/>
        <w:jc w:val="center"/>
      </w:pPr>
      <w:bookmarkStart w:id="166" w:name="_Ref275033491"/>
      <w:bookmarkStart w:id="167" w:name="_Toc275126868"/>
      <w:r>
        <w:lastRenderedPageBreak/>
        <w:t xml:space="preserve">Table </w:t>
      </w:r>
      <w:r w:rsidR="00237441">
        <w:fldChar w:fldCharType="begin"/>
      </w:r>
      <w:r>
        <w:instrText xml:space="preserve"> SEQ Table \* ARABIC </w:instrText>
      </w:r>
      <w:r w:rsidR="00237441">
        <w:fldChar w:fldCharType="separate"/>
      </w:r>
      <w:r w:rsidR="0037095D">
        <w:rPr>
          <w:noProof/>
        </w:rPr>
        <w:t>13</w:t>
      </w:r>
      <w:r w:rsidR="00237441">
        <w:fldChar w:fldCharType="end"/>
      </w:r>
      <w:bookmarkEnd w:id="166"/>
      <w:r>
        <w:t xml:space="preserve">: </w:t>
      </w:r>
      <w:r w:rsidRPr="00CB2A3F">
        <w:t>Tag-Detection Angles (Center)</w:t>
      </w:r>
      <w:bookmarkEnd w:id="167"/>
    </w:p>
    <w:tbl>
      <w:tblPr>
        <w:tblW w:w="8398" w:type="dxa"/>
        <w:jc w:val="center"/>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980"/>
        <w:gridCol w:w="1057"/>
        <w:gridCol w:w="1064"/>
        <w:gridCol w:w="270"/>
        <w:gridCol w:w="1980"/>
        <w:gridCol w:w="967"/>
        <w:gridCol w:w="1080"/>
      </w:tblGrid>
      <w:tr w:rsidR="00F50C83" w:rsidRPr="00D4225B" w:rsidTr="002648A9">
        <w:trPr>
          <w:trHeight w:val="82"/>
          <w:jc w:val="center"/>
        </w:trPr>
        <w:tc>
          <w:tcPr>
            <w:tcW w:w="1980"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i/>
                <w:color w:val="000000"/>
                <w:lang w:bidi="ar-SA"/>
              </w:rPr>
            </w:pPr>
            <w:r w:rsidRPr="00D4225B">
              <w:rPr>
                <w:rFonts w:ascii="Calibri" w:eastAsia="Times New Roman" w:hAnsi="Calibri" w:cs="Calibri"/>
                <w:i/>
                <w:color w:val="000000"/>
                <w:sz w:val="32"/>
                <w:lang w:bidi="ar-SA"/>
              </w:rPr>
              <w:t>2</w:t>
            </w:r>
            <w:r w:rsidRPr="00DF5C2F">
              <w:rPr>
                <w:rFonts w:ascii="Calibri" w:eastAsia="Times New Roman" w:hAnsi="Calibri" w:cs="Calibri"/>
                <w:i/>
                <w:color w:val="000000"/>
                <w:sz w:val="32"/>
                <w:lang w:bidi="ar-SA"/>
              </w:rPr>
              <w:t xml:space="preserve"> </w:t>
            </w:r>
            <w:r w:rsidRPr="00D4225B">
              <w:rPr>
                <w:rFonts w:ascii="Calibri" w:eastAsia="Times New Roman" w:hAnsi="Calibri" w:cs="Calibri"/>
                <w:i/>
                <w:color w:val="000000"/>
                <w:sz w:val="32"/>
                <w:lang w:bidi="ar-SA"/>
              </w:rPr>
              <w:t>-</w:t>
            </w:r>
            <w:r w:rsidRPr="00DF5C2F">
              <w:rPr>
                <w:rFonts w:ascii="Calibri" w:eastAsia="Times New Roman" w:hAnsi="Calibri" w:cs="Calibri"/>
                <w:i/>
                <w:color w:val="000000"/>
                <w:sz w:val="32"/>
                <w:lang w:bidi="ar-SA"/>
              </w:rPr>
              <w:t xml:space="preserve"> </w:t>
            </w:r>
            <w:r w:rsidRPr="00D4225B">
              <w:rPr>
                <w:rFonts w:ascii="Calibri" w:eastAsia="Times New Roman" w:hAnsi="Calibri" w:cs="Calibri"/>
                <w:i/>
                <w:color w:val="000000"/>
                <w:sz w:val="32"/>
                <w:lang w:bidi="ar-SA"/>
              </w:rPr>
              <w:t xml:space="preserve">8 ft </w:t>
            </w:r>
            <w:r>
              <w:rPr>
                <w:rFonts w:ascii="Calibri" w:eastAsia="Times New Roman" w:hAnsi="Calibri" w:cs="Calibri"/>
                <w:i/>
                <w:color w:val="000000"/>
                <w:sz w:val="32"/>
                <w:lang w:bidi="ar-SA"/>
              </w:rPr>
              <w:t>R</w:t>
            </w:r>
            <w:r w:rsidRPr="00D4225B">
              <w:rPr>
                <w:rFonts w:ascii="Calibri" w:eastAsia="Times New Roman" w:hAnsi="Calibri" w:cs="Calibri"/>
                <w:i/>
                <w:color w:val="000000"/>
                <w:sz w:val="32"/>
                <w:lang w:bidi="ar-SA"/>
              </w:rPr>
              <w:t>ange</w:t>
            </w:r>
          </w:p>
        </w:tc>
        <w:tc>
          <w:tcPr>
            <w:tcW w:w="1057"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b/>
                <w:color w:val="000000"/>
                <w:lang w:bidi="ar-SA"/>
              </w:rPr>
            </w:pPr>
            <w:r w:rsidRPr="00D4225B">
              <w:rPr>
                <w:rFonts w:ascii="Calibri" w:eastAsia="Times New Roman" w:hAnsi="Calibri" w:cs="Calibri"/>
                <w:b/>
                <w:color w:val="000000"/>
                <w:lang w:bidi="ar-SA"/>
              </w:rPr>
              <w:t>Average</w:t>
            </w:r>
          </w:p>
        </w:tc>
        <w:tc>
          <w:tcPr>
            <w:tcW w:w="1064"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b/>
                <w:color w:val="000000"/>
                <w:lang w:bidi="ar-SA"/>
              </w:rPr>
            </w:pPr>
            <w:r w:rsidRPr="00D4225B">
              <w:rPr>
                <w:rFonts w:ascii="Calibri" w:eastAsia="Times New Roman" w:hAnsi="Calibri" w:cs="Calibri"/>
                <w:b/>
                <w:color w:val="000000"/>
                <w:lang w:bidi="ar-SA"/>
              </w:rPr>
              <w:t>Std. Dev</w:t>
            </w:r>
            <w:r>
              <w:rPr>
                <w:rFonts w:ascii="Calibri" w:eastAsia="Times New Roman" w:hAnsi="Calibri" w:cs="Calibri"/>
                <w:b/>
                <w:color w:val="000000"/>
                <w:lang w:bidi="ar-SA"/>
              </w:rPr>
              <w:t>.</w:t>
            </w:r>
          </w:p>
        </w:tc>
        <w:tc>
          <w:tcPr>
            <w:tcW w:w="270" w:type="dxa"/>
            <w:vMerge w:val="restart"/>
            <w:shd w:val="clear" w:color="auto" w:fill="auto"/>
            <w:noWrap/>
            <w:vAlign w:val="bottom"/>
            <w:hideMark/>
          </w:tcPr>
          <w:p w:rsidR="00F50C83" w:rsidRPr="00D4225B" w:rsidRDefault="00F50C83" w:rsidP="002648A9">
            <w:pPr>
              <w:spacing w:after="0" w:line="240" w:lineRule="auto"/>
              <w:rPr>
                <w:rFonts w:ascii="Calibri" w:eastAsia="Times New Roman" w:hAnsi="Calibri" w:cs="Calibri"/>
                <w:color w:val="000000"/>
                <w:sz w:val="20"/>
                <w:lang w:bidi="ar-SA"/>
              </w:rPr>
            </w:pPr>
          </w:p>
        </w:tc>
        <w:tc>
          <w:tcPr>
            <w:tcW w:w="1980"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i/>
                <w:color w:val="000000"/>
                <w:sz w:val="32"/>
                <w:lang w:bidi="ar-SA"/>
              </w:rPr>
            </w:pPr>
            <w:r w:rsidRPr="00D4225B">
              <w:rPr>
                <w:rFonts w:ascii="Calibri" w:eastAsia="Times New Roman" w:hAnsi="Calibri" w:cs="Calibri"/>
                <w:i/>
                <w:color w:val="000000"/>
                <w:sz w:val="32"/>
                <w:lang w:bidi="ar-SA"/>
              </w:rPr>
              <w:t>2</w:t>
            </w:r>
            <w:r>
              <w:rPr>
                <w:rFonts w:ascii="Calibri" w:eastAsia="Times New Roman" w:hAnsi="Calibri" w:cs="Calibri"/>
                <w:i/>
                <w:color w:val="000000"/>
                <w:sz w:val="32"/>
                <w:lang w:bidi="ar-SA"/>
              </w:rPr>
              <w:t xml:space="preserve"> </w:t>
            </w:r>
            <w:r w:rsidRPr="00D4225B">
              <w:rPr>
                <w:rFonts w:ascii="Calibri" w:eastAsia="Times New Roman" w:hAnsi="Calibri" w:cs="Calibri"/>
                <w:i/>
                <w:color w:val="000000"/>
                <w:sz w:val="32"/>
                <w:lang w:bidi="ar-SA"/>
              </w:rPr>
              <w:t>-</w:t>
            </w:r>
            <w:r>
              <w:rPr>
                <w:rFonts w:ascii="Calibri" w:eastAsia="Times New Roman" w:hAnsi="Calibri" w:cs="Calibri"/>
                <w:i/>
                <w:color w:val="000000"/>
                <w:sz w:val="32"/>
                <w:lang w:bidi="ar-SA"/>
              </w:rPr>
              <w:t xml:space="preserve"> 6 ft R</w:t>
            </w:r>
            <w:r w:rsidRPr="00D4225B">
              <w:rPr>
                <w:rFonts w:ascii="Calibri" w:eastAsia="Times New Roman" w:hAnsi="Calibri" w:cs="Calibri"/>
                <w:i/>
                <w:color w:val="000000"/>
                <w:sz w:val="32"/>
                <w:lang w:bidi="ar-SA"/>
              </w:rPr>
              <w:t>ange</w:t>
            </w:r>
          </w:p>
        </w:tc>
        <w:tc>
          <w:tcPr>
            <w:tcW w:w="967"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b/>
                <w:color w:val="000000"/>
                <w:lang w:bidi="ar-SA"/>
              </w:rPr>
            </w:pPr>
            <w:r w:rsidRPr="00D4225B">
              <w:rPr>
                <w:rFonts w:ascii="Calibri" w:eastAsia="Times New Roman" w:hAnsi="Calibri" w:cs="Calibri"/>
                <w:b/>
                <w:color w:val="000000"/>
                <w:lang w:bidi="ar-SA"/>
              </w:rPr>
              <w:t>Average</w:t>
            </w:r>
          </w:p>
        </w:tc>
        <w:tc>
          <w:tcPr>
            <w:tcW w:w="1080" w:type="dxa"/>
            <w:tcBorders>
              <w:bottom w:val="single" w:sz="12" w:space="0" w:color="000000" w:themeColor="text1"/>
            </w:tcBorders>
            <w:shd w:val="clear" w:color="auto" w:fill="auto"/>
            <w:noWrap/>
            <w:vAlign w:val="bottom"/>
            <w:hideMark/>
          </w:tcPr>
          <w:p w:rsidR="00F50C83" w:rsidRPr="00D4225B" w:rsidRDefault="00F50C83" w:rsidP="002648A9">
            <w:pPr>
              <w:spacing w:after="0" w:line="240" w:lineRule="auto"/>
              <w:rPr>
                <w:rFonts w:ascii="Calibri" w:eastAsia="Times New Roman" w:hAnsi="Calibri" w:cs="Calibri"/>
                <w:b/>
                <w:color w:val="000000"/>
                <w:lang w:bidi="ar-SA"/>
              </w:rPr>
            </w:pPr>
            <w:r w:rsidRPr="00D4225B">
              <w:rPr>
                <w:rFonts w:ascii="Calibri" w:eastAsia="Times New Roman" w:hAnsi="Calibri" w:cs="Calibri"/>
                <w:b/>
                <w:color w:val="000000"/>
                <w:lang w:bidi="ar-SA"/>
              </w:rPr>
              <w:t>Std. Dev</w:t>
            </w:r>
            <w:r>
              <w:rPr>
                <w:rFonts w:ascii="Calibri" w:eastAsia="Times New Roman" w:hAnsi="Calibri" w:cs="Calibri"/>
                <w:b/>
                <w:color w:val="000000"/>
                <w:lang w:bidi="ar-SA"/>
              </w:rPr>
              <w:t>.</w:t>
            </w:r>
          </w:p>
        </w:tc>
      </w:tr>
      <w:tr w:rsidR="00F50C83" w:rsidRPr="00D4225B" w:rsidTr="002648A9">
        <w:trPr>
          <w:trHeight w:val="300"/>
          <w:jc w:val="center"/>
        </w:trPr>
        <w:tc>
          <w:tcPr>
            <w:tcW w:w="1980"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b/>
                <w:i/>
                <w:color w:val="000000"/>
                <w:lang w:bidi="ar-SA"/>
              </w:rPr>
            </w:pPr>
            <w:r w:rsidRPr="00D4225B">
              <w:rPr>
                <w:rFonts w:ascii="Calibri" w:eastAsia="Times New Roman" w:hAnsi="Calibri" w:cs="Calibri"/>
                <w:b/>
                <w:i/>
                <w:color w:val="000000"/>
                <w:lang w:bidi="ar-SA"/>
              </w:rPr>
              <w:t>Measured</w:t>
            </w:r>
          </w:p>
        </w:tc>
        <w:tc>
          <w:tcPr>
            <w:tcW w:w="1057"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70.</w:t>
            </w:r>
            <w:r>
              <w:rPr>
                <w:rFonts w:ascii="Calibri" w:eastAsia="Times New Roman" w:hAnsi="Calibri" w:cs="Calibri"/>
                <w:color w:val="000000"/>
                <w:lang w:bidi="ar-SA"/>
              </w:rPr>
              <w:t>80</w:t>
            </w:r>
          </w:p>
        </w:tc>
        <w:tc>
          <w:tcPr>
            <w:tcW w:w="1064"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14.30</w:t>
            </w:r>
          </w:p>
        </w:tc>
        <w:tc>
          <w:tcPr>
            <w:tcW w:w="270" w:type="dxa"/>
            <w:vMerge/>
            <w:shd w:val="clear" w:color="auto" w:fill="auto"/>
            <w:noWrap/>
            <w:vAlign w:val="bottom"/>
            <w:hideMark/>
          </w:tcPr>
          <w:p w:rsidR="00F50C83" w:rsidRPr="00D4225B" w:rsidRDefault="00F50C83" w:rsidP="002648A9">
            <w:pPr>
              <w:spacing w:after="0" w:line="240" w:lineRule="auto"/>
              <w:rPr>
                <w:rFonts w:ascii="Calibri" w:eastAsia="Times New Roman" w:hAnsi="Calibri" w:cs="Calibri"/>
                <w:color w:val="000000"/>
                <w:sz w:val="20"/>
                <w:lang w:bidi="ar-SA"/>
              </w:rPr>
            </w:pPr>
          </w:p>
        </w:tc>
        <w:tc>
          <w:tcPr>
            <w:tcW w:w="1980"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b/>
                <w:color w:val="000000"/>
                <w:lang w:bidi="ar-SA"/>
              </w:rPr>
            </w:pPr>
            <w:r w:rsidRPr="00D4225B">
              <w:rPr>
                <w:rFonts w:ascii="Calibri" w:eastAsia="Times New Roman" w:hAnsi="Calibri" w:cs="Calibri"/>
                <w:b/>
                <w:color w:val="000000"/>
                <w:lang w:bidi="ar-SA"/>
              </w:rPr>
              <w:t>Measured</w:t>
            </w:r>
          </w:p>
        </w:tc>
        <w:tc>
          <w:tcPr>
            <w:tcW w:w="967"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78.38</w:t>
            </w:r>
          </w:p>
        </w:tc>
        <w:tc>
          <w:tcPr>
            <w:tcW w:w="1080" w:type="dxa"/>
            <w:tcBorders>
              <w:top w:val="single" w:sz="12" w:space="0" w:color="000000" w:themeColor="text1"/>
            </w:tcBorders>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2.37</w:t>
            </w:r>
          </w:p>
        </w:tc>
      </w:tr>
      <w:tr w:rsidR="00F50C83" w:rsidRPr="00D4225B" w:rsidTr="002648A9">
        <w:trPr>
          <w:trHeight w:val="300"/>
          <w:jc w:val="center"/>
        </w:trPr>
        <w:tc>
          <w:tcPr>
            <w:tcW w:w="1980" w:type="dxa"/>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b/>
                <w:i/>
                <w:color w:val="000000"/>
                <w:lang w:bidi="ar-SA"/>
              </w:rPr>
            </w:pPr>
            <w:r w:rsidRPr="00D4225B">
              <w:rPr>
                <w:rFonts w:ascii="Calibri" w:eastAsia="Times New Roman" w:hAnsi="Calibri" w:cs="Calibri"/>
                <w:b/>
                <w:i/>
                <w:color w:val="000000"/>
                <w:lang w:bidi="ar-SA"/>
              </w:rPr>
              <w:t>Perceived</w:t>
            </w:r>
          </w:p>
        </w:tc>
        <w:tc>
          <w:tcPr>
            <w:tcW w:w="1057" w:type="dxa"/>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56.75</w:t>
            </w:r>
          </w:p>
        </w:tc>
        <w:tc>
          <w:tcPr>
            <w:tcW w:w="1064" w:type="dxa"/>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18.99</w:t>
            </w:r>
          </w:p>
        </w:tc>
        <w:tc>
          <w:tcPr>
            <w:tcW w:w="270" w:type="dxa"/>
            <w:vMerge/>
            <w:shd w:val="clear" w:color="auto" w:fill="auto"/>
            <w:noWrap/>
            <w:vAlign w:val="bottom"/>
            <w:hideMark/>
          </w:tcPr>
          <w:p w:rsidR="00F50C83" w:rsidRPr="00D4225B" w:rsidRDefault="00F50C83" w:rsidP="002648A9">
            <w:pPr>
              <w:spacing w:after="0" w:line="240" w:lineRule="auto"/>
              <w:ind w:left="-108" w:right="-108"/>
              <w:rPr>
                <w:rFonts w:ascii="Calibri" w:eastAsia="Times New Roman" w:hAnsi="Calibri" w:cs="Calibri"/>
                <w:color w:val="000000"/>
                <w:sz w:val="20"/>
                <w:lang w:bidi="ar-SA"/>
              </w:rPr>
            </w:pPr>
          </w:p>
        </w:tc>
        <w:tc>
          <w:tcPr>
            <w:tcW w:w="1980" w:type="dxa"/>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b/>
                <w:color w:val="000000"/>
                <w:lang w:bidi="ar-SA"/>
              </w:rPr>
            </w:pPr>
            <w:r w:rsidRPr="00D4225B">
              <w:rPr>
                <w:rFonts w:ascii="Calibri" w:eastAsia="Times New Roman" w:hAnsi="Calibri" w:cs="Calibri"/>
                <w:b/>
                <w:color w:val="000000"/>
                <w:lang w:bidi="ar-SA"/>
              </w:rPr>
              <w:t>Perceived</w:t>
            </w:r>
          </w:p>
        </w:tc>
        <w:tc>
          <w:tcPr>
            <w:tcW w:w="967" w:type="dxa"/>
            <w:shd w:val="clear" w:color="auto" w:fill="auto"/>
            <w:noWrap/>
            <w:vAlign w:val="bottom"/>
            <w:hideMark/>
          </w:tcPr>
          <w:p w:rsidR="00F50C83" w:rsidRPr="00D4225B" w:rsidRDefault="00F50C83" w:rsidP="002648A9">
            <w:pPr>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66.7</w:t>
            </w:r>
            <w:r>
              <w:rPr>
                <w:rFonts w:ascii="Calibri" w:eastAsia="Times New Roman" w:hAnsi="Calibri" w:cs="Calibri"/>
                <w:color w:val="000000"/>
                <w:lang w:bidi="ar-SA"/>
              </w:rPr>
              <w:t>4</w:t>
            </w:r>
          </w:p>
        </w:tc>
        <w:tc>
          <w:tcPr>
            <w:tcW w:w="1080" w:type="dxa"/>
            <w:shd w:val="clear" w:color="auto" w:fill="auto"/>
            <w:noWrap/>
            <w:vAlign w:val="bottom"/>
            <w:hideMark/>
          </w:tcPr>
          <w:p w:rsidR="00F50C83" w:rsidRPr="00D4225B" w:rsidRDefault="00F50C83" w:rsidP="002648A9">
            <w:pPr>
              <w:keepNext/>
              <w:spacing w:after="0" w:line="240" w:lineRule="auto"/>
              <w:jc w:val="right"/>
              <w:rPr>
                <w:rFonts w:ascii="Calibri" w:eastAsia="Times New Roman" w:hAnsi="Calibri" w:cs="Calibri"/>
                <w:color w:val="000000"/>
                <w:lang w:bidi="ar-SA"/>
              </w:rPr>
            </w:pPr>
            <w:r w:rsidRPr="00D4225B">
              <w:rPr>
                <w:rFonts w:ascii="Calibri" w:eastAsia="Times New Roman" w:hAnsi="Calibri" w:cs="Calibri"/>
                <w:color w:val="000000"/>
                <w:lang w:bidi="ar-SA"/>
              </w:rPr>
              <w:t>4.2</w:t>
            </w:r>
            <w:r>
              <w:rPr>
                <w:rFonts w:ascii="Calibri" w:eastAsia="Times New Roman" w:hAnsi="Calibri" w:cs="Calibri"/>
                <w:color w:val="000000"/>
                <w:lang w:bidi="ar-SA"/>
              </w:rPr>
              <w:t>6</w:t>
            </w:r>
          </w:p>
        </w:tc>
      </w:tr>
    </w:tbl>
    <w:p w:rsidR="00F50C83" w:rsidRDefault="00F50C83" w:rsidP="00F50C83">
      <w:pPr>
        <w:pStyle w:val="Caption"/>
        <w:jc w:val="center"/>
        <w:rPr>
          <w:rFonts w:ascii="Georgia" w:hAnsi="Georgia"/>
        </w:rPr>
      </w:pPr>
      <w:r>
        <w:rPr>
          <w:rFonts w:ascii="Georgia" w:hAnsi="Georgia"/>
        </w:rPr>
        <w:tab/>
      </w:r>
    </w:p>
    <w:p w:rsidR="0085459F" w:rsidRPr="0085459F" w:rsidRDefault="0085459F" w:rsidP="0085459F"/>
    <w:p w:rsidR="00F50C83" w:rsidRDefault="00F50C83" w:rsidP="00F50C83">
      <w:pPr>
        <w:pStyle w:val="Heading3"/>
        <w:jc w:val="left"/>
        <w:rPr>
          <w:rFonts w:ascii="Georgia" w:hAnsi="Georgia"/>
        </w:rPr>
      </w:pPr>
      <w:bookmarkStart w:id="168" w:name="_Toc275129316"/>
      <w:r>
        <w:t>4.2.4 Message update Rate</w:t>
      </w:r>
      <w:bookmarkEnd w:id="168"/>
    </w:p>
    <w:p w:rsidR="00F50C83" w:rsidRDefault="00F50C83" w:rsidP="00F50C83">
      <w:pPr>
        <w:spacing w:after="0" w:line="480" w:lineRule="auto"/>
        <w:ind w:firstLine="720"/>
        <w:jc w:val="both"/>
        <w:rPr>
          <w:rFonts w:ascii="Georgia" w:hAnsi="Georgia"/>
        </w:rPr>
      </w:pPr>
      <w:r>
        <w:rPr>
          <w:rFonts w:ascii="Georgia" w:hAnsi="Georgia"/>
        </w:rPr>
        <w:t xml:space="preserve">The next step in our analysis of ARToolKit was to determine the maximum message rate of the library to determine how continuously the data was posted for use in the rest of the system. </w:t>
      </w:r>
      <w:r w:rsidRPr="0098253C">
        <w:rPr>
          <w:rFonts w:ascii="Georgia" w:hAnsi="Georgia"/>
        </w:rPr>
        <w:t>Based on the number of messages being collected per second (sample rate)</w:t>
      </w:r>
      <w:r>
        <w:rPr>
          <w:rFonts w:ascii="Georgia" w:hAnsi="Georgia"/>
        </w:rPr>
        <w:t xml:space="preserve"> on the test machine, we</w:t>
      </w:r>
      <w:r w:rsidRPr="0098253C">
        <w:rPr>
          <w:rFonts w:ascii="Georgia" w:hAnsi="Georgia"/>
        </w:rPr>
        <w:t xml:space="preserve"> created</w:t>
      </w:r>
      <w:r>
        <w:rPr>
          <w:rFonts w:ascii="Georgia" w:hAnsi="Georgia"/>
        </w:rPr>
        <w:t xml:space="preserve"> a histogram shown in </w:t>
      </w:r>
      <w:r w:rsidR="00237441">
        <w:fldChar w:fldCharType="begin"/>
      </w:r>
      <w:r w:rsidR="0085459F">
        <w:rPr>
          <w:rFonts w:ascii="Georgia" w:hAnsi="Georgia"/>
        </w:rPr>
        <w:instrText xml:space="preserve"> REF _Ref275125108 \h </w:instrText>
      </w:r>
      <w:r w:rsidR="00237441">
        <w:fldChar w:fldCharType="separate"/>
      </w:r>
      <w:r w:rsidR="0037095D">
        <w:t xml:space="preserve">Figure </w:t>
      </w:r>
      <w:r w:rsidR="0037095D">
        <w:rPr>
          <w:noProof/>
        </w:rPr>
        <w:t>40</w:t>
      </w:r>
      <w:r w:rsidR="0037095D">
        <w:t>: Histogram of Message Update Rate</w:t>
      </w:r>
      <w:r w:rsidR="00237441">
        <w:fldChar w:fldCharType="end"/>
      </w:r>
      <w:r>
        <w:rPr>
          <w:rFonts w:ascii="Georgia" w:hAnsi="Georgia"/>
        </w:rPr>
        <w:t xml:space="preserve"> that demonstrates the rate achieved</w:t>
      </w:r>
      <w:r w:rsidRPr="0098253C">
        <w:rPr>
          <w:rFonts w:ascii="Georgia" w:hAnsi="Georgia"/>
        </w:rPr>
        <w:t>.</w:t>
      </w:r>
      <w:r>
        <w:rPr>
          <w:rFonts w:ascii="Georgia" w:hAnsi="Georgia"/>
        </w:rPr>
        <w:t xml:space="preserve"> </w:t>
      </w:r>
      <w:r w:rsidRPr="0098253C">
        <w:rPr>
          <w:rFonts w:ascii="Georgia" w:hAnsi="Georgia"/>
        </w:rPr>
        <w:t xml:space="preserve">This shows that in our particular configuration, about 22-24 messages </w:t>
      </w:r>
      <w:r>
        <w:rPr>
          <w:rFonts w:ascii="Georgia" w:hAnsi="Georgia"/>
        </w:rPr>
        <w:t>were</w:t>
      </w:r>
      <w:r w:rsidRPr="0098253C">
        <w:rPr>
          <w:rFonts w:ascii="Georgia" w:hAnsi="Georgia"/>
        </w:rPr>
        <w:t xml:space="preserve"> sent per second, though this rate </w:t>
      </w:r>
      <w:r>
        <w:rPr>
          <w:rFonts w:ascii="Georgia" w:hAnsi="Georgia"/>
        </w:rPr>
        <w:t>is dependent on the hardware employed in the test machine (Intel Core 2 Duo 2.2GHz) and that machine’s current CPU load</w:t>
      </w:r>
      <w:r w:rsidRPr="0098253C">
        <w:rPr>
          <w:rFonts w:ascii="Georgia" w:hAnsi="Georgia"/>
        </w:rPr>
        <w:t>.</w:t>
      </w:r>
      <w:r>
        <w:rPr>
          <w:rFonts w:ascii="Georgia" w:hAnsi="Georgia"/>
        </w:rPr>
        <w:t xml:space="preserve"> </w:t>
      </w:r>
    </w:p>
    <w:p w:rsidR="00F50C83" w:rsidRDefault="00F50C83" w:rsidP="00F50C83">
      <w:pPr>
        <w:spacing w:after="0" w:line="480" w:lineRule="auto"/>
        <w:ind w:firstLine="720"/>
        <w:jc w:val="both"/>
        <w:rPr>
          <w:rFonts w:ascii="Georgia" w:hAnsi="Georgia"/>
        </w:rPr>
      </w:pPr>
      <w:r>
        <w:rPr>
          <w:rFonts w:ascii="Georgia" w:hAnsi="Georgia"/>
        </w:rPr>
        <w:t xml:space="preserve">We also noticed during testing that if the resolution of the camera was reduced, the message rate would increase, </w:t>
      </w:r>
      <w:r w:rsidRPr="0098253C">
        <w:rPr>
          <w:rFonts w:ascii="Georgia" w:hAnsi="Georgia"/>
        </w:rPr>
        <w:t>potentially providing a higher frame-rate of capture (relevant to webcams, mostly) and requiring less time to process the data.</w:t>
      </w:r>
      <w:r>
        <w:rPr>
          <w:rFonts w:ascii="Georgia" w:hAnsi="Georgia"/>
        </w:rPr>
        <w:t xml:space="preserve"> We observed qualitatively</w:t>
      </w:r>
      <w:r w:rsidRPr="0098253C">
        <w:rPr>
          <w:rFonts w:ascii="Georgia" w:hAnsi="Georgia"/>
        </w:rPr>
        <w:t>, that the lower resolutions produced an increased number of messages per second.</w:t>
      </w:r>
    </w:p>
    <w:p w:rsidR="00F50C83" w:rsidRDefault="00F50C83" w:rsidP="00F50C83">
      <w:pPr>
        <w:spacing w:after="0" w:line="480" w:lineRule="auto"/>
        <w:ind w:firstLine="720"/>
        <w:jc w:val="both"/>
        <w:rPr>
          <w:rFonts w:ascii="Georgia" w:hAnsi="Georgia"/>
        </w:rPr>
      </w:pPr>
    </w:p>
    <w:p w:rsidR="00F50C83" w:rsidRDefault="00F50C83" w:rsidP="00F50C83">
      <w:pPr>
        <w:keepNext/>
        <w:spacing w:after="0" w:line="240" w:lineRule="auto"/>
        <w:jc w:val="center"/>
      </w:pPr>
      <w:r>
        <w:rPr>
          <w:rFonts w:ascii="Georgia" w:hAnsi="Georgia"/>
          <w:noProof/>
          <w:sz w:val="24"/>
          <w:szCs w:val="24"/>
          <w:lang w:bidi="ar-SA"/>
        </w:rPr>
        <w:drawing>
          <wp:inline distT="0" distB="0" distL="0" distR="0">
            <wp:extent cx="2943844" cy="2030681"/>
            <wp:effectExtent l="19050" t="0" r="27956" b="7669"/>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5459F" w:rsidRDefault="0085459F" w:rsidP="00F50C83">
      <w:pPr>
        <w:keepNext/>
        <w:spacing w:after="0" w:line="240" w:lineRule="auto"/>
        <w:jc w:val="center"/>
      </w:pPr>
    </w:p>
    <w:p w:rsidR="00F50C83" w:rsidRDefault="00F50C83" w:rsidP="00F50C83">
      <w:pPr>
        <w:pStyle w:val="Caption"/>
        <w:jc w:val="center"/>
      </w:pPr>
      <w:bookmarkStart w:id="169" w:name="_Ref275125108"/>
      <w:bookmarkStart w:id="170" w:name="_Toc275126682"/>
      <w:r>
        <w:t xml:space="preserve">Figure </w:t>
      </w:r>
      <w:r w:rsidR="00237441">
        <w:fldChar w:fldCharType="begin"/>
      </w:r>
      <w:r>
        <w:instrText xml:space="preserve"> SEQ Figure \* ARABIC </w:instrText>
      </w:r>
      <w:r w:rsidR="00237441">
        <w:fldChar w:fldCharType="separate"/>
      </w:r>
      <w:r w:rsidR="0037095D">
        <w:rPr>
          <w:noProof/>
        </w:rPr>
        <w:t>40</w:t>
      </w:r>
      <w:r w:rsidR="00237441">
        <w:fldChar w:fldCharType="end"/>
      </w:r>
      <w:r>
        <w:t>: Histogram of Message Update Rate</w:t>
      </w:r>
      <w:bookmarkEnd w:id="169"/>
      <w:bookmarkEnd w:id="170"/>
    </w:p>
    <w:p w:rsidR="00F50C83" w:rsidRDefault="00B25A60" w:rsidP="00F50C83">
      <w:pPr>
        <w:pStyle w:val="Heading3"/>
        <w:jc w:val="left"/>
        <w:rPr>
          <w:rFonts w:ascii="Georgia" w:hAnsi="Georgia"/>
        </w:rPr>
      </w:pPr>
      <w:bookmarkStart w:id="171" w:name="_Toc275129317"/>
      <w:r>
        <w:lastRenderedPageBreak/>
        <w:t>4.2.5</w:t>
      </w:r>
      <w:r w:rsidR="00F50C83">
        <w:t xml:space="preserve"> Lighting and Tag Occlusion Observations</w:t>
      </w:r>
      <w:bookmarkEnd w:id="171"/>
    </w:p>
    <w:p w:rsidR="00F50C83" w:rsidRDefault="00F50C83" w:rsidP="00F50C83">
      <w:pPr>
        <w:pStyle w:val="PlainText"/>
        <w:spacing w:line="480" w:lineRule="auto"/>
        <w:ind w:firstLine="720"/>
        <w:jc w:val="both"/>
        <w:rPr>
          <w:rFonts w:ascii="Georgia" w:hAnsi="Georgia"/>
          <w:sz w:val="22"/>
          <w:szCs w:val="22"/>
        </w:rPr>
      </w:pPr>
      <w:r>
        <w:rPr>
          <w:rFonts w:ascii="Georgia" w:hAnsi="Georgia"/>
          <w:sz w:val="22"/>
          <w:szCs w:val="22"/>
        </w:rPr>
        <w:t xml:space="preserve">One of the biggest challenges when performing the tests of ARToolKit was overcoming glare from the lights in the testing area. Because the tag was printed using a laser printer, the black surface was slightly reflective, causing a loss of tag detection when tilted towards the lights, as shown in </w:t>
      </w:r>
      <w:fldSimple w:instr=" REF _Ref274922330 \h  \* MERGEFORMAT ">
        <w:r w:rsidR="0037095D">
          <w:t xml:space="preserve">Figure </w:t>
        </w:r>
        <w:r w:rsidR="0037095D">
          <w:rPr>
            <w:noProof/>
          </w:rPr>
          <w:t>41</w:t>
        </w:r>
        <w:r w:rsidR="0037095D">
          <w:t>: Effects of Glare on Detection</w:t>
        </w:r>
      </w:fldSimple>
      <w:r>
        <w:rPr>
          <w:rFonts w:ascii="Georgia" w:hAnsi="Georgia"/>
          <w:sz w:val="22"/>
          <w:szCs w:val="22"/>
        </w:rPr>
        <w:t xml:space="preserve"> below.</w:t>
      </w:r>
      <w:r w:rsidR="00874557">
        <w:rPr>
          <w:rFonts w:ascii="Georgia" w:hAnsi="Georgia"/>
          <w:sz w:val="22"/>
          <w:szCs w:val="22"/>
        </w:rPr>
        <w:t xml:space="preserve"> </w:t>
      </w:r>
    </w:p>
    <w:p w:rsidR="00F50C83" w:rsidRDefault="00F50C83" w:rsidP="00F50C83">
      <w:pPr>
        <w:pStyle w:val="PlainText"/>
        <w:spacing w:line="480" w:lineRule="auto"/>
        <w:ind w:firstLine="720"/>
        <w:jc w:val="both"/>
        <w:rPr>
          <w:rFonts w:ascii="Georgia" w:hAnsi="Georgia"/>
          <w:sz w:val="22"/>
          <w:szCs w:val="22"/>
        </w:rPr>
      </w:pPr>
      <w:r>
        <w:rPr>
          <w:rFonts w:ascii="Georgia" w:hAnsi="Georgia"/>
          <w:sz w:val="22"/>
          <w:szCs w:val="22"/>
        </w:rPr>
        <w:t>This glare problem illustrated a much larger problem with the ARToolKit library: it does not handle lighting gradients well.</w:t>
      </w:r>
      <w:r w:rsidR="00874557">
        <w:rPr>
          <w:rFonts w:ascii="Georgia" w:hAnsi="Georgia"/>
          <w:sz w:val="22"/>
          <w:szCs w:val="22"/>
        </w:rPr>
        <w:t xml:space="preserve"> </w:t>
      </w:r>
      <w:r>
        <w:rPr>
          <w:rFonts w:ascii="Georgia" w:hAnsi="Georgia"/>
          <w:sz w:val="22"/>
          <w:szCs w:val="22"/>
        </w:rPr>
        <w:t>This problem was very apparent with shadows as well; the detection ability would severely degrade when shadows were cast on the tag. Additionally, if there was a high contrast between lighting and the shadows cast on the tag, the system would fail to detect the tag.</w:t>
      </w:r>
      <w:r w:rsidR="00874557">
        <w:rPr>
          <w:rFonts w:ascii="Georgia" w:hAnsi="Georgia"/>
          <w:sz w:val="22"/>
          <w:szCs w:val="22"/>
        </w:rPr>
        <w:t xml:space="preserve"> </w:t>
      </w:r>
      <w:r>
        <w:rPr>
          <w:rFonts w:ascii="Georgia" w:hAnsi="Georgia"/>
          <w:sz w:val="22"/>
          <w:szCs w:val="22"/>
        </w:rPr>
        <w:t>These problems were likely because ARToolKit performs a simple threshold algorithm on the input video stream instead of taking steps to compensate for gradient lighting.</w:t>
      </w:r>
    </w:p>
    <w:p w:rsidR="00F50C83" w:rsidRDefault="00F50C83" w:rsidP="00F50C83">
      <w:pPr>
        <w:pStyle w:val="PlainText"/>
        <w:spacing w:line="480" w:lineRule="auto"/>
        <w:ind w:firstLine="720"/>
        <w:jc w:val="center"/>
        <w:rPr>
          <w:rFonts w:ascii="Georgia" w:hAnsi="Georgia"/>
          <w:sz w:val="22"/>
          <w:szCs w:val="22"/>
        </w:rPr>
      </w:pPr>
    </w:p>
    <w:p w:rsidR="00F50C83" w:rsidRDefault="00F50C83" w:rsidP="00F50C83">
      <w:pPr>
        <w:pStyle w:val="PlainText"/>
        <w:keepNext/>
        <w:jc w:val="center"/>
      </w:pPr>
      <w:r>
        <w:rPr>
          <w:rFonts w:ascii="Georgia" w:hAnsi="Georgia"/>
          <w:noProof/>
          <w:sz w:val="22"/>
          <w:szCs w:val="22"/>
          <w:lang w:bidi="ar-SA"/>
        </w:rPr>
        <w:drawing>
          <wp:inline distT="0" distB="0" distL="0" distR="0">
            <wp:extent cx="5943600" cy="1487805"/>
            <wp:effectExtent l="19050" t="0" r="0" b="0"/>
            <wp:docPr id="19" name="Picture 5" descr="C:\Users\cpetrie\Desktop\Pictures\lighting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trie\Desktop\Pictures\lighting_123.png"/>
                    <pic:cNvPicPr>
                      <a:picLocks noChangeAspect="1" noChangeArrowheads="1"/>
                    </pic:cNvPicPr>
                  </pic:nvPicPr>
                  <pic:blipFill>
                    <a:blip r:embed="rId53" cstate="print"/>
                    <a:srcRect/>
                    <a:stretch>
                      <a:fillRect/>
                    </a:stretch>
                  </pic:blipFill>
                  <pic:spPr bwMode="auto">
                    <a:xfrm>
                      <a:off x="0" y="0"/>
                      <a:ext cx="5943600" cy="1487805"/>
                    </a:xfrm>
                    <a:prstGeom prst="rect">
                      <a:avLst/>
                    </a:prstGeom>
                    <a:noFill/>
                    <a:ln w="9525">
                      <a:noFill/>
                      <a:miter lim="800000"/>
                      <a:headEnd/>
                      <a:tailEnd/>
                    </a:ln>
                  </pic:spPr>
                </pic:pic>
              </a:graphicData>
            </a:graphic>
          </wp:inline>
        </w:drawing>
      </w:r>
    </w:p>
    <w:p w:rsidR="00F50C83" w:rsidRDefault="00F50C83" w:rsidP="00F50C83">
      <w:pPr>
        <w:pStyle w:val="Caption"/>
        <w:spacing w:after="0" w:line="240" w:lineRule="auto"/>
        <w:jc w:val="center"/>
      </w:pPr>
      <w:bookmarkStart w:id="172" w:name="_Ref274922330"/>
      <w:bookmarkStart w:id="173" w:name="_Toc275126683"/>
      <w:r>
        <w:t xml:space="preserve">Figure </w:t>
      </w:r>
      <w:r w:rsidR="00237441">
        <w:fldChar w:fldCharType="begin"/>
      </w:r>
      <w:r>
        <w:instrText xml:space="preserve"> SEQ Figure \* ARABIC </w:instrText>
      </w:r>
      <w:r w:rsidR="00237441">
        <w:fldChar w:fldCharType="separate"/>
      </w:r>
      <w:r w:rsidR="0037095D">
        <w:rPr>
          <w:noProof/>
        </w:rPr>
        <w:t>41</w:t>
      </w:r>
      <w:r w:rsidR="00237441">
        <w:fldChar w:fldCharType="end"/>
      </w:r>
      <w:r>
        <w:t>: Effects of Glare on Detection</w:t>
      </w:r>
      <w:bookmarkEnd w:id="172"/>
      <w:bookmarkEnd w:id="173"/>
    </w:p>
    <w:p w:rsidR="00F50C83" w:rsidRDefault="00F50C83" w:rsidP="00F50C83"/>
    <w:p w:rsidR="00F50C83" w:rsidRDefault="00F50C83" w:rsidP="00F50C83">
      <w:pPr>
        <w:spacing w:after="0" w:line="480" w:lineRule="auto"/>
        <w:jc w:val="both"/>
        <w:rPr>
          <w:rFonts w:ascii="Georgia" w:hAnsi="Georgia"/>
        </w:rPr>
      </w:pPr>
      <w:r w:rsidRPr="00562131">
        <w:rPr>
          <w:rFonts w:ascii="Georgia" w:hAnsi="Georgia"/>
        </w:rPr>
        <w:tab/>
        <w:t xml:space="preserve">Next, this system </w:t>
      </w:r>
      <w:r>
        <w:rPr>
          <w:rFonts w:ascii="Georgia" w:hAnsi="Georgia"/>
        </w:rPr>
        <w:t>lost</w:t>
      </w:r>
      <w:r w:rsidRPr="00562131">
        <w:rPr>
          <w:rFonts w:ascii="Georgia" w:hAnsi="Georgia"/>
        </w:rPr>
        <w:t xml:space="preserve"> detection when the tag was obscured i</w:t>
      </w:r>
      <w:r>
        <w:rPr>
          <w:rFonts w:ascii="Georgia" w:hAnsi="Georgia"/>
        </w:rPr>
        <w:t>n any way, even if the obstruction was minimal</w:t>
      </w:r>
      <w:r w:rsidRPr="00562131">
        <w:rPr>
          <w:rFonts w:ascii="Georgia" w:hAnsi="Georgia"/>
        </w:rPr>
        <w:t xml:space="preserve">. </w:t>
      </w:r>
      <w:r>
        <w:rPr>
          <w:rFonts w:ascii="Georgia" w:hAnsi="Georgia"/>
        </w:rPr>
        <w:t xml:space="preserve">As shown in </w:t>
      </w:r>
      <w:fldSimple w:instr=" REF _Ref274923192 \h  \* MERGEFORMAT ">
        <w:r w:rsidR="0037095D">
          <w:t xml:space="preserve">Figure </w:t>
        </w:r>
        <w:r w:rsidR="0037095D">
          <w:rPr>
            <w:noProof/>
          </w:rPr>
          <w:t>42</w:t>
        </w:r>
        <w:r w:rsidR="0037095D">
          <w:t>: Tag-Occlusion Example</w:t>
        </w:r>
      </w:fldSimple>
      <w:r>
        <w:rPr>
          <w:rFonts w:ascii="Georgia" w:hAnsi="Georgia"/>
        </w:rPr>
        <w:t xml:space="preserve"> below, when the tag is obscured even slightly, here by a portion of the thumb, the detection would totally cease.</w:t>
      </w:r>
      <w:r w:rsidR="00874557">
        <w:rPr>
          <w:rFonts w:ascii="Georgia" w:hAnsi="Georgia"/>
        </w:rPr>
        <w:t xml:space="preserve"> </w:t>
      </w:r>
      <w:r>
        <w:rPr>
          <w:rFonts w:ascii="Georgia" w:hAnsi="Georgia"/>
        </w:rPr>
        <w:t>This would be a problem in any real-world situation in which an object could block a portion of the tag periodically. We believed that there is a “confidence” parameter that could be adjusted in the ARToolKit library configuration that could help to lessen this issue.</w:t>
      </w:r>
    </w:p>
    <w:p w:rsidR="00F50C83" w:rsidRPr="00562131" w:rsidRDefault="00F50C83" w:rsidP="00F50C83">
      <w:pPr>
        <w:spacing w:after="0" w:line="480" w:lineRule="auto"/>
        <w:jc w:val="both"/>
        <w:rPr>
          <w:rFonts w:ascii="Georgia" w:hAnsi="Georgia"/>
        </w:rPr>
      </w:pPr>
    </w:p>
    <w:p w:rsidR="00F50C83" w:rsidRDefault="00F50C83" w:rsidP="00F50C83">
      <w:pPr>
        <w:pStyle w:val="PlainText"/>
        <w:keepNext/>
        <w:jc w:val="center"/>
      </w:pPr>
      <w:r>
        <w:rPr>
          <w:rFonts w:ascii="Georgia" w:hAnsi="Georgia"/>
          <w:noProof/>
          <w:sz w:val="22"/>
          <w:szCs w:val="22"/>
          <w:lang w:bidi="ar-SA"/>
        </w:rPr>
        <w:lastRenderedPageBreak/>
        <w:drawing>
          <wp:inline distT="0" distB="0" distL="0" distR="0">
            <wp:extent cx="2238233" cy="1672936"/>
            <wp:effectExtent l="19050" t="0" r="0" b="0"/>
            <wp:docPr id="20" name="Picture 6" descr="C:\Users\cpetrie\Desktop\Pictures\occul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trie\Desktop\Pictures\occulsion.png"/>
                    <pic:cNvPicPr>
                      <a:picLocks noChangeAspect="1" noChangeArrowheads="1"/>
                    </pic:cNvPicPr>
                  </pic:nvPicPr>
                  <pic:blipFill>
                    <a:blip r:embed="rId54" cstate="print"/>
                    <a:srcRect/>
                    <a:stretch>
                      <a:fillRect/>
                    </a:stretch>
                  </pic:blipFill>
                  <pic:spPr bwMode="auto">
                    <a:xfrm>
                      <a:off x="0" y="0"/>
                      <a:ext cx="2239291" cy="1673727"/>
                    </a:xfrm>
                    <a:prstGeom prst="rect">
                      <a:avLst/>
                    </a:prstGeom>
                    <a:noFill/>
                    <a:ln w="9525">
                      <a:noFill/>
                      <a:miter lim="800000"/>
                      <a:headEnd/>
                      <a:tailEnd/>
                    </a:ln>
                  </pic:spPr>
                </pic:pic>
              </a:graphicData>
            </a:graphic>
          </wp:inline>
        </w:drawing>
      </w:r>
    </w:p>
    <w:p w:rsidR="00F50C83" w:rsidRDefault="00F50C83" w:rsidP="00F50C83">
      <w:pPr>
        <w:pStyle w:val="Caption"/>
        <w:jc w:val="center"/>
      </w:pPr>
      <w:bookmarkStart w:id="174" w:name="_Ref274923192"/>
      <w:bookmarkStart w:id="175" w:name="_Toc275126684"/>
      <w:r>
        <w:t xml:space="preserve">Figure </w:t>
      </w:r>
      <w:r w:rsidR="00237441">
        <w:fldChar w:fldCharType="begin"/>
      </w:r>
      <w:r>
        <w:instrText xml:space="preserve"> SEQ Figure \* ARABIC </w:instrText>
      </w:r>
      <w:r w:rsidR="00237441">
        <w:fldChar w:fldCharType="separate"/>
      </w:r>
      <w:r w:rsidR="0037095D">
        <w:rPr>
          <w:noProof/>
        </w:rPr>
        <w:t>42</w:t>
      </w:r>
      <w:r w:rsidR="00237441">
        <w:fldChar w:fldCharType="end"/>
      </w:r>
      <w:r>
        <w:t>: Tag-Occlusion Example</w:t>
      </w:r>
      <w:bookmarkEnd w:id="174"/>
      <w:bookmarkEnd w:id="175"/>
    </w:p>
    <w:p w:rsidR="006D2ACA" w:rsidRDefault="006D2ACA">
      <w:pPr>
        <w:rPr>
          <w:caps/>
          <w:color w:val="632423" w:themeColor="accent2" w:themeShade="80"/>
          <w:spacing w:val="20"/>
          <w:sz w:val="28"/>
          <w:szCs w:val="28"/>
        </w:rPr>
      </w:pPr>
      <w:bookmarkStart w:id="176" w:name="_Toc275129318"/>
      <w:r>
        <w:br w:type="page"/>
      </w:r>
    </w:p>
    <w:p w:rsidR="00565830" w:rsidRDefault="00565830" w:rsidP="00565830">
      <w:pPr>
        <w:pStyle w:val="Heading1"/>
      </w:pPr>
      <w:r>
        <w:lastRenderedPageBreak/>
        <w:t>5.0 Conclusions and Recommendations</w:t>
      </w:r>
      <w:bookmarkEnd w:id="176"/>
    </w:p>
    <w:p w:rsidR="00565830" w:rsidRDefault="00565830" w:rsidP="00565830">
      <w:pPr>
        <w:spacing w:after="0" w:line="480" w:lineRule="auto"/>
        <w:jc w:val="both"/>
        <w:rPr>
          <w:rFonts w:ascii="Georgia" w:hAnsi="Georgia"/>
        </w:rPr>
      </w:pPr>
      <w:r w:rsidRPr="005D02ED">
        <w:tab/>
      </w:r>
      <w:r>
        <w:rPr>
          <w:rFonts w:ascii="Georgia" w:hAnsi="Georgia"/>
        </w:rPr>
        <w:t>The goals of this project were to d</w:t>
      </w:r>
      <w:r w:rsidRPr="002E0976">
        <w:rPr>
          <w:rFonts w:ascii="Georgia" w:hAnsi="Georgia"/>
        </w:rPr>
        <w:t xml:space="preserve">evelop a PC control interface for the </w:t>
      </w:r>
      <w:r>
        <w:rPr>
          <w:rFonts w:ascii="Georgia" w:hAnsi="Georgia"/>
        </w:rPr>
        <w:t>CyberQuad</w:t>
      </w:r>
      <w:r w:rsidRPr="002E0976">
        <w:rPr>
          <w:rFonts w:ascii="Georgia" w:hAnsi="Georgia"/>
        </w:rPr>
        <w:t xml:space="preserve"> </w:t>
      </w:r>
      <w:r w:rsidRPr="00B26DE1">
        <w:rPr>
          <w:rFonts w:ascii="Georgia" w:hAnsi="Georgia"/>
        </w:rPr>
        <w:t>system</w:t>
      </w:r>
      <w:r w:rsidRPr="0098253C" w:rsidDel="000145E3">
        <w:rPr>
          <w:rFonts w:ascii="Georgia" w:hAnsi="Georgia"/>
        </w:rPr>
        <w:t>,</w:t>
      </w:r>
      <w:r>
        <w:rPr>
          <w:rFonts w:ascii="Georgia" w:hAnsi="Georgia"/>
        </w:rPr>
        <w:t xml:space="preserve"> enable precise UAV localization, and provide documentation to enable the continued development of the CyberQuad system at MIT Lincoln Laboratory. Over the course of the project, we were able to</w:t>
      </w:r>
      <w:r w:rsidRPr="0098253C">
        <w:rPr>
          <w:rFonts w:ascii="Georgia" w:hAnsi="Georgia"/>
        </w:rPr>
        <w:t xml:space="preserve"> achieve all of </w:t>
      </w:r>
      <w:r>
        <w:rPr>
          <w:rFonts w:ascii="Georgia" w:hAnsi="Georgia"/>
        </w:rPr>
        <w:t>our</w:t>
      </w:r>
      <w:r w:rsidRPr="0098253C">
        <w:rPr>
          <w:rFonts w:ascii="Georgia" w:hAnsi="Georgia"/>
        </w:rPr>
        <w:t xml:space="preserve"> outlined goals</w:t>
      </w:r>
      <w:r>
        <w:rPr>
          <w:rFonts w:ascii="Georgia" w:hAnsi="Georgia"/>
        </w:rPr>
        <w:t xml:space="preserve"> to the level representative of a proof-of-concept design and implementation</w:t>
      </w:r>
      <w:r w:rsidRPr="0098253C">
        <w:rPr>
          <w:rFonts w:ascii="Georgia" w:hAnsi="Georgia"/>
        </w:rPr>
        <w:t xml:space="preserve">. </w:t>
      </w:r>
      <w:r>
        <w:rPr>
          <w:rFonts w:ascii="Georgia" w:hAnsi="Georgia"/>
        </w:rPr>
        <w:t>The resulting baseline system suggests that highly autonomous quadrotors could be feasible in the near future, utilizing low-footprint vision-based localization systems to aid in take-off and landing procedures.</w:t>
      </w:r>
      <w:r w:rsidR="00874557">
        <w:rPr>
          <w:rFonts w:ascii="Georgia" w:hAnsi="Georgia"/>
        </w:rPr>
        <w:t xml:space="preserve"> </w:t>
      </w:r>
      <w:r w:rsidRPr="0098253C">
        <w:rPr>
          <w:rFonts w:ascii="Georgia" w:hAnsi="Georgia"/>
        </w:rPr>
        <w:t xml:space="preserve"> </w:t>
      </w:r>
    </w:p>
    <w:p w:rsidR="00565830" w:rsidRDefault="00565830" w:rsidP="00565830">
      <w:pPr>
        <w:spacing w:after="0" w:line="480" w:lineRule="auto"/>
        <w:ind w:firstLine="720"/>
        <w:jc w:val="both"/>
        <w:rPr>
          <w:rFonts w:ascii="Georgia" w:hAnsi="Georgia"/>
        </w:rPr>
      </w:pPr>
      <w:r w:rsidRPr="0098253C">
        <w:rPr>
          <w:rFonts w:ascii="Georgia" w:hAnsi="Georgia"/>
        </w:rPr>
        <w:t xml:space="preserve">However, there </w:t>
      </w:r>
      <w:r>
        <w:rPr>
          <w:rFonts w:ascii="Georgia" w:hAnsi="Georgia"/>
        </w:rPr>
        <w:t>is still a significant amount of system development which must first occur before an autonomous, vision-guided quadrotor can be fully realized. Specifically to our CyberQuad system, latency problems with the control scheme must first be resolved, followed by significant work in making the localization system more robust. Our observations about the project status and suggestions for future work are outlined below.</w:t>
      </w:r>
    </w:p>
    <w:p w:rsidR="00565830" w:rsidRPr="002E0976" w:rsidRDefault="00565830" w:rsidP="00565830">
      <w:pPr>
        <w:pStyle w:val="Heading5"/>
        <w:jc w:val="left"/>
        <w:rPr>
          <w:b/>
          <w:bCs/>
          <w:color w:val="4F81BD" w:themeColor="accent1"/>
          <w:sz w:val="26"/>
          <w:szCs w:val="26"/>
        </w:rPr>
      </w:pPr>
      <w:r>
        <w:t xml:space="preserve">UAV </w:t>
      </w:r>
      <w:r w:rsidRPr="00565830">
        <w:t>Localization</w:t>
      </w:r>
      <w:r>
        <w:t xml:space="preserve"> System</w:t>
      </w:r>
    </w:p>
    <w:p w:rsidR="00565830" w:rsidRDefault="00565830" w:rsidP="00565830">
      <w:pPr>
        <w:spacing w:after="0" w:line="480" w:lineRule="auto"/>
        <w:jc w:val="both"/>
        <w:rPr>
          <w:rFonts w:ascii="Georgia" w:hAnsi="Georgia"/>
        </w:rPr>
      </w:pPr>
      <w:r w:rsidRPr="0098253C">
        <w:rPr>
          <w:rFonts w:ascii="Georgia" w:hAnsi="Georgia"/>
        </w:rPr>
        <w:tab/>
        <w:t>With</w:t>
      </w:r>
      <w:r>
        <w:rPr>
          <w:rFonts w:ascii="Georgia" w:hAnsi="Georgia"/>
        </w:rPr>
        <w:t xml:space="preserve"> our</w:t>
      </w:r>
      <w:r w:rsidRPr="0098253C">
        <w:rPr>
          <w:rFonts w:ascii="Georgia" w:hAnsi="Georgia"/>
        </w:rPr>
        <w:t xml:space="preserve"> limited</w:t>
      </w:r>
      <w:r>
        <w:rPr>
          <w:rFonts w:ascii="Georgia" w:hAnsi="Georgia"/>
        </w:rPr>
        <w:t xml:space="preserve"> stay on the MIT Lincoln Laboratory campus</w:t>
      </w:r>
      <w:r w:rsidRPr="0098253C">
        <w:rPr>
          <w:rFonts w:ascii="Georgia" w:hAnsi="Georgia"/>
        </w:rPr>
        <w:t xml:space="preserve">, we were only able to test </w:t>
      </w:r>
      <w:r w:rsidR="00663638" w:rsidRPr="0098253C">
        <w:rPr>
          <w:rFonts w:ascii="Georgia" w:hAnsi="Georgia"/>
        </w:rPr>
        <w:t>ARToolKit</w:t>
      </w:r>
      <w:r w:rsidRPr="0098253C">
        <w:rPr>
          <w:rFonts w:ascii="Georgia" w:hAnsi="Georgia"/>
        </w:rPr>
        <w:t xml:space="preserve"> with </w:t>
      </w:r>
      <w:r>
        <w:rPr>
          <w:rFonts w:ascii="Georgia" w:hAnsi="Georgia"/>
        </w:rPr>
        <w:t xml:space="preserve">a </w:t>
      </w:r>
      <w:r w:rsidRPr="0098253C">
        <w:rPr>
          <w:rFonts w:ascii="Georgia" w:hAnsi="Georgia"/>
        </w:rPr>
        <w:t>stationary camera and tag. However</w:t>
      </w:r>
      <w:r>
        <w:rPr>
          <w:rFonts w:ascii="Georgia" w:hAnsi="Georgia"/>
        </w:rPr>
        <w:t>,</w:t>
      </w:r>
      <w:r w:rsidRPr="0098253C">
        <w:rPr>
          <w:rFonts w:ascii="Georgia" w:hAnsi="Georgia"/>
        </w:rPr>
        <w:t xml:space="preserve"> in real</w:t>
      </w:r>
      <w:r>
        <w:rPr>
          <w:rFonts w:ascii="Georgia" w:hAnsi="Georgia"/>
        </w:rPr>
        <w:t>-</w:t>
      </w:r>
      <w:r w:rsidRPr="0098253C">
        <w:rPr>
          <w:rFonts w:ascii="Georgia" w:hAnsi="Georgia"/>
        </w:rPr>
        <w:t>world settings</w:t>
      </w:r>
      <w:r>
        <w:rPr>
          <w:rFonts w:ascii="Georgia" w:hAnsi="Georgia"/>
        </w:rPr>
        <w:t>,</w:t>
      </w:r>
      <w:r w:rsidRPr="0098253C">
        <w:rPr>
          <w:rFonts w:ascii="Georgia" w:hAnsi="Georgia"/>
        </w:rPr>
        <w:t xml:space="preserve"> the ability</w:t>
      </w:r>
      <w:r w:rsidR="00874557">
        <w:rPr>
          <w:rFonts w:ascii="Georgia" w:hAnsi="Georgia"/>
        </w:rPr>
        <w:t xml:space="preserve"> </w:t>
      </w:r>
      <w:r w:rsidRPr="0098253C">
        <w:rPr>
          <w:rFonts w:ascii="Georgia" w:hAnsi="Georgia"/>
        </w:rPr>
        <w:t xml:space="preserve">to </w:t>
      </w:r>
      <w:r>
        <w:rPr>
          <w:rFonts w:ascii="Georgia" w:hAnsi="Georgia"/>
        </w:rPr>
        <w:t xml:space="preserve">consistently </w:t>
      </w:r>
      <w:r w:rsidRPr="0098253C">
        <w:rPr>
          <w:rFonts w:ascii="Georgia" w:hAnsi="Georgia"/>
        </w:rPr>
        <w:t>tra</w:t>
      </w:r>
      <w:r>
        <w:rPr>
          <w:rFonts w:ascii="Georgia" w:hAnsi="Georgia"/>
        </w:rPr>
        <w:t>ck</w:t>
      </w:r>
      <w:r w:rsidRPr="0098253C">
        <w:rPr>
          <w:rFonts w:ascii="Georgia" w:hAnsi="Georgia"/>
        </w:rPr>
        <w:t xml:space="preserve"> </w:t>
      </w:r>
      <w:r>
        <w:rPr>
          <w:rFonts w:ascii="Georgia" w:hAnsi="Georgia"/>
        </w:rPr>
        <w:t>moving (dynamic)</w:t>
      </w:r>
      <w:r w:rsidRPr="0098253C">
        <w:rPr>
          <w:rFonts w:ascii="Georgia" w:hAnsi="Georgia"/>
        </w:rPr>
        <w:t xml:space="preserve"> tags will be </w:t>
      </w:r>
      <w:r>
        <w:rPr>
          <w:rFonts w:ascii="Georgia" w:hAnsi="Georgia"/>
        </w:rPr>
        <w:t>equally as</w:t>
      </w:r>
      <w:r w:rsidRPr="0098253C">
        <w:rPr>
          <w:rFonts w:ascii="Georgia" w:hAnsi="Georgia"/>
        </w:rPr>
        <w:t xml:space="preserve"> significant as its ability to accurately determine the location</w:t>
      </w:r>
      <w:r>
        <w:rPr>
          <w:rFonts w:ascii="Georgia" w:hAnsi="Georgia"/>
        </w:rPr>
        <w:t xml:space="preserve"> and orientation</w:t>
      </w:r>
      <w:r w:rsidRPr="0098253C">
        <w:rPr>
          <w:rFonts w:ascii="Georgia" w:hAnsi="Georgia"/>
        </w:rPr>
        <w:t xml:space="preserve"> of a fixed target. </w:t>
      </w:r>
    </w:p>
    <w:p w:rsidR="00565830" w:rsidRDefault="00565830" w:rsidP="00565830">
      <w:pPr>
        <w:spacing w:after="0" w:line="480" w:lineRule="auto"/>
        <w:ind w:firstLine="720"/>
        <w:jc w:val="both"/>
        <w:rPr>
          <w:rFonts w:ascii="Georgia" w:hAnsi="Georgia"/>
        </w:rPr>
      </w:pPr>
      <w:r w:rsidRPr="0098253C">
        <w:rPr>
          <w:rFonts w:ascii="Georgia" w:hAnsi="Georgia"/>
        </w:rPr>
        <w:t xml:space="preserve">To fully quantity the </w:t>
      </w:r>
      <w:r>
        <w:rPr>
          <w:rFonts w:ascii="Georgia" w:hAnsi="Georgia"/>
        </w:rPr>
        <w:t>abilities</w:t>
      </w:r>
      <w:r w:rsidRPr="0098253C">
        <w:rPr>
          <w:rFonts w:ascii="Georgia" w:hAnsi="Georgia"/>
        </w:rPr>
        <w:t xml:space="preserve"> of </w:t>
      </w:r>
      <w:r w:rsidR="00663638" w:rsidRPr="0098253C">
        <w:rPr>
          <w:rFonts w:ascii="Georgia" w:hAnsi="Georgia"/>
        </w:rPr>
        <w:t>ARToolKit</w:t>
      </w:r>
      <w:r w:rsidRPr="0098253C">
        <w:rPr>
          <w:rFonts w:ascii="Georgia" w:hAnsi="Georgia"/>
        </w:rPr>
        <w:t>, or any augmented reality library, we recommend a regime</w:t>
      </w:r>
      <w:r>
        <w:rPr>
          <w:rFonts w:ascii="Georgia" w:hAnsi="Georgia"/>
        </w:rPr>
        <w:t>n</w:t>
      </w:r>
      <w:r w:rsidRPr="0098253C">
        <w:rPr>
          <w:rFonts w:ascii="Georgia" w:hAnsi="Georgia"/>
        </w:rPr>
        <w:t xml:space="preserve"> of testing using </w:t>
      </w:r>
      <w:r>
        <w:rPr>
          <w:rFonts w:ascii="Georgia" w:hAnsi="Georgia"/>
        </w:rPr>
        <w:t>the</w:t>
      </w:r>
      <w:r w:rsidRPr="0098253C">
        <w:rPr>
          <w:rFonts w:ascii="Georgia" w:hAnsi="Georgia"/>
        </w:rPr>
        <w:t xml:space="preserve"> Vicon </w:t>
      </w:r>
      <w:r>
        <w:rPr>
          <w:rFonts w:ascii="Georgia" w:hAnsi="Georgia"/>
        </w:rPr>
        <w:t xml:space="preserve">motion-capture system </w:t>
      </w:r>
      <w:r w:rsidRPr="0098253C">
        <w:rPr>
          <w:rFonts w:ascii="Georgia" w:hAnsi="Georgia"/>
        </w:rPr>
        <w:t xml:space="preserve">as a base line. </w:t>
      </w:r>
      <w:r>
        <w:rPr>
          <w:rFonts w:ascii="Georgia" w:hAnsi="Georgia"/>
        </w:rPr>
        <w:t>Using this,</w:t>
      </w:r>
      <w:r w:rsidRPr="0098253C">
        <w:rPr>
          <w:rFonts w:ascii="Georgia" w:hAnsi="Georgia"/>
        </w:rPr>
        <w:t xml:space="preserve"> a</w:t>
      </w:r>
      <w:r>
        <w:rPr>
          <w:rFonts w:ascii="Georgia" w:hAnsi="Georgia"/>
        </w:rPr>
        <w:t xml:space="preserve"> </w:t>
      </w:r>
      <w:r w:rsidRPr="0098253C">
        <w:rPr>
          <w:rFonts w:ascii="Georgia" w:hAnsi="Georgia"/>
        </w:rPr>
        <w:t xml:space="preserve">tag could be moved </w:t>
      </w:r>
      <w:r>
        <w:rPr>
          <w:rFonts w:ascii="Georgia" w:hAnsi="Georgia"/>
        </w:rPr>
        <w:t xml:space="preserve">around </w:t>
      </w:r>
      <w:r w:rsidRPr="0098253C">
        <w:rPr>
          <w:rFonts w:ascii="Georgia" w:hAnsi="Georgia"/>
        </w:rPr>
        <w:t xml:space="preserve">freely </w:t>
      </w:r>
      <w:r>
        <w:rPr>
          <w:rFonts w:ascii="Georgia" w:hAnsi="Georgia"/>
        </w:rPr>
        <w:t xml:space="preserve">in </w:t>
      </w:r>
      <w:r w:rsidRPr="0098253C">
        <w:rPr>
          <w:rFonts w:ascii="Georgia" w:hAnsi="Georgia"/>
        </w:rPr>
        <w:t xml:space="preserve">an environment while both </w:t>
      </w:r>
      <w:r>
        <w:rPr>
          <w:rFonts w:ascii="Georgia" w:hAnsi="Georgia"/>
        </w:rPr>
        <w:t>the</w:t>
      </w:r>
      <w:r w:rsidRPr="0098253C">
        <w:rPr>
          <w:rFonts w:ascii="Georgia" w:hAnsi="Georgia"/>
        </w:rPr>
        <w:t xml:space="preserve"> </w:t>
      </w:r>
      <w:r w:rsidR="00663638" w:rsidRPr="0098253C">
        <w:rPr>
          <w:rFonts w:ascii="Georgia" w:hAnsi="Georgia"/>
        </w:rPr>
        <w:t>ARToolKit</w:t>
      </w:r>
      <w:r w:rsidRPr="0098253C">
        <w:rPr>
          <w:rFonts w:ascii="Georgia" w:hAnsi="Georgia"/>
        </w:rPr>
        <w:t xml:space="preserve"> </w:t>
      </w:r>
      <w:r>
        <w:rPr>
          <w:rFonts w:ascii="Georgia" w:hAnsi="Georgia"/>
        </w:rPr>
        <w:t>ROS</w:t>
      </w:r>
      <w:r w:rsidRPr="0098253C">
        <w:rPr>
          <w:rFonts w:ascii="Georgia" w:hAnsi="Georgia"/>
        </w:rPr>
        <w:t xml:space="preserve"> node and the Vicon system gathered </w:t>
      </w:r>
      <w:r>
        <w:rPr>
          <w:rFonts w:ascii="Georgia" w:hAnsi="Georgia"/>
        </w:rPr>
        <w:t xml:space="preserve">position and orientation </w:t>
      </w:r>
      <w:r w:rsidRPr="0098253C">
        <w:rPr>
          <w:rFonts w:ascii="Georgia" w:hAnsi="Georgia"/>
        </w:rPr>
        <w:t>data. By analyzing the collected data, it would be possible to</w:t>
      </w:r>
      <w:r>
        <w:rPr>
          <w:rFonts w:ascii="Georgia" w:hAnsi="Georgia"/>
        </w:rPr>
        <w:t xml:space="preserve"> accurately calibrate and determine the tracking limitations of the system, both with static and dynamic tags. One could more-accurately determine the maximum detection ranges as well as the amount of error one would expect from the system.</w:t>
      </w:r>
      <w:r w:rsidR="00874557">
        <w:rPr>
          <w:rFonts w:ascii="Georgia" w:hAnsi="Georgia"/>
        </w:rPr>
        <w:t xml:space="preserve"> </w:t>
      </w:r>
      <w:r>
        <w:rPr>
          <w:rFonts w:ascii="Georgia" w:hAnsi="Georgia"/>
        </w:rPr>
        <w:t xml:space="preserve">Additionally, </w:t>
      </w:r>
      <w:r>
        <w:rPr>
          <w:rFonts w:ascii="Georgia" w:hAnsi="Georgia"/>
        </w:rPr>
        <w:lastRenderedPageBreak/>
        <w:t>one could generalize the average position-update</w:t>
      </w:r>
      <w:r w:rsidRPr="0098253C">
        <w:rPr>
          <w:rFonts w:ascii="Georgia" w:hAnsi="Georgia"/>
        </w:rPr>
        <w:t xml:space="preserve"> rate of the </w:t>
      </w:r>
      <w:r>
        <w:rPr>
          <w:rFonts w:ascii="Georgia" w:hAnsi="Georgia"/>
          <w:i/>
        </w:rPr>
        <w:t>uav_artag</w:t>
      </w:r>
      <w:r w:rsidRPr="0098253C">
        <w:rPr>
          <w:rFonts w:ascii="Georgia" w:hAnsi="Georgia"/>
        </w:rPr>
        <w:t xml:space="preserve"> node</w:t>
      </w:r>
      <w:r>
        <w:rPr>
          <w:rFonts w:ascii="Georgia" w:hAnsi="Georgia"/>
        </w:rPr>
        <w:t xml:space="preserve"> in varying environmental conditions and fast-motion scenarios</w:t>
      </w:r>
      <w:r w:rsidRPr="0098253C">
        <w:rPr>
          <w:rFonts w:ascii="Georgia" w:hAnsi="Georgia"/>
        </w:rPr>
        <w:t xml:space="preserve">, </w:t>
      </w:r>
      <w:r>
        <w:rPr>
          <w:rFonts w:ascii="Georgia" w:hAnsi="Georgia"/>
        </w:rPr>
        <w:t>and</w:t>
      </w:r>
      <w:r w:rsidRPr="0098253C">
        <w:rPr>
          <w:rFonts w:ascii="Georgia" w:hAnsi="Georgia"/>
        </w:rPr>
        <w:t xml:space="preserve"> also </w:t>
      </w:r>
      <w:r>
        <w:rPr>
          <w:rFonts w:ascii="Georgia" w:hAnsi="Georgia"/>
        </w:rPr>
        <w:t xml:space="preserve">to </w:t>
      </w:r>
      <w:r w:rsidRPr="0098253C">
        <w:rPr>
          <w:rFonts w:ascii="Georgia" w:hAnsi="Georgia"/>
        </w:rPr>
        <w:t>measure the percent of the time our system fails to</w:t>
      </w:r>
      <w:r>
        <w:rPr>
          <w:rFonts w:ascii="Georgia" w:hAnsi="Georgia"/>
        </w:rPr>
        <w:t>, or incorrectly</w:t>
      </w:r>
      <w:r w:rsidRPr="0098253C">
        <w:rPr>
          <w:rFonts w:ascii="Georgia" w:hAnsi="Georgia"/>
        </w:rPr>
        <w:t xml:space="preserve"> recognize</w:t>
      </w:r>
      <w:r>
        <w:rPr>
          <w:rFonts w:ascii="Georgia" w:hAnsi="Georgia"/>
        </w:rPr>
        <w:t>s</w:t>
      </w:r>
      <w:r w:rsidRPr="0098253C">
        <w:rPr>
          <w:rFonts w:ascii="Georgia" w:hAnsi="Georgia"/>
        </w:rPr>
        <w:t xml:space="preserve"> the target tag</w:t>
      </w:r>
      <w:r>
        <w:rPr>
          <w:rFonts w:ascii="Georgia" w:hAnsi="Georgia"/>
        </w:rPr>
        <w:t>.</w:t>
      </w:r>
    </w:p>
    <w:p w:rsidR="00565830" w:rsidRDefault="00565830" w:rsidP="00565830">
      <w:pPr>
        <w:spacing w:after="0" w:line="480" w:lineRule="auto"/>
        <w:ind w:firstLine="720"/>
        <w:jc w:val="both"/>
        <w:rPr>
          <w:rFonts w:ascii="Georgia" w:hAnsi="Georgia"/>
        </w:rPr>
      </w:pPr>
      <w:r>
        <w:rPr>
          <w:rFonts w:ascii="Georgia" w:hAnsi="Georgia"/>
        </w:rPr>
        <w:t>Generally, w</w:t>
      </w:r>
      <w:r w:rsidRPr="0098253C">
        <w:rPr>
          <w:rFonts w:ascii="Georgia" w:hAnsi="Georgia"/>
        </w:rPr>
        <w:t xml:space="preserve">e feel </w:t>
      </w:r>
      <w:r>
        <w:rPr>
          <w:rFonts w:ascii="Georgia" w:hAnsi="Georgia"/>
        </w:rPr>
        <w:t>further research should focus on</w:t>
      </w:r>
      <w:r w:rsidRPr="0098253C">
        <w:rPr>
          <w:rFonts w:ascii="Georgia" w:hAnsi="Georgia"/>
        </w:rPr>
        <w:t xml:space="preserve"> multiple tag systems and </w:t>
      </w:r>
      <w:r>
        <w:rPr>
          <w:rFonts w:ascii="Georgia" w:hAnsi="Georgia"/>
        </w:rPr>
        <w:t>alternative</w:t>
      </w:r>
      <w:r w:rsidRPr="0098253C">
        <w:rPr>
          <w:rFonts w:ascii="Georgia" w:hAnsi="Georgia"/>
        </w:rPr>
        <w:t xml:space="preserve"> techniques </w:t>
      </w:r>
      <w:r>
        <w:rPr>
          <w:rFonts w:ascii="Georgia" w:hAnsi="Georgia"/>
        </w:rPr>
        <w:t>to</w:t>
      </w:r>
      <w:r w:rsidRPr="0098253C">
        <w:rPr>
          <w:rFonts w:ascii="Georgia" w:hAnsi="Georgia"/>
        </w:rPr>
        <w:t xml:space="preserve"> expand the limited</w:t>
      </w:r>
      <w:r>
        <w:rPr>
          <w:rFonts w:ascii="Georgia" w:hAnsi="Georgia"/>
        </w:rPr>
        <w:t xml:space="preserve"> abilities of the </w:t>
      </w:r>
      <w:r w:rsidRPr="0098253C">
        <w:rPr>
          <w:rFonts w:ascii="Georgia" w:hAnsi="Georgia"/>
        </w:rPr>
        <w:t>tracking</w:t>
      </w:r>
      <w:r>
        <w:rPr>
          <w:rFonts w:ascii="Georgia" w:hAnsi="Georgia"/>
        </w:rPr>
        <w:t xml:space="preserve"> system</w:t>
      </w:r>
      <w:r w:rsidRPr="0098253C">
        <w:rPr>
          <w:rFonts w:ascii="Georgia" w:hAnsi="Georgia"/>
        </w:rPr>
        <w:t>.</w:t>
      </w:r>
      <w:r>
        <w:rPr>
          <w:rFonts w:ascii="Georgia" w:hAnsi="Georgia"/>
        </w:rPr>
        <w:t xml:space="preserve"> We feel that the following plan for development should be observed: </w:t>
      </w:r>
    </w:p>
    <w:p w:rsidR="00565830" w:rsidRDefault="00565830" w:rsidP="00565830">
      <w:pPr>
        <w:pStyle w:val="ListParagraph"/>
        <w:numPr>
          <w:ilvl w:val="0"/>
          <w:numId w:val="6"/>
        </w:numPr>
        <w:spacing w:after="0" w:line="480" w:lineRule="auto"/>
        <w:jc w:val="both"/>
        <w:rPr>
          <w:rFonts w:ascii="Georgia" w:hAnsi="Georgia"/>
        </w:rPr>
      </w:pPr>
      <w:r w:rsidRPr="002E0976">
        <w:rPr>
          <w:rFonts w:ascii="Georgia" w:hAnsi="Georgia"/>
        </w:rPr>
        <w:t>First, one must establish a consistent, somewhat robust single-camera tracking system on the UAV. A robust system should be able to track multiple tags</w:t>
      </w:r>
      <w:r>
        <w:rPr>
          <w:rFonts w:ascii="Georgia" w:hAnsi="Georgia"/>
        </w:rPr>
        <w:t xml:space="preserve"> (as compared to a single tag per-camera in our system)</w:t>
      </w:r>
      <w:r w:rsidRPr="002E0976">
        <w:rPr>
          <w:rFonts w:ascii="Georgia" w:hAnsi="Georgia"/>
        </w:rPr>
        <w:t xml:space="preserve"> of multiple sizes, to allow for both close and longer-range detection, as well as provide a failsafe if environmental factors prevent detection of some of the tags.</w:t>
      </w:r>
      <w:r w:rsidR="00874557">
        <w:rPr>
          <w:rFonts w:ascii="Georgia" w:hAnsi="Georgia"/>
        </w:rPr>
        <w:t xml:space="preserve"> </w:t>
      </w:r>
      <w:r w:rsidRPr="002E0976">
        <w:rPr>
          <w:rFonts w:ascii="Georgia" w:hAnsi="Georgia"/>
        </w:rPr>
        <w:t>This</w:t>
      </w:r>
      <w:r>
        <w:rPr>
          <w:rFonts w:ascii="Georgia" w:hAnsi="Georgia"/>
        </w:rPr>
        <w:t xml:space="preserve"> could also include an investigation into a nested tag system, where smaller tags are embedded within the pattern of a larger tag, allowing for both long and short-range tracking using one condensed tag area.</w:t>
      </w:r>
    </w:p>
    <w:p w:rsidR="00565830" w:rsidRPr="00C31991" w:rsidRDefault="00565830" w:rsidP="00C31991">
      <w:pPr>
        <w:pStyle w:val="ListParagraph"/>
        <w:numPr>
          <w:ilvl w:val="0"/>
          <w:numId w:val="6"/>
        </w:numPr>
        <w:spacing w:after="0" w:line="480" w:lineRule="auto"/>
        <w:jc w:val="both"/>
        <w:rPr>
          <w:rFonts w:ascii="Georgia" w:hAnsi="Georgia"/>
        </w:rPr>
      </w:pPr>
      <w:r>
        <w:rPr>
          <w:rFonts w:ascii="Georgia" w:hAnsi="Georgia"/>
        </w:rPr>
        <w:t xml:space="preserve">Next, a flexible sensor-fusion system should be developed, enabling multiple cameras to be used both on the UAV and on the ground-station. This system would likely start with adding additional cameras to the UAV, simply providing more data-points from which to make conclusions about the UAV’s location and orientation. Next, a feasibility study should be done to see if the same augmented-reality tag system could be used to track the UAV from the ground. If this is not possible, </w:t>
      </w:r>
      <w:r w:rsidRPr="002E0976">
        <w:rPr>
          <w:rFonts w:ascii="Georgia" w:hAnsi="Georgia"/>
        </w:rPr>
        <w:t xml:space="preserve">a natural-feature-tracking system could be developed, allowing the ground-station to detect the UAV simply by its silhouette against the sky, providing a failsafe if one of the two vision systems is shut down completely. </w:t>
      </w:r>
    </w:p>
    <w:p w:rsidR="00565830" w:rsidRDefault="00565830" w:rsidP="00565830">
      <w:pPr>
        <w:pStyle w:val="Heading5"/>
        <w:jc w:val="left"/>
      </w:pPr>
      <w:r>
        <w:t>UAV Control System</w:t>
      </w:r>
    </w:p>
    <w:p w:rsidR="00565830" w:rsidRDefault="00565830" w:rsidP="00565830">
      <w:pPr>
        <w:spacing w:after="0" w:line="480" w:lineRule="auto"/>
        <w:jc w:val="both"/>
        <w:rPr>
          <w:rFonts w:ascii="Georgia" w:hAnsi="Georgia"/>
        </w:rPr>
      </w:pPr>
      <w:r>
        <w:rPr>
          <w:rFonts w:ascii="Georgia" w:hAnsi="Georgia"/>
        </w:rPr>
        <w:tab/>
        <w:t xml:space="preserve">With our current system, problems with system performance would prevent any real-time closed-loop UAV control in the future, unless changes are made. The system communicated </w:t>
      </w:r>
      <w:r>
        <w:rPr>
          <w:rFonts w:ascii="Georgia" w:hAnsi="Georgia"/>
        </w:rPr>
        <w:lastRenderedPageBreak/>
        <w:t>with the CyberQuad device and could send commands, but the system was far from usable, having problems both with the ROS system and apparently with the serial link.</w:t>
      </w:r>
    </w:p>
    <w:p w:rsidR="00565830" w:rsidRDefault="00565830" w:rsidP="00565830">
      <w:pPr>
        <w:spacing w:after="0" w:line="480" w:lineRule="auto"/>
        <w:ind w:firstLine="720"/>
        <w:jc w:val="both"/>
        <w:rPr>
          <w:rFonts w:ascii="Georgia" w:hAnsi="Georgia"/>
        </w:rPr>
      </w:pPr>
      <w:r>
        <w:rPr>
          <w:rFonts w:ascii="Georgia" w:hAnsi="Georgia"/>
        </w:rPr>
        <w:t xml:space="preserve">Because there were visible reductions to the control-computer’s performance when running the full stack (all of the CyberQuad associated nodes, localization and control loops), the low-latency, fast-response-time system required for UAV control was simply not present. </w:t>
      </w:r>
    </w:p>
    <w:p w:rsidR="00565830" w:rsidRDefault="00565830" w:rsidP="00565830">
      <w:pPr>
        <w:spacing w:after="0" w:line="480" w:lineRule="auto"/>
        <w:jc w:val="both"/>
        <w:rPr>
          <w:rFonts w:ascii="Georgia" w:hAnsi="Georgia"/>
        </w:rPr>
      </w:pPr>
      <w:r>
        <w:rPr>
          <w:rFonts w:ascii="Georgia" w:hAnsi="Georgia"/>
        </w:rPr>
        <w:t xml:space="preserve">Future work with this system should seek to mitigate these performance problems by seeking to streamline the software, as well as by running the ROS nodes in a distributed manner (running resource intensive nodes, </w:t>
      </w:r>
      <w:r w:rsidR="00663638">
        <w:rPr>
          <w:rFonts w:ascii="Georgia" w:hAnsi="Georgia"/>
          <w:i/>
        </w:rPr>
        <w:t>uav_artag</w:t>
      </w:r>
      <w:r>
        <w:rPr>
          <w:rFonts w:ascii="Georgia" w:hAnsi="Georgia"/>
        </w:rPr>
        <w:t xml:space="preserve"> and </w:t>
      </w:r>
      <w:r>
        <w:rPr>
          <w:rFonts w:ascii="Georgia" w:hAnsi="Georgia"/>
          <w:i/>
        </w:rPr>
        <w:t>uav_adapter,</w:t>
      </w:r>
      <w:r>
        <w:rPr>
          <w:rFonts w:ascii="Georgia" w:hAnsi="Georgia"/>
        </w:rPr>
        <w:t xml:space="preserve"> on separate machines). This functionality is already supported by the ROS architecture, so minimal effort will be required to eliminate one of the potentially highest causes of system latency.</w:t>
      </w:r>
    </w:p>
    <w:p w:rsidR="00565830" w:rsidRDefault="00565830" w:rsidP="00565830">
      <w:pPr>
        <w:spacing w:after="0" w:line="480" w:lineRule="auto"/>
        <w:ind w:firstLine="720"/>
        <w:jc w:val="both"/>
        <w:rPr>
          <w:rFonts w:ascii="Georgia" w:hAnsi="Georgia"/>
        </w:rPr>
      </w:pPr>
      <w:r>
        <w:rPr>
          <w:rFonts w:ascii="Georgia" w:hAnsi="Georgia"/>
        </w:rPr>
        <w:t>Additionally, our system exhibited noticeable lag between receiving input (via the joystick or other control node), packing and sending commands, and the CyberQuad’s physical response to these commands. Though these problems could have been a result of the poor performance of the hardware running the ROS nodes, another possibility is that the serial connection itself was actually over-loaded, with too much data being passed over the low-data-rate connection. Alternatively, the ZigBee wireless serial connection was simply dropping too many packets.</w:t>
      </w:r>
    </w:p>
    <w:p w:rsidR="00565830" w:rsidRDefault="00565830" w:rsidP="00565830">
      <w:pPr>
        <w:spacing w:after="0" w:line="480" w:lineRule="auto"/>
        <w:ind w:firstLine="720"/>
        <w:jc w:val="both"/>
        <w:rPr>
          <w:rFonts w:ascii="Georgia" w:hAnsi="Georgia"/>
        </w:rPr>
      </w:pPr>
      <w:r>
        <w:rPr>
          <w:rFonts w:ascii="Georgia" w:hAnsi="Georgia"/>
        </w:rPr>
        <w:t xml:space="preserve">The delayed response may also have been the result of limitations present in the CyberQuad’s </w:t>
      </w:r>
      <w:r w:rsidRPr="00DB3B09">
        <w:rPr>
          <w:rFonts w:ascii="Georgia" w:hAnsi="Georgia"/>
          <w:i/>
        </w:rPr>
        <w:t>MikroKopter</w:t>
      </w:r>
      <w:r>
        <w:rPr>
          <w:rFonts w:ascii="Georgia" w:hAnsi="Georgia"/>
        </w:rPr>
        <w:t xml:space="preserve"> hardware. </w:t>
      </w:r>
      <w:r w:rsidR="00663638">
        <w:rPr>
          <w:rFonts w:ascii="Georgia" w:hAnsi="Georgia"/>
        </w:rPr>
        <w:t xml:space="preserve">In our configuration, control messages sent to the quadrotor are first processed by the </w:t>
      </w:r>
      <w:r w:rsidR="00663638" w:rsidRPr="00DB3B09">
        <w:rPr>
          <w:rFonts w:ascii="Georgia" w:hAnsi="Georgia"/>
          <w:i/>
        </w:rPr>
        <w:t>NaviCtrl</w:t>
      </w:r>
      <w:r w:rsidR="00663638">
        <w:rPr>
          <w:rFonts w:ascii="Georgia" w:hAnsi="Georgia"/>
        </w:rPr>
        <w:t xml:space="preserve"> board, and then forwarded to the </w:t>
      </w:r>
      <w:r w:rsidR="00663638" w:rsidRPr="00DB3B09">
        <w:rPr>
          <w:rFonts w:ascii="Georgia" w:hAnsi="Georgia"/>
          <w:i/>
        </w:rPr>
        <w:t>Flight-Ctrl</w:t>
      </w:r>
      <w:r w:rsidR="00663638">
        <w:rPr>
          <w:rFonts w:ascii="Georgia" w:hAnsi="Georgia"/>
        </w:rPr>
        <w:t xml:space="preserve"> board before being executed. </w:t>
      </w:r>
      <w:r>
        <w:rPr>
          <w:rFonts w:ascii="Georgia" w:hAnsi="Georgia"/>
        </w:rPr>
        <w:t xml:space="preserve">This introduces a small, but finite latency not experienced by commands sent by the analog controller. </w:t>
      </w:r>
    </w:p>
    <w:p w:rsidR="00565830" w:rsidRDefault="00565830" w:rsidP="00565830">
      <w:pPr>
        <w:spacing w:after="0" w:line="480" w:lineRule="auto"/>
        <w:ind w:firstLine="720"/>
        <w:jc w:val="both"/>
        <w:rPr>
          <w:rFonts w:ascii="Georgia" w:hAnsi="Georgia"/>
        </w:rPr>
      </w:pPr>
      <w:r>
        <w:rPr>
          <w:rFonts w:ascii="Georgia" w:hAnsi="Georgia"/>
        </w:rPr>
        <w:t xml:space="preserve">Therefore, research should be conducted to analyze the serial connection and determine if messages are being dropped or delayed, and where the problem is occurring in the message pipeline. </w:t>
      </w:r>
    </w:p>
    <w:p w:rsidR="00565830" w:rsidRDefault="00565830" w:rsidP="00565830">
      <w:pPr>
        <w:spacing w:after="0" w:line="480" w:lineRule="auto"/>
        <w:ind w:firstLine="720"/>
        <w:jc w:val="both"/>
        <w:rPr>
          <w:rFonts w:ascii="Georgia" w:hAnsi="Georgia"/>
        </w:rPr>
      </w:pPr>
      <w:r>
        <w:rPr>
          <w:rFonts w:ascii="Georgia" w:hAnsi="Georgia"/>
        </w:rPr>
        <w:lastRenderedPageBreak/>
        <w:t>Overall, if this lag problem cannot be resolved, alternative methods of system interfacing must be investigated.</w:t>
      </w:r>
      <w:r w:rsidR="00874557">
        <w:rPr>
          <w:rFonts w:ascii="Georgia" w:hAnsi="Georgia"/>
        </w:rPr>
        <w:t xml:space="preserve"> </w:t>
      </w:r>
      <w:r>
        <w:rPr>
          <w:rFonts w:ascii="Georgia" w:hAnsi="Georgia"/>
        </w:rPr>
        <w:t>A computer-controlled analog control emulator (effectively a radio-control dongle) would allow for more continuous computer communication to the quadrotor,</w:t>
      </w:r>
      <w:r w:rsidR="00874557">
        <w:rPr>
          <w:rFonts w:ascii="Georgia" w:hAnsi="Georgia"/>
        </w:rPr>
        <w:t xml:space="preserve"> </w:t>
      </w:r>
      <w:r>
        <w:rPr>
          <w:rFonts w:ascii="Georgia" w:hAnsi="Georgia"/>
        </w:rPr>
        <w:t>replicating the exact communication scheme employed by the current analog controller. If this suggestion did not mitigate the problem, work would likely need to be done to offload all localization processing and control onto the CyberQuad itself, significantly reducing the data-rate requirements for the serial connection.</w:t>
      </w:r>
    </w:p>
    <w:p w:rsidR="00565830" w:rsidRDefault="00565830" w:rsidP="00565830">
      <w:pPr>
        <w:pStyle w:val="Heading5"/>
        <w:jc w:val="left"/>
      </w:pPr>
      <w:r>
        <w:t>Future Control Systems</w:t>
      </w:r>
    </w:p>
    <w:p w:rsidR="00565830" w:rsidRDefault="00565830" w:rsidP="00565830">
      <w:pPr>
        <w:spacing w:after="0" w:line="480" w:lineRule="auto"/>
        <w:jc w:val="both"/>
        <w:rPr>
          <w:rFonts w:ascii="Georgia" w:hAnsi="Georgia"/>
        </w:rPr>
      </w:pPr>
      <w:r w:rsidRPr="0098253C">
        <w:rPr>
          <w:rFonts w:ascii="Georgia" w:hAnsi="Georgia"/>
        </w:rPr>
        <w:tab/>
        <w:t>There is still significant software</w:t>
      </w:r>
      <w:r>
        <w:rPr>
          <w:rFonts w:ascii="Georgia" w:hAnsi="Georgia"/>
        </w:rPr>
        <w:t xml:space="preserve"> development required before the CyberQuad can be used in real world collaborative robotic projects</w:t>
      </w:r>
      <w:r w:rsidRPr="0098253C">
        <w:rPr>
          <w:rFonts w:ascii="Georgia" w:hAnsi="Georgia"/>
        </w:rPr>
        <w:t xml:space="preserve">. Our project focused </w:t>
      </w:r>
      <w:r>
        <w:rPr>
          <w:rFonts w:ascii="Georgia" w:hAnsi="Georgia"/>
        </w:rPr>
        <w:t>on the</w:t>
      </w:r>
      <w:r w:rsidRPr="0098253C">
        <w:rPr>
          <w:rFonts w:ascii="Georgia" w:hAnsi="Georgia"/>
        </w:rPr>
        <w:t xml:space="preserve"> </w:t>
      </w:r>
      <w:r>
        <w:rPr>
          <w:rFonts w:ascii="Georgia" w:hAnsi="Georgia"/>
        </w:rPr>
        <w:t>goal</w:t>
      </w:r>
      <w:r w:rsidRPr="0098253C">
        <w:rPr>
          <w:rFonts w:ascii="Georgia" w:hAnsi="Georgia"/>
        </w:rPr>
        <w:t xml:space="preserve"> of obtaining </w:t>
      </w:r>
      <w:r>
        <w:rPr>
          <w:rFonts w:ascii="Georgia" w:hAnsi="Georgia"/>
        </w:rPr>
        <w:t xml:space="preserve">basic </w:t>
      </w:r>
      <w:r w:rsidRPr="0098253C">
        <w:rPr>
          <w:rFonts w:ascii="Georgia" w:hAnsi="Georgia"/>
        </w:rPr>
        <w:t xml:space="preserve">computer control over the UAV. </w:t>
      </w:r>
      <w:r>
        <w:rPr>
          <w:rFonts w:ascii="Georgia" w:hAnsi="Georgia"/>
        </w:rPr>
        <w:t>While we accomplished this, b</w:t>
      </w:r>
      <w:r w:rsidRPr="0098253C">
        <w:rPr>
          <w:rFonts w:ascii="Georgia" w:hAnsi="Georgia"/>
        </w:rPr>
        <w:t>efore any ground</w:t>
      </w:r>
      <w:r>
        <w:rPr>
          <w:rFonts w:ascii="Georgia" w:hAnsi="Georgia"/>
        </w:rPr>
        <w:t>-</w:t>
      </w:r>
      <w:r w:rsidRPr="0098253C">
        <w:rPr>
          <w:rFonts w:ascii="Georgia" w:hAnsi="Georgia"/>
        </w:rPr>
        <w:t>air coordination can occur, conceptually higher levels of control of the UAV must be created to automate landing, takeoff, an</w:t>
      </w:r>
      <w:r>
        <w:rPr>
          <w:rFonts w:ascii="Georgia" w:hAnsi="Georgia"/>
        </w:rPr>
        <w:t>d mission execution procedures. This would require developing complex control algorithms and procedures, far out of the scope of this project.</w:t>
      </w:r>
    </w:p>
    <w:p w:rsidR="00565830" w:rsidRDefault="00565830" w:rsidP="00565830">
      <w:pPr>
        <w:spacing w:after="0" w:line="480" w:lineRule="auto"/>
        <w:jc w:val="both"/>
        <w:rPr>
          <w:rFonts w:ascii="Georgia" w:hAnsi="Georgia"/>
        </w:rPr>
      </w:pPr>
      <w:r>
        <w:rPr>
          <w:rFonts w:ascii="Georgia" w:hAnsi="Georgia"/>
        </w:rPr>
        <w:tab/>
        <w:t>To aid in this development, we</w:t>
      </w:r>
      <w:r w:rsidRPr="0098253C">
        <w:rPr>
          <w:rFonts w:ascii="Georgia" w:hAnsi="Georgia"/>
        </w:rPr>
        <w:t xml:space="preserve"> recommend </w:t>
      </w:r>
      <w:r>
        <w:rPr>
          <w:rFonts w:ascii="Georgia" w:hAnsi="Georgia"/>
        </w:rPr>
        <w:t>using</w:t>
      </w:r>
      <w:r w:rsidRPr="0098253C">
        <w:rPr>
          <w:rFonts w:ascii="Georgia" w:hAnsi="Georgia"/>
        </w:rPr>
        <w:t xml:space="preserve"> the Vicon system for the free-flight testing of the UAV. By collecting data on the orientation of the UAV in flight with the Vicon system, it would be possible to generate a better dynamic model for any control scheme eventually implemented in software. Likewise, the Vicon system would be a good means to measure the performance of the current </w:t>
      </w:r>
      <w:r>
        <w:rPr>
          <w:rFonts w:ascii="Georgia" w:hAnsi="Georgia"/>
        </w:rPr>
        <w:t xml:space="preserve">feedback </w:t>
      </w:r>
      <w:r w:rsidRPr="0098253C">
        <w:rPr>
          <w:rFonts w:ascii="Georgia" w:hAnsi="Georgia"/>
        </w:rPr>
        <w:t>control code</w:t>
      </w:r>
      <w:r>
        <w:rPr>
          <w:rFonts w:ascii="Georgia" w:hAnsi="Georgia"/>
        </w:rPr>
        <w:t xml:space="preserve"> or, in our case, the augmented-reality tag-tracking system. We recommend sensor-fusion integration between the vision system and onboard IGS systems required achieve a truly robust system in future project iterations.</w:t>
      </w:r>
    </w:p>
    <w:p w:rsidR="00565830" w:rsidRDefault="00565830" w:rsidP="00565830">
      <w:pPr>
        <w:spacing w:after="0" w:line="480" w:lineRule="auto"/>
        <w:ind w:firstLine="720"/>
        <w:jc w:val="both"/>
        <w:rPr>
          <w:rFonts w:ascii="Georgia" w:hAnsi="Georgia"/>
        </w:rPr>
      </w:pPr>
      <w:r>
        <w:rPr>
          <w:rFonts w:ascii="Georgia" w:hAnsi="Georgia"/>
        </w:rPr>
        <w:t>Eventually, w</w:t>
      </w:r>
      <w:r w:rsidRPr="0098253C">
        <w:rPr>
          <w:rFonts w:ascii="Georgia" w:hAnsi="Georgia"/>
        </w:rPr>
        <w:t>e foresee extensive work being done in the areas of waypoint programming for mission planning</w:t>
      </w:r>
      <w:r>
        <w:rPr>
          <w:rFonts w:ascii="Georgia" w:hAnsi="Georgia"/>
        </w:rPr>
        <w:t>, with</w:t>
      </w:r>
      <w:r w:rsidRPr="0098253C">
        <w:rPr>
          <w:rFonts w:ascii="Georgia" w:hAnsi="Georgia"/>
        </w:rPr>
        <w:t xml:space="preserve"> long range trajectory coordination</w:t>
      </w:r>
      <w:r>
        <w:rPr>
          <w:rFonts w:ascii="Georgia" w:hAnsi="Georgia"/>
        </w:rPr>
        <w:t xml:space="preserve"> between the UAV and ground-based system. At this point, the take-off and landing procedures, as well as several others, would be fully automatic, fully accomplishing the vision of MIT Lincoln Laboratory and this project overall.</w:t>
      </w:r>
    </w:p>
    <w:p w:rsidR="00565830" w:rsidRPr="002E0976" w:rsidRDefault="00565830" w:rsidP="00565830">
      <w:pPr>
        <w:pStyle w:val="Heading5"/>
        <w:jc w:val="left"/>
        <w:rPr>
          <w:b/>
          <w:bCs/>
          <w:color w:val="4F81BD" w:themeColor="accent1"/>
          <w:sz w:val="26"/>
          <w:szCs w:val="26"/>
        </w:rPr>
      </w:pPr>
      <w:r>
        <w:lastRenderedPageBreak/>
        <w:t>Resource Observations</w:t>
      </w:r>
    </w:p>
    <w:p w:rsidR="00565830" w:rsidRDefault="00565830" w:rsidP="00565830">
      <w:pPr>
        <w:spacing w:after="0" w:line="480" w:lineRule="auto"/>
        <w:jc w:val="both"/>
        <w:rPr>
          <w:rFonts w:ascii="Georgia" w:hAnsi="Georgia"/>
        </w:rPr>
      </w:pPr>
      <w:r>
        <w:rPr>
          <w:rFonts w:ascii="Georgia" w:hAnsi="Georgia"/>
        </w:rPr>
        <w:tab/>
        <w:t>With regards to the localization system, w</w:t>
      </w:r>
      <w:r w:rsidRPr="0098253C">
        <w:rPr>
          <w:rFonts w:ascii="Georgia" w:hAnsi="Georgia"/>
        </w:rPr>
        <w:t xml:space="preserve">e would recommend </w:t>
      </w:r>
      <w:r>
        <w:rPr>
          <w:rFonts w:ascii="Georgia" w:hAnsi="Georgia"/>
        </w:rPr>
        <w:t xml:space="preserve">investigating </w:t>
      </w:r>
      <w:r w:rsidRPr="0098253C">
        <w:rPr>
          <w:rFonts w:ascii="Georgia" w:hAnsi="Georgia"/>
        </w:rPr>
        <w:t xml:space="preserve">augmented reality libraries other than </w:t>
      </w:r>
      <w:r w:rsidR="00663638" w:rsidRPr="0098253C">
        <w:rPr>
          <w:rFonts w:ascii="Georgia" w:hAnsi="Georgia"/>
        </w:rPr>
        <w:t>ARToolKit</w:t>
      </w:r>
      <w:r w:rsidRPr="0098253C">
        <w:rPr>
          <w:rFonts w:ascii="Georgia" w:hAnsi="Georgia"/>
        </w:rPr>
        <w:t xml:space="preserve">. </w:t>
      </w:r>
      <w:r w:rsidR="00663638" w:rsidRPr="0098253C">
        <w:rPr>
          <w:rFonts w:ascii="Georgia" w:hAnsi="Georgia"/>
        </w:rPr>
        <w:t>ARToolKit</w:t>
      </w:r>
      <w:r w:rsidRPr="0098253C">
        <w:rPr>
          <w:rFonts w:ascii="Georgia" w:hAnsi="Georgia"/>
        </w:rPr>
        <w:t xml:space="preserve"> was readily available during the period of our project, but research shows that a number of superior and more up</w:t>
      </w:r>
      <w:r>
        <w:rPr>
          <w:rFonts w:ascii="Georgia" w:hAnsi="Georgia"/>
        </w:rPr>
        <w:t>-</w:t>
      </w:r>
      <w:r w:rsidRPr="0098253C">
        <w:rPr>
          <w:rFonts w:ascii="Georgia" w:hAnsi="Georgia"/>
        </w:rPr>
        <w:t>to</w:t>
      </w:r>
      <w:r>
        <w:rPr>
          <w:rFonts w:ascii="Georgia" w:hAnsi="Georgia"/>
        </w:rPr>
        <w:t>-</w:t>
      </w:r>
      <w:r w:rsidRPr="0098253C">
        <w:rPr>
          <w:rFonts w:ascii="Georgia" w:hAnsi="Georgia"/>
        </w:rPr>
        <w:t>date alternatives exist. With the framework</w:t>
      </w:r>
      <w:r>
        <w:rPr>
          <w:rFonts w:ascii="Georgia" w:hAnsi="Georgia"/>
        </w:rPr>
        <w:t xml:space="preserve"> we have established, it should be relatively easy to replace</w:t>
      </w:r>
      <w:r w:rsidRPr="0098253C">
        <w:rPr>
          <w:rFonts w:ascii="Georgia" w:hAnsi="Georgia"/>
        </w:rPr>
        <w:t xml:space="preserve"> with a commercial product that </w:t>
      </w:r>
      <w:r>
        <w:rPr>
          <w:rFonts w:ascii="Georgia" w:hAnsi="Georgia"/>
        </w:rPr>
        <w:t>is available or will be available in the near future. It simply did not prove usable under the conditions which would make this feasible in outdoor, real-world environments.</w:t>
      </w:r>
    </w:p>
    <w:p w:rsidR="00565830" w:rsidRDefault="00565830" w:rsidP="00565830">
      <w:pPr>
        <w:spacing w:after="0" w:line="480" w:lineRule="auto"/>
        <w:jc w:val="both"/>
        <w:rPr>
          <w:rFonts w:ascii="Georgia" w:hAnsi="Georgia"/>
        </w:rPr>
      </w:pPr>
      <w:r w:rsidRPr="0098253C">
        <w:rPr>
          <w:rFonts w:ascii="Georgia" w:hAnsi="Georgia"/>
        </w:rPr>
        <w:tab/>
      </w:r>
      <w:r>
        <w:rPr>
          <w:rFonts w:ascii="Georgia" w:hAnsi="Georgia"/>
        </w:rPr>
        <w:t>Additionally, with regards to the UAV system chosen for MIT Lincoln Laboratory</w:t>
      </w:r>
      <w:r w:rsidRPr="0098253C">
        <w:rPr>
          <w:rFonts w:ascii="Georgia" w:hAnsi="Georgia"/>
        </w:rPr>
        <w:t xml:space="preserve">, we would tentatively recommend future </w:t>
      </w:r>
      <w:r>
        <w:rPr>
          <w:rFonts w:ascii="Georgia" w:hAnsi="Georgia"/>
        </w:rPr>
        <w:t xml:space="preserve">quadrotor </w:t>
      </w:r>
      <w:r w:rsidRPr="0098253C">
        <w:rPr>
          <w:rFonts w:ascii="Georgia" w:hAnsi="Georgia"/>
        </w:rPr>
        <w:t xml:space="preserve">work be </w:t>
      </w:r>
      <w:r>
        <w:rPr>
          <w:rFonts w:ascii="Georgia" w:hAnsi="Georgia"/>
        </w:rPr>
        <w:t>developed on systems not sold by Cyber Technology, or at least not this specific system</w:t>
      </w:r>
      <w:r w:rsidRPr="0098253C">
        <w:rPr>
          <w:rFonts w:ascii="Georgia" w:hAnsi="Georgia"/>
        </w:rPr>
        <w:t xml:space="preserve">. Throughout our project we had a number of issues that can be </w:t>
      </w:r>
      <w:r>
        <w:rPr>
          <w:rFonts w:ascii="Georgia" w:hAnsi="Georgia"/>
        </w:rPr>
        <w:t>attributed</w:t>
      </w:r>
      <w:r w:rsidRPr="0098253C">
        <w:rPr>
          <w:rFonts w:ascii="Georgia" w:hAnsi="Georgia"/>
        </w:rPr>
        <w:t>, a</w:t>
      </w:r>
      <w:r>
        <w:rPr>
          <w:rFonts w:ascii="Georgia" w:hAnsi="Georgia"/>
        </w:rPr>
        <w:t>t least in part, to this company’s lack of experience and</w:t>
      </w:r>
      <w:r w:rsidRPr="0098253C">
        <w:rPr>
          <w:rFonts w:ascii="Georgia" w:hAnsi="Georgia"/>
        </w:rPr>
        <w:t xml:space="preserve"> quality control of Cyber</w:t>
      </w:r>
      <w:r>
        <w:rPr>
          <w:rFonts w:ascii="Georgia" w:hAnsi="Georgia"/>
        </w:rPr>
        <w:t>Q</w:t>
      </w:r>
      <w:r w:rsidRPr="0098253C">
        <w:rPr>
          <w:rFonts w:ascii="Georgia" w:hAnsi="Georgia"/>
        </w:rPr>
        <w:t>uad</w:t>
      </w:r>
      <w:r>
        <w:rPr>
          <w:rFonts w:ascii="Georgia" w:hAnsi="Georgia"/>
        </w:rPr>
        <w:t xml:space="preserve"> product</w:t>
      </w:r>
      <w:r w:rsidRPr="0098253C">
        <w:rPr>
          <w:rFonts w:ascii="Georgia" w:hAnsi="Georgia"/>
        </w:rPr>
        <w:t>. The quality of the provided quadrotor</w:t>
      </w:r>
      <w:r>
        <w:rPr>
          <w:rFonts w:ascii="Georgia" w:hAnsi="Georgia"/>
        </w:rPr>
        <w:t xml:space="preserve"> and product support</w:t>
      </w:r>
      <w:r w:rsidRPr="0098253C">
        <w:rPr>
          <w:rFonts w:ascii="Georgia" w:hAnsi="Georgia"/>
        </w:rPr>
        <w:t xml:space="preserve"> simply did not reflect its price. Moreover, the </w:t>
      </w:r>
      <w:r>
        <w:rPr>
          <w:rFonts w:ascii="Georgia" w:hAnsi="Georgia"/>
        </w:rPr>
        <w:t xml:space="preserve">prohibitive </w:t>
      </w:r>
      <w:r w:rsidRPr="0098253C">
        <w:rPr>
          <w:rFonts w:ascii="Georgia" w:hAnsi="Georgia"/>
        </w:rPr>
        <w:t>cost of the quadrotor in many cases limited our ability to experiment, as we were significantly more cautious than we might have been with</w:t>
      </w:r>
      <w:r>
        <w:rPr>
          <w:rFonts w:ascii="Georgia" w:hAnsi="Georgia"/>
        </w:rPr>
        <w:t xml:space="preserve"> a similar, less-expensive </w:t>
      </w:r>
      <w:r w:rsidRPr="0098253C">
        <w:rPr>
          <w:rFonts w:ascii="Georgia" w:hAnsi="Georgia"/>
        </w:rPr>
        <w:t>syste</w:t>
      </w:r>
      <w:r>
        <w:rPr>
          <w:rFonts w:ascii="Georgia" w:hAnsi="Georgia"/>
        </w:rPr>
        <w:t>m.</w:t>
      </w:r>
    </w:p>
    <w:p w:rsidR="00565830" w:rsidRDefault="00565830" w:rsidP="00565830">
      <w:pPr>
        <w:spacing w:after="0" w:line="480" w:lineRule="auto"/>
        <w:jc w:val="both"/>
        <w:rPr>
          <w:rFonts w:ascii="Georgia" w:hAnsi="Georgia"/>
        </w:rPr>
      </w:pPr>
    </w:p>
    <w:p w:rsidR="00565830" w:rsidRDefault="00565830" w:rsidP="00565830">
      <w:pPr>
        <w:spacing w:after="0" w:line="480" w:lineRule="auto"/>
        <w:jc w:val="both"/>
        <w:rPr>
          <w:rFonts w:ascii="Georgia" w:hAnsi="Georgia"/>
        </w:rPr>
      </w:pPr>
    </w:p>
    <w:p w:rsidR="00565830" w:rsidRDefault="00565830" w:rsidP="00565830">
      <w:pPr>
        <w:spacing w:after="0" w:line="480" w:lineRule="auto"/>
        <w:jc w:val="both"/>
        <w:rPr>
          <w:rFonts w:ascii="Georgia" w:hAnsi="Georgia"/>
        </w:rPr>
      </w:pPr>
    </w:p>
    <w:p w:rsidR="00806B7F" w:rsidRDefault="00806B7F">
      <w:pPr>
        <w:rPr>
          <w:rFonts w:ascii="Georgia" w:hAnsi="Georgia" w:cstheme="minorBidi"/>
        </w:rPr>
      </w:pPr>
      <w:r>
        <w:rPr>
          <w:rFonts w:ascii="Georgia" w:hAnsi="Georgia" w:cstheme="minorBidi"/>
        </w:rPr>
        <w:br w:type="page"/>
      </w:r>
    </w:p>
    <w:sdt>
      <w:sdtPr>
        <w:rPr>
          <w:caps w:val="0"/>
          <w:color w:val="auto"/>
          <w:spacing w:val="0"/>
          <w:sz w:val="22"/>
          <w:szCs w:val="22"/>
        </w:rPr>
        <w:id w:val="2304072"/>
        <w:docPartObj>
          <w:docPartGallery w:val="Bibliographies"/>
          <w:docPartUnique/>
        </w:docPartObj>
      </w:sdtPr>
      <w:sdtEndPr>
        <w:rPr>
          <w:sz w:val="20"/>
        </w:rPr>
      </w:sdtEndPr>
      <w:sdtContent>
        <w:bookmarkStart w:id="177" w:name="_Toc274648416" w:displacedByCustomXml="prev"/>
        <w:bookmarkStart w:id="178" w:name="_Toc275129319" w:displacedByCustomXml="prev"/>
        <w:p w:rsidR="00806B7F" w:rsidRDefault="00806B7F" w:rsidP="00806B7F">
          <w:pPr>
            <w:pStyle w:val="Heading1"/>
          </w:pPr>
          <w:r>
            <w:t>Works Cited</w:t>
          </w:r>
          <w:bookmarkEnd w:id="178"/>
          <w:bookmarkEnd w:id="177"/>
        </w:p>
        <w:p w:rsidR="0049765B" w:rsidRPr="00805545" w:rsidRDefault="00237441" w:rsidP="0049765B">
          <w:pPr>
            <w:pStyle w:val="Bibliography"/>
            <w:rPr>
              <w:noProof/>
              <w:vanish/>
              <w:sz w:val="20"/>
            </w:rPr>
          </w:pPr>
          <w:r w:rsidRPr="00805545">
            <w:rPr>
              <w:sz w:val="20"/>
            </w:rPr>
            <w:fldChar w:fldCharType="begin"/>
          </w:r>
          <w:r w:rsidR="00806B7F" w:rsidRPr="00805545">
            <w:rPr>
              <w:sz w:val="20"/>
            </w:rPr>
            <w:instrText xml:space="preserve"> BIBLIOGRAPHY </w:instrText>
          </w:r>
          <w:r w:rsidRPr="00805545">
            <w:rPr>
              <w:sz w:val="20"/>
            </w:rPr>
            <w:fldChar w:fldCharType="separate"/>
          </w:r>
          <w:r w:rsidR="0049765B" w:rsidRPr="00805545">
            <w:rPr>
              <w:noProof/>
              <w:vanish/>
              <w:sz w:val="20"/>
            </w:rPr>
            <w:t>x</w:t>
          </w:r>
        </w:p>
        <w:tbl>
          <w:tblPr>
            <w:tblW w:w="5000" w:type="pct"/>
            <w:tblCellSpacing w:w="15" w:type="dxa"/>
            <w:tblCellMar>
              <w:top w:w="15" w:type="dxa"/>
              <w:left w:w="15" w:type="dxa"/>
              <w:bottom w:w="15" w:type="dxa"/>
              <w:right w:w="15" w:type="dxa"/>
            </w:tblCellMar>
            <w:tblLook w:val="04A0"/>
          </w:tblPr>
          <w:tblGrid>
            <w:gridCol w:w="437"/>
            <w:gridCol w:w="9013"/>
          </w:tblGrid>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United States Department of Defense. (2003, June) Department of Defense. [Online]. </w:t>
                </w:r>
                <w:hyperlink r:id="rId55" w:history="1">
                  <w:r w:rsidRPr="00805545">
                    <w:rPr>
                      <w:rStyle w:val="Hyperlink"/>
                      <w:noProof/>
                      <w:sz w:val="20"/>
                    </w:rPr>
                    <w:t xml:space="preserve">http://www.defense.gov/specials/uav2002/ </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[2]</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United States Air Force. (2010, July) Fact Sheet: MQ-1 PREDATOR. [Online]. </w:t>
                </w:r>
                <w:hyperlink r:id="rId56" w:history="1">
                  <w:r w:rsidRPr="00805545">
                    <w:rPr>
                      <w:rStyle w:val="Hyperlink"/>
                      <w:noProof/>
                      <w:sz w:val="20"/>
                    </w:rPr>
                    <w:t>http://www.af.mil/information/factsheets/factsheet.asp?fsID=122</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[3]</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Radu Horaud, Bernard Coni, and Oliver Leboulleux, "An Analytical Solution for the Perspective-n-Point Problem," </w:t>
                </w:r>
                <w:r w:rsidRPr="00805545">
                  <w:rPr>
                    <w:i/>
                    <w:iCs/>
                    <w:noProof/>
                    <w:sz w:val="20"/>
                  </w:rPr>
                  <w:t>Computer Vision, Graphics, and Image Processing</w:t>
                </w:r>
                <w:r w:rsidRPr="00805545">
                  <w:rPr>
                    <w:noProof/>
                    <w:sz w:val="20"/>
                  </w:rPr>
                  <w:t>, pp. 33-44, 1989.</w:t>
                </w:r>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[4]</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Jacob Sauer. (2007, October) Lincoln Laboratory Intranet: Education Program Course Listing Archive. [Online]. </w:t>
                </w:r>
                <w:hyperlink r:id="rId57" w:history="1">
                  <w:r w:rsidRPr="00805545">
                    <w:rPr>
                      <w:rStyle w:val="Hyperlink"/>
                      <w:noProof/>
                      <w:sz w:val="20"/>
                    </w:rPr>
                    <w:t>http://llwww.llan.ll.mit.edu/Education/LEP/Archive/0607/TechAware/Lecture3/06-Sauer.pdf</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[5]</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Cyber Technologies. (2010) CyberQuad Overview. [Online]. </w:t>
                </w:r>
                <w:hyperlink r:id="rId58" w:history="1">
                  <w:r w:rsidRPr="00805545">
                    <w:rPr>
                      <w:rStyle w:val="Hyperlink"/>
                      <w:noProof/>
                      <w:sz w:val="20"/>
                    </w:rPr>
                    <w:t>http://www.cybertechuav.com.au/-Overview,85-.html</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[6]</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MikroKopter. (2010, August) MikroKopter Wiki. [Online]. </w:t>
                </w:r>
                <w:hyperlink r:id="rId59" w:history="1">
                  <w:r w:rsidRPr="00805545">
                    <w:rPr>
                      <w:rStyle w:val="Hyperlink"/>
                      <w:noProof/>
                      <w:sz w:val="20"/>
                    </w:rPr>
                    <w:t>http://www.mikrokopter.de/</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[7]</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MikroKopter. (2010, August) QMKGroundstation. [Online]. </w:t>
                </w:r>
                <w:hyperlink r:id="rId60" w:history="1">
                  <w:r w:rsidRPr="00805545">
                    <w:rPr>
                      <w:rStyle w:val="Hyperlink"/>
                      <w:noProof/>
                      <w:sz w:val="20"/>
                    </w:rPr>
                    <w:t>http://www.mikrokopter.de/ucwiki/QMKGroundStation</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[8]</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Willow Garage. (2010) ROS. [Online]. </w:t>
                </w:r>
                <w:hyperlink r:id="rId61" w:history="1">
                  <w:r w:rsidRPr="00805545">
                    <w:rPr>
                      <w:rStyle w:val="Hyperlink"/>
                      <w:noProof/>
                      <w:sz w:val="20"/>
                    </w:rPr>
                    <w:t>http://www.ros.org/wiki</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[9]</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Cesar Vargas, </w:t>
                </w:r>
                <w:r w:rsidRPr="00805545">
                  <w:rPr>
                    <w:i/>
                    <w:iCs/>
                    <w:noProof/>
                    <w:sz w:val="20"/>
                  </w:rPr>
                  <w:t>Position Location Techniques and Applications</w:t>
                </w:r>
                <w:r w:rsidRPr="00805545">
                  <w:rPr>
                    <w:noProof/>
                    <w:sz w:val="20"/>
                  </w:rPr>
                  <w:t>. New York: Elsevier, 2009.</w:t>
                </w:r>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[10]</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A Masselli, S Scherer, and K Wenzel. (2010, May) Autonomous Flying Robots. [Online]. </w:t>
                </w:r>
                <w:hyperlink r:id="rId62" w:history="1">
                  <w:r w:rsidRPr="00805545">
                    <w:rPr>
                      <w:rStyle w:val="Hyperlink"/>
                      <w:noProof/>
                      <w:sz w:val="20"/>
                    </w:rPr>
                    <w:t>http://www.ra.cs.uni-tuebingen.de/forschung/flyingRobots/welcome_e.html</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[11]</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S Lange, P Protzel, and N Sunderhauf, "A vision based onboard approach for landing and position control of an autonomous multirotor UAV in GPS-denied environments," </w:t>
                </w:r>
                <w:r w:rsidRPr="00805545">
                  <w:rPr>
                    <w:i/>
                    <w:iCs/>
                    <w:noProof/>
                    <w:sz w:val="20"/>
                  </w:rPr>
                  <w:t>Advanced Robotics</w:t>
                </w:r>
                <w:r w:rsidRPr="00805545">
                  <w:rPr>
                    <w:noProof/>
                    <w:sz w:val="20"/>
                  </w:rPr>
                  <w:t>, pp. 1-6, 22-26, 2009.</w:t>
                </w:r>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[12]</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P Rosset, K Wenzel, and A Zell, "Low-Cost visual tracking of a landing place and hovering flight control with a microcontroller," </w:t>
                </w:r>
                <w:r w:rsidRPr="00805545">
                  <w:rPr>
                    <w:i/>
                    <w:iCs/>
                    <w:noProof/>
                    <w:sz w:val="20"/>
                  </w:rPr>
                  <w:t>Journal of Intelligent &amp; Robotic Systems</w:t>
                </w:r>
                <w:r w:rsidRPr="00805545">
                  <w:rPr>
                    <w:noProof/>
                    <w:sz w:val="20"/>
                  </w:rPr>
                  <w:t>, pp. 297-311, 2009.</w:t>
                </w:r>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[13]</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M. Achtelik, K. Kuhnlenz, Tianguang Zhang, and Ye Kang, "Autonomous hovering of a vision/IMU guided quadrotor," </w:t>
                </w:r>
                <w:r w:rsidRPr="00805545">
                  <w:rPr>
                    <w:i/>
                    <w:iCs/>
                    <w:noProof/>
                    <w:sz w:val="20"/>
                  </w:rPr>
                  <w:t>Mechatronics and Automation</w:t>
                </w:r>
                <w:r w:rsidRPr="00805545">
                  <w:rPr>
                    <w:noProof/>
                    <w:sz w:val="20"/>
                  </w:rPr>
                  <w:t>, pp. 2870-2875, 9-12, 2009.</w:t>
                </w:r>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[14]</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(2007) An Introduction to ARToolkit. [Online]. </w:t>
                </w:r>
                <w:hyperlink r:id="rId63" w:history="1">
                  <w:r w:rsidRPr="00805545">
                    <w:rPr>
                      <w:rStyle w:val="Hyperlink"/>
                      <w:noProof/>
                      <w:sz w:val="20"/>
                    </w:rPr>
                    <w:t>http://www.hitl.washington.edu/artoolkit/documentation/userintro.htm</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[15]</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Aerospace Industries Ltd. (2002) Heron 1. [Online]. </w:t>
                </w:r>
                <w:hyperlink r:id="rId64" w:history="1">
                  <w:r w:rsidRPr="00805545">
                    <w:rPr>
                      <w:rStyle w:val="Hyperlink"/>
                      <w:noProof/>
                      <w:sz w:val="20"/>
                    </w:rPr>
                    <w:t>http://www.iai.co.il/18900-16382-en/BusinessAreas_UnmannedAirSystems_HeronFamily.aspx</w:t>
                  </w:r>
                </w:hyperlink>
              </w:p>
            </w:tc>
          </w:tr>
          <w:tr w:rsidR="0049765B" w:rsidRPr="00805545" w:rsidTr="0049765B">
            <w:trPr>
              <w:tblCellSpacing w:w="15" w:type="dxa"/>
            </w:trPr>
            <w:tc>
              <w:tcPr>
                <w:tcW w:w="0" w:type="auto"/>
                <w:hideMark/>
              </w:tcPr>
              <w:p w:rsidR="0049765B" w:rsidRPr="00805545" w:rsidRDefault="0049765B">
                <w:pPr>
                  <w:pStyle w:val="Bibliography"/>
                  <w:jc w:val="right"/>
                  <w:rPr>
                    <w:rFonts w:eastAsiaTheme="minorEastAsia"/>
                    <w:noProof/>
                    <w:sz w:val="20"/>
                  </w:rPr>
                </w:pPr>
                <w:r w:rsidRPr="00805545">
                  <w:rPr>
                    <w:noProof/>
                    <w:sz w:val="20"/>
                  </w:rPr>
                  <w:t>[16]</w:t>
                </w:r>
              </w:p>
            </w:tc>
            <w:tc>
              <w:tcPr>
                <w:tcW w:w="0" w:type="auto"/>
                <w:hideMark/>
              </w:tcPr>
              <w:p w:rsidR="0049765B" w:rsidRPr="00805545" w:rsidRDefault="0049765B">
                <w:pPr>
                  <w:pStyle w:val="Bibliography"/>
                  <w:rPr>
                    <w:rFonts w:eastAsiaTheme="minorEastAsia"/>
                    <w:noProof/>
                    <w:sz w:val="20"/>
                  </w:rPr>
                </w:pPr>
                <w:r w:rsidRPr="00805545">
                  <w:rPr>
                    <w:noProof/>
                    <w:sz w:val="20"/>
                  </w:rPr>
                  <w:t xml:space="preserve">George Schmidt and Richard Phillips. (2004) NATO, RTO. [Online]. </w:t>
                </w:r>
                <w:hyperlink r:id="rId65" w:history="1">
                  <w:r w:rsidRPr="00805545">
                    <w:rPr>
                      <w:rStyle w:val="Hyperlink"/>
                      <w:noProof/>
                      <w:sz w:val="20"/>
                    </w:rPr>
                    <w:t>http://ftp.rta.nato.int/public//PubFullText/RTO/EN/RTO-EN-SET-116///EN-SET-116-04.pdf</w:t>
                  </w:r>
                </w:hyperlink>
              </w:p>
            </w:tc>
          </w:tr>
        </w:tbl>
        <w:p w:rsidR="0049765B" w:rsidRPr="00805545" w:rsidRDefault="0049765B" w:rsidP="0049765B">
          <w:pPr>
            <w:pStyle w:val="Bibliography"/>
            <w:rPr>
              <w:rFonts w:eastAsiaTheme="minorEastAsia"/>
              <w:noProof/>
              <w:vanish/>
              <w:sz w:val="20"/>
            </w:rPr>
          </w:pPr>
          <w:r w:rsidRPr="00805545">
            <w:rPr>
              <w:noProof/>
              <w:vanish/>
              <w:sz w:val="20"/>
            </w:rPr>
            <w:t>x</w:t>
          </w:r>
        </w:p>
        <w:p w:rsidR="008C7598" w:rsidRPr="00805545" w:rsidRDefault="00237441" w:rsidP="0049765B">
          <w:pPr>
            <w:spacing w:after="0" w:line="480" w:lineRule="auto"/>
            <w:rPr>
              <w:sz w:val="20"/>
            </w:rPr>
          </w:pPr>
          <w:r w:rsidRPr="00805545">
            <w:rPr>
              <w:sz w:val="20"/>
            </w:rPr>
            <w:fldChar w:fldCharType="end"/>
          </w:r>
        </w:p>
      </w:sdtContent>
    </w:sdt>
    <w:sectPr w:rsidR="008C7598" w:rsidRPr="00805545" w:rsidSect="008C7598">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97E" w:rsidRDefault="0012797E" w:rsidP="006D2ACA">
      <w:pPr>
        <w:spacing w:after="0" w:line="240" w:lineRule="auto"/>
      </w:pPr>
      <w:r>
        <w:separator/>
      </w:r>
    </w:p>
  </w:endnote>
  <w:endnote w:type="continuationSeparator" w:id="0">
    <w:p w:rsidR="0012797E" w:rsidRDefault="0012797E" w:rsidP="006D2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816149"/>
      <w:docPartObj>
        <w:docPartGallery w:val="Page Numbers (Bottom of Page)"/>
        <w:docPartUnique/>
      </w:docPartObj>
    </w:sdtPr>
    <w:sdtEndPr>
      <w:rPr>
        <w:color w:val="7F7F7F" w:themeColor="background1" w:themeShade="7F"/>
        <w:spacing w:val="60"/>
      </w:rPr>
    </w:sdtEndPr>
    <w:sdtContent>
      <w:p w:rsidR="006D2ACA" w:rsidRDefault="00237441">
        <w:pPr>
          <w:pStyle w:val="Footer"/>
          <w:pBdr>
            <w:top w:val="single" w:sz="4" w:space="1" w:color="D9D9D9" w:themeColor="background1" w:themeShade="D9"/>
          </w:pBdr>
          <w:rPr>
            <w:b/>
          </w:rPr>
        </w:pPr>
        <w:fldSimple w:instr=" PAGE   \* MERGEFORMAT ">
          <w:r w:rsidR="002C610C" w:rsidRPr="002C610C">
            <w:rPr>
              <w:b/>
              <w:noProof/>
            </w:rPr>
            <w:t>98</w:t>
          </w:r>
        </w:fldSimple>
        <w:r w:rsidR="006D2ACA">
          <w:rPr>
            <w:b/>
          </w:rPr>
          <w:t xml:space="preserve"> | </w:t>
        </w:r>
        <w:r w:rsidR="006D2ACA">
          <w:rPr>
            <w:color w:val="7F7F7F" w:themeColor="background1" w:themeShade="7F"/>
            <w:spacing w:val="60"/>
          </w:rPr>
          <w:t>Page</w:t>
        </w:r>
      </w:p>
    </w:sdtContent>
  </w:sdt>
  <w:p w:rsidR="006D2ACA" w:rsidRDefault="006D2A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97E" w:rsidRDefault="0012797E" w:rsidP="006D2ACA">
      <w:pPr>
        <w:spacing w:after="0" w:line="240" w:lineRule="auto"/>
      </w:pPr>
      <w:r>
        <w:separator/>
      </w:r>
    </w:p>
  </w:footnote>
  <w:footnote w:type="continuationSeparator" w:id="0">
    <w:p w:rsidR="0012797E" w:rsidRDefault="0012797E" w:rsidP="006D2A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E8"/>
    <w:multiLevelType w:val="singleLevel"/>
    <w:tmpl w:val="000003ED"/>
    <w:lvl w:ilvl="0">
      <w:numFmt w:val="bullet"/>
      <w:lvlText w:val="·"/>
      <w:lvlJc w:val="left"/>
      <w:pPr>
        <w:ind w:left="720" w:hanging="430"/>
      </w:pPr>
      <w:rPr>
        <w:rFonts w:ascii="Symbol" w:hAnsi="Symbol" w:cs="Symbol"/>
      </w:rPr>
    </w:lvl>
  </w:abstractNum>
  <w:abstractNum w:abstractNumId="1">
    <w:nsid w:val="000003EA"/>
    <w:multiLevelType w:val="singleLevel"/>
    <w:tmpl w:val="000003E8"/>
    <w:lvl w:ilvl="0">
      <w:start w:val="1"/>
      <w:numFmt w:val="bullet"/>
      <w:lvlText w:val="·"/>
      <w:lvlJc w:val="left"/>
      <w:pPr>
        <w:ind w:left="720" w:hanging="431"/>
      </w:pPr>
      <w:rPr>
        <w:rFonts w:ascii="Symbol" w:hAnsi="Symbol" w:cs="Symbol"/>
      </w:rPr>
    </w:lvl>
  </w:abstractNum>
  <w:abstractNum w:abstractNumId="2">
    <w:nsid w:val="0000042A"/>
    <w:multiLevelType w:val="singleLevel"/>
    <w:tmpl w:val="000003EB"/>
    <w:lvl w:ilvl="0">
      <w:start w:val="1"/>
      <w:numFmt w:val="bullet"/>
      <w:lvlText w:val="·"/>
      <w:lvlJc w:val="left"/>
      <w:pPr>
        <w:ind w:left="720" w:hanging="431"/>
      </w:pPr>
      <w:rPr>
        <w:rFonts w:ascii="Symbol" w:hAnsi="Symbol" w:cs="Symbol"/>
      </w:rPr>
    </w:lvl>
  </w:abstractNum>
  <w:abstractNum w:abstractNumId="3">
    <w:nsid w:val="0000042F"/>
    <w:multiLevelType w:val="singleLevel"/>
    <w:tmpl w:val="000003EC"/>
    <w:lvl w:ilvl="0">
      <w:start w:val="1"/>
      <w:numFmt w:val="bullet"/>
      <w:lvlText w:val="·"/>
      <w:lvlJc w:val="left"/>
      <w:pPr>
        <w:ind w:left="720" w:hanging="430"/>
      </w:pPr>
      <w:rPr>
        <w:rFonts w:ascii="Symbol" w:hAnsi="Symbol" w:cs="Symbol"/>
      </w:rPr>
    </w:lvl>
  </w:abstractNum>
  <w:abstractNum w:abstractNumId="4">
    <w:nsid w:val="058333C7"/>
    <w:multiLevelType w:val="hybridMultilevel"/>
    <w:tmpl w:val="2CF07108"/>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9400AA"/>
    <w:multiLevelType w:val="hybridMultilevel"/>
    <w:tmpl w:val="647C6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868F6"/>
    <w:multiLevelType w:val="hybridMultilevel"/>
    <w:tmpl w:val="25D84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B52C4"/>
    <w:multiLevelType w:val="hybridMultilevel"/>
    <w:tmpl w:val="E9F8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15C3C"/>
    <w:multiLevelType w:val="multilevel"/>
    <w:tmpl w:val="85C44C74"/>
    <w:lvl w:ilvl="0">
      <w:start w:val="1"/>
      <w:numFmt w:val="decimal"/>
      <w:lvlText w:val="%1."/>
      <w:lvlJc w:val="left"/>
      <w:pPr>
        <w:ind w:left="36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9">
    <w:nsid w:val="34072664"/>
    <w:multiLevelType w:val="hybridMultilevel"/>
    <w:tmpl w:val="D4C2A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0F48A9"/>
    <w:multiLevelType w:val="multilevel"/>
    <w:tmpl w:val="D886399E"/>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nsid w:val="3A4535A6"/>
    <w:multiLevelType w:val="hybridMultilevel"/>
    <w:tmpl w:val="709A3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abstractNum w:abstractNumId="12">
    <w:nsid w:val="3D99531C"/>
    <w:multiLevelType w:val="hybridMultilevel"/>
    <w:tmpl w:val="70003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59187B"/>
    <w:multiLevelType w:val="hybridMultilevel"/>
    <w:tmpl w:val="0826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47CA7"/>
    <w:multiLevelType w:val="hybridMultilevel"/>
    <w:tmpl w:val="275AF3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S Reference Specialty" w:hAnsi="MS Reference Specialty"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S Reference Specialty" w:hAnsi="MS Reference Specialty"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S Reference Specialty" w:hAnsi="MS Reference Specialty" w:hint="default"/>
      </w:rPr>
    </w:lvl>
  </w:abstractNum>
  <w:abstractNum w:abstractNumId="15">
    <w:nsid w:val="5D6E10B4"/>
    <w:multiLevelType w:val="hybridMultilevel"/>
    <w:tmpl w:val="1552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1B567C"/>
    <w:multiLevelType w:val="hybridMultilevel"/>
    <w:tmpl w:val="F744B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895CC5"/>
    <w:multiLevelType w:val="hybridMultilevel"/>
    <w:tmpl w:val="51B2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abstractNum w:abstractNumId="18">
    <w:nsid w:val="78CA270B"/>
    <w:multiLevelType w:val="hybridMultilevel"/>
    <w:tmpl w:val="227A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S Reference Specialty" w:hAnsi="MS Reference Specialty"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S Reference Specialty" w:hAnsi="MS Reference Specialty"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S Reference Specialty" w:hAnsi="MS Reference Specialty" w:hint="default"/>
      </w:rPr>
    </w:lvl>
  </w:abstractNum>
  <w:num w:numId="1">
    <w:abstractNumId w:val="3"/>
  </w:num>
  <w:num w:numId="2">
    <w:abstractNumId w:val="12"/>
  </w:num>
  <w:num w:numId="3">
    <w:abstractNumId w:val="1"/>
  </w:num>
  <w:num w:numId="4">
    <w:abstractNumId w:val="2"/>
  </w:num>
  <w:num w:numId="5">
    <w:abstractNumId w:val="0"/>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num>
  <w:num w:numId="10">
    <w:abstractNumId w:val="15"/>
  </w:num>
  <w:num w:numId="11">
    <w:abstractNumId w:val="11"/>
  </w:num>
  <w:num w:numId="12">
    <w:abstractNumId w:val="14"/>
  </w:num>
  <w:num w:numId="13">
    <w:abstractNumId w:val="18"/>
  </w:num>
  <w:num w:numId="14">
    <w:abstractNumId w:val="16"/>
  </w:num>
  <w:num w:numId="15">
    <w:abstractNumId w:val="8"/>
  </w:num>
  <w:num w:numId="16">
    <w:abstractNumId w:val="6"/>
  </w:num>
  <w:num w:numId="17">
    <w:abstractNumId w:val="10"/>
  </w:num>
  <w:num w:numId="18">
    <w:abstractNumId w:val="17"/>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useFELayout/>
  </w:compat>
  <w:rsids>
    <w:rsidRoot w:val="00C1409C"/>
    <w:rsid w:val="0000641E"/>
    <w:rsid w:val="00040295"/>
    <w:rsid w:val="000714F2"/>
    <w:rsid w:val="000B5DE8"/>
    <w:rsid w:val="000D3FD4"/>
    <w:rsid w:val="0012040B"/>
    <w:rsid w:val="0012797E"/>
    <w:rsid w:val="00142E77"/>
    <w:rsid w:val="001A5270"/>
    <w:rsid w:val="001D4976"/>
    <w:rsid w:val="001F5A2B"/>
    <w:rsid w:val="001F62CE"/>
    <w:rsid w:val="00215AF1"/>
    <w:rsid w:val="002164F2"/>
    <w:rsid w:val="00225EDA"/>
    <w:rsid w:val="00237441"/>
    <w:rsid w:val="002648A9"/>
    <w:rsid w:val="002800E5"/>
    <w:rsid w:val="002C610C"/>
    <w:rsid w:val="00326A74"/>
    <w:rsid w:val="0035115E"/>
    <w:rsid w:val="0037095D"/>
    <w:rsid w:val="003A5170"/>
    <w:rsid w:val="003F23E5"/>
    <w:rsid w:val="00423F05"/>
    <w:rsid w:val="0042781B"/>
    <w:rsid w:val="00494CB0"/>
    <w:rsid w:val="0049765B"/>
    <w:rsid w:val="004B2A42"/>
    <w:rsid w:val="004D69E1"/>
    <w:rsid w:val="005447A3"/>
    <w:rsid w:val="005578C4"/>
    <w:rsid w:val="00560405"/>
    <w:rsid w:val="00565830"/>
    <w:rsid w:val="00565C0D"/>
    <w:rsid w:val="005674A7"/>
    <w:rsid w:val="00570005"/>
    <w:rsid w:val="005778EE"/>
    <w:rsid w:val="005D0262"/>
    <w:rsid w:val="00663638"/>
    <w:rsid w:val="006D2ACA"/>
    <w:rsid w:val="006D6442"/>
    <w:rsid w:val="006F1C88"/>
    <w:rsid w:val="006F40D9"/>
    <w:rsid w:val="00702FD0"/>
    <w:rsid w:val="007077D2"/>
    <w:rsid w:val="007201AA"/>
    <w:rsid w:val="007817C9"/>
    <w:rsid w:val="00797281"/>
    <w:rsid w:val="007A650D"/>
    <w:rsid w:val="00805545"/>
    <w:rsid w:val="00806B7F"/>
    <w:rsid w:val="0085459F"/>
    <w:rsid w:val="00874557"/>
    <w:rsid w:val="008C7598"/>
    <w:rsid w:val="00932C1D"/>
    <w:rsid w:val="00967684"/>
    <w:rsid w:val="009F475A"/>
    <w:rsid w:val="00A923EB"/>
    <w:rsid w:val="00A96284"/>
    <w:rsid w:val="00AE20E6"/>
    <w:rsid w:val="00AF1D28"/>
    <w:rsid w:val="00B25A60"/>
    <w:rsid w:val="00B32DDC"/>
    <w:rsid w:val="00B36C8E"/>
    <w:rsid w:val="00C1409C"/>
    <w:rsid w:val="00C31991"/>
    <w:rsid w:val="00C57757"/>
    <w:rsid w:val="00C75049"/>
    <w:rsid w:val="00C90869"/>
    <w:rsid w:val="00CA4575"/>
    <w:rsid w:val="00CA5EA6"/>
    <w:rsid w:val="00CA6591"/>
    <w:rsid w:val="00D1515E"/>
    <w:rsid w:val="00D30AD7"/>
    <w:rsid w:val="00D53AA9"/>
    <w:rsid w:val="00D56859"/>
    <w:rsid w:val="00D74F3D"/>
    <w:rsid w:val="00DD0566"/>
    <w:rsid w:val="00DE50EF"/>
    <w:rsid w:val="00E01723"/>
    <w:rsid w:val="00E3387A"/>
    <w:rsid w:val="00E537F3"/>
    <w:rsid w:val="00E56938"/>
    <w:rsid w:val="00E82FFD"/>
    <w:rsid w:val="00EF0236"/>
    <w:rsid w:val="00F22F43"/>
    <w:rsid w:val="00F50C83"/>
    <w:rsid w:val="00FA146B"/>
    <w:rsid w:val="00FC79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7" type="connector" idref="#_x0000_s1036"/>
        <o:r id="V:Rule38" type="connector" idref="#_x0000_s1109"/>
        <o:r id="V:Rule39" type="connector" idref="#_x0000_s1044"/>
        <o:r id="V:Rule40" type="connector" idref="#_x0000_s1039"/>
        <o:r id="V:Rule41" type="connector" idref="#_x0000_s1082"/>
        <o:r id="V:Rule42" type="connector" idref="#_x0000_s1064"/>
        <o:r id="V:Rule43" type="connector" idref="#_x0000_s1042"/>
        <o:r id="V:Rule44" type="connector" idref="#_x0000_s1100"/>
        <o:r id="V:Rule45" type="connector" idref="#_x0000_s1156"/>
        <o:r id="V:Rule46" type="connector" idref="#_x0000_s1081"/>
        <o:r id="V:Rule47" type="connector" idref="#_x0000_s1087"/>
        <o:r id="V:Rule48" type="connector" idref="#_x0000_s1037"/>
        <o:r id="V:Rule49" type="connector" idref="#_x0000_s1115"/>
        <o:r id="V:Rule50" type="connector" idref="#_x0000_s1088"/>
        <o:r id="V:Rule51" type="connector" idref="#_x0000_s1038"/>
        <o:r id="V:Rule52" type="connector" idref="#_x0000_s1066"/>
        <o:r id="V:Rule53" type="connector" idref="#_x0000_s1099"/>
        <o:r id="V:Rule54" type="connector" idref="#_x0000_s1080"/>
        <o:r id="V:Rule55" type="connector" idref="#_x0000_s1061"/>
        <o:r id="V:Rule56" type="connector" idref="#_x0000_s1067"/>
        <o:r id="V:Rule57" type="connector" idref="#_x0000_s1083"/>
        <o:r id="V:Rule58" type="connector" idref="#_x0000_s1114"/>
        <o:r id="V:Rule59" type="connector" idref="#_x0000_s1063"/>
        <o:r id="V:Rule60" type="connector" idref="#_x0000_s1041"/>
        <o:r id="V:Rule61" type="connector" idref="#_x0000_s1089"/>
        <o:r id="V:Rule62" type="connector" idref="#_x0000_s1045"/>
        <o:r id="V:Rule63" type="connector" idref="#_x0000_s1084"/>
        <o:r id="V:Rule64" type="connector" idref="#_x0000_s1043"/>
        <o:r id="V:Rule65" type="connector" idref="#_x0000_s1062"/>
        <o:r id="V:Rule66" type="connector" idref="#_x0000_s1046"/>
        <o:r id="V:Rule67" type="connector" idref="#_x0000_s1127"/>
        <o:r id="V:Rule68" type="connector" idref="#_x0000_s1108"/>
        <o:r id="V:Rule69" type="connector" idref="#_x0000_s1085"/>
        <o:r id="V:Rule70" type="connector" idref="#_x0000_s1090"/>
        <o:r id="V:Rule71" type="connector" idref="#_x0000_s1040"/>
        <o:r id="V:Rule7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49"/>
  </w:style>
  <w:style w:type="paragraph" w:styleId="Heading1">
    <w:name w:val="heading 1"/>
    <w:basedOn w:val="Normal"/>
    <w:next w:val="Normal"/>
    <w:link w:val="Heading1Char"/>
    <w:uiPriority w:val="9"/>
    <w:qFormat/>
    <w:rsid w:val="00C7504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C7504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C7504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C75049"/>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C75049"/>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C75049"/>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C75049"/>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C7504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7504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049"/>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C75049"/>
    <w:rPr>
      <w:caps/>
      <w:color w:val="632423" w:themeColor="accent2" w:themeShade="80"/>
      <w:spacing w:val="15"/>
      <w:sz w:val="24"/>
      <w:szCs w:val="24"/>
    </w:rPr>
  </w:style>
  <w:style w:type="paragraph" w:customStyle="1" w:styleId="Normal0">
    <w:name w:val="_Normal"/>
    <w:uiPriority w:val="99"/>
    <w:rsid w:val="00C1409C"/>
    <w:pPr>
      <w:widowControl w:val="0"/>
      <w:autoSpaceDE w:val="0"/>
      <w:autoSpaceDN w:val="0"/>
      <w:adjustRightInd w:val="0"/>
      <w:spacing w:after="0" w:line="480" w:lineRule="auto"/>
    </w:pPr>
    <w:rPr>
      <w:rFonts w:ascii="Georgia" w:hAnsi="Georgia"/>
      <w:sz w:val="24"/>
      <w:szCs w:val="24"/>
    </w:rPr>
  </w:style>
  <w:style w:type="paragraph" w:styleId="ListParagraph">
    <w:name w:val="List Paragraph"/>
    <w:basedOn w:val="Normal"/>
    <w:uiPriority w:val="34"/>
    <w:qFormat/>
    <w:rsid w:val="00C75049"/>
    <w:pPr>
      <w:ind w:left="720"/>
      <w:contextualSpacing/>
    </w:pPr>
  </w:style>
  <w:style w:type="paragraph" w:styleId="BalloonText">
    <w:name w:val="Balloon Text"/>
    <w:basedOn w:val="Normal"/>
    <w:link w:val="BalloonTextChar"/>
    <w:uiPriority w:val="99"/>
    <w:semiHidden/>
    <w:unhideWhenUsed/>
    <w:rsid w:val="00C1409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1409C"/>
    <w:rPr>
      <w:rFonts w:ascii="Tahoma" w:eastAsiaTheme="majorEastAsia" w:hAnsi="Tahoma" w:cstheme="majorBidi"/>
      <w:sz w:val="16"/>
      <w:szCs w:val="16"/>
      <w:lang w:bidi="en-US"/>
    </w:rPr>
  </w:style>
  <w:style w:type="character" w:styleId="CommentReference">
    <w:name w:val="annotation reference"/>
    <w:basedOn w:val="DefaultParagraphFont"/>
    <w:uiPriority w:val="99"/>
    <w:unhideWhenUsed/>
    <w:rsid w:val="00797281"/>
    <w:rPr>
      <w:sz w:val="16"/>
      <w:szCs w:val="16"/>
    </w:rPr>
  </w:style>
  <w:style w:type="paragraph" w:styleId="CommentText">
    <w:name w:val="annotation text"/>
    <w:basedOn w:val="Normal"/>
    <w:link w:val="CommentTextChar"/>
    <w:uiPriority w:val="99"/>
    <w:unhideWhenUsed/>
    <w:rsid w:val="00797281"/>
    <w:pPr>
      <w:spacing w:line="240" w:lineRule="auto"/>
    </w:pPr>
    <w:rPr>
      <w:sz w:val="20"/>
      <w:szCs w:val="20"/>
    </w:rPr>
  </w:style>
  <w:style w:type="character" w:customStyle="1" w:styleId="CommentTextChar">
    <w:name w:val="Comment Text Char"/>
    <w:basedOn w:val="DefaultParagraphFont"/>
    <w:link w:val="CommentText"/>
    <w:uiPriority w:val="99"/>
    <w:semiHidden/>
    <w:rsid w:val="00797281"/>
    <w:rPr>
      <w:rFonts w:asciiTheme="majorHAnsi" w:eastAsiaTheme="majorEastAsia" w:hAnsiTheme="majorHAnsi" w:cstheme="majorBidi"/>
      <w:sz w:val="20"/>
      <w:szCs w:val="20"/>
      <w:lang w:bidi="en-US"/>
    </w:rPr>
  </w:style>
  <w:style w:type="paragraph" w:styleId="CommentSubject">
    <w:name w:val="annotation subject"/>
    <w:basedOn w:val="CommentText"/>
    <w:next w:val="CommentText"/>
    <w:link w:val="CommentSubjectChar"/>
    <w:uiPriority w:val="99"/>
    <w:semiHidden/>
    <w:unhideWhenUsed/>
    <w:rsid w:val="00797281"/>
    <w:rPr>
      <w:b/>
      <w:bCs/>
    </w:rPr>
  </w:style>
  <w:style w:type="character" w:customStyle="1" w:styleId="CommentSubjectChar">
    <w:name w:val="Comment Subject Char"/>
    <w:basedOn w:val="CommentTextChar"/>
    <w:link w:val="CommentSubject"/>
    <w:uiPriority w:val="99"/>
    <w:semiHidden/>
    <w:rsid w:val="00797281"/>
    <w:rPr>
      <w:b/>
      <w:bCs/>
    </w:rPr>
  </w:style>
  <w:style w:type="paragraph" w:styleId="TOCHeading">
    <w:name w:val="TOC Heading"/>
    <w:basedOn w:val="Heading1"/>
    <w:next w:val="Normal"/>
    <w:uiPriority w:val="39"/>
    <w:semiHidden/>
    <w:unhideWhenUsed/>
    <w:qFormat/>
    <w:rsid w:val="00C75049"/>
    <w:pPr>
      <w:outlineLvl w:val="9"/>
    </w:pPr>
  </w:style>
  <w:style w:type="paragraph" w:styleId="TOC1">
    <w:name w:val="toc 1"/>
    <w:basedOn w:val="Normal"/>
    <w:next w:val="Normal"/>
    <w:autoRedefine/>
    <w:uiPriority w:val="39"/>
    <w:unhideWhenUsed/>
    <w:rsid w:val="00C75049"/>
    <w:pPr>
      <w:spacing w:after="100"/>
    </w:pPr>
  </w:style>
  <w:style w:type="paragraph" w:styleId="TOC2">
    <w:name w:val="toc 2"/>
    <w:basedOn w:val="Normal"/>
    <w:next w:val="Normal"/>
    <w:autoRedefine/>
    <w:uiPriority w:val="39"/>
    <w:unhideWhenUsed/>
    <w:rsid w:val="00C75049"/>
    <w:pPr>
      <w:spacing w:after="100"/>
      <w:ind w:left="220"/>
    </w:pPr>
  </w:style>
  <w:style w:type="character" w:styleId="Hyperlink">
    <w:name w:val="Hyperlink"/>
    <w:basedOn w:val="DefaultParagraphFont"/>
    <w:uiPriority w:val="99"/>
    <w:unhideWhenUsed/>
    <w:rsid w:val="00C75049"/>
    <w:rPr>
      <w:color w:val="0000FF" w:themeColor="hyperlink"/>
      <w:u w:val="single"/>
    </w:rPr>
  </w:style>
  <w:style w:type="paragraph" w:styleId="TOC3">
    <w:name w:val="toc 3"/>
    <w:basedOn w:val="Normal"/>
    <w:next w:val="Normal"/>
    <w:autoRedefine/>
    <w:uiPriority w:val="39"/>
    <w:unhideWhenUsed/>
    <w:rsid w:val="00C75049"/>
    <w:pPr>
      <w:spacing w:after="100"/>
      <w:ind w:left="440"/>
    </w:pPr>
  </w:style>
  <w:style w:type="paragraph" w:styleId="NoSpacing">
    <w:name w:val="No Spacing"/>
    <w:basedOn w:val="Normal"/>
    <w:link w:val="NoSpacingChar"/>
    <w:uiPriority w:val="1"/>
    <w:qFormat/>
    <w:rsid w:val="00C75049"/>
    <w:pPr>
      <w:spacing w:after="0" w:line="240" w:lineRule="auto"/>
    </w:pPr>
  </w:style>
  <w:style w:type="character" w:customStyle="1" w:styleId="Heading3Char">
    <w:name w:val="Heading 3 Char"/>
    <w:basedOn w:val="DefaultParagraphFont"/>
    <w:link w:val="Heading3"/>
    <w:uiPriority w:val="9"/>
    <w:rsid w:val="00C75049"/>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rsid w:val="00C75049"/>
    <w:rPr>
      <w:rFonts w:eastAsiaTheme="majorEastAsia" w:cstheme="majorBidi"/>
      <w:caps/>
      <w:color w:val="622423" w:themeColor="accent2" w:themeShade="7F"/>
      <w:spacing w:val="10"/>
    </w:rPr>
  </w:style>
  <w:style w:type="paragraph" w:styleId="Caption">
    <w:name w:val="caption"/>
    <w:basedOn w:val="Normal"/>
    <w:next w:val="Normal"/>
    <w:uiPriority w:val="35"/>
    <w:unhideWhenUsed/>
    <w:qFormat/>
    <w:rsid w:val="00C75049"/>
    <w:rPr>
      <w:caps/>
      <w:spacing w:val="10"/>
      <w:sz w:val="18"/>
      <w:szCs w:val="18"/>
    </w:rPr>
  </w:style>
  <w:style w:type="table" w:styleId="TableGrid">
    <w:name w:val="Table Grid"/>
    <w:basedOn w:val="TableNormal"/>
    <w:uiPriority w:val="59"/>
    <w:rsid w:val="00C750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C75049"/>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C75049"/>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C75049"/>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C75049"/>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C75049"/>
    <w:rPr>
      <w:rFonts w:eastAsiaTheme="majorEastAsia" w:cstheme="majorBidi"/>
      <w:i/>
      <w:iCs/>
      <w:caps/>
      <w:spacing w:val="10"/>
      <w:sz w:val="20"/>
      <w:szCs w:val="20"/>
    </w:rPr>
  </w:style>
  <w:style w:type="paragraph" w:styleId="Title">
    <w:name w:val="Title"/>
    <w:basedOn w:val="Normal"/>
    <w:next w:val="Normal"/>
    <w:link w:val="TitleChar"/>
    <w:uiPriority w:val="10"/>
    <w:qFormat/>
    <w:rsid w:val="00C7504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C75049"/>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C7504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75049"/>
    <w:rPr>
      <w:rFonts w:eastAsiaTheme="majorEastAsia" w:cstheme="majorBidi"/>
      <w:caps/>
      <w:spacing w:val="20"/>
      <w:sz w:val="18"/>
      <w:szCs w:val="18"/>
    </w:rPr>
  </w:style>
  <w:style w:type="character" w:styleId="Strong">
    <w:name w:val="Strong"/>
    <w:uiPriority w:val="22"/>
    <w:qFormat/>
    <w:rsid w:val="00C75049"/>
    <w:rPr>
      <w:b/>
      <w:bCs/>
      <w:color w:val="943634" w:themeColor="accent2" w:themeShade="BF"/>
      <w:spacing w:val="5"/>
    </w:rPr>
  </w:style>
  <w:style w:type="character" w:styleId="Emphasis">
    <w:name w:val="Emphasis"/>
    <w:uiPriority w:val="20"/>
    <w:qFormat/>
    <w:rsid w:val="00C75049"/>
    <w:rPr>
      <w:caps/>
      <w:spacing w:val="5"/>
      <w:sz w:val="20"/>
      <w:szCs w:val="20"/>
    </w:rPr>
  </w:style>
  <w:style w:type="character" w:customStyle="1" w:styleId="NoSpacingChar">
    <w:name w:val="No Spacing Char"/>
    <w:basedOn w:val="DefaultParagraphFont"/>
    <w:link w:val="NoSpacing"/>
    <w:uiPriority w:val="1"/>
    <w:rsid w:val="00C75049"/>
  </w:style>
  <w:style w:type="paragraph" w:styleId="Quote">
    <w:name w:val="Quote"/>
    <w:basedOn w:val="Normal"/>
    <w:next w:val="Normal"/>
    <w:link w:val="QuoteChar"/>
    <w:uiPriority w:val="29"/>
    <w:qFormat/>
    <w:rsid w:val="00C75049"/>
    <w:rPr>
      <w:i/>
      <w:iCs/>
    </w:rPr>
  </w:style>
  <w:style w:type="character" w:customStyle="1" w:styleId="QuoteChar">
    <w:name w:val="Quote Char"/>
    <w:basedOn w:val="DefaultParagraphFont"/>
    <w:link w:val="Quote"/>
    <w:uiPriority w:val="29"/>
    <w:rsid w:val="00C75049"/>
    <w:rPr>
      <w:rFonts w:eastAsiaTheme="majorEastAsia" w:cstheme="majorBidi"/>
      <w:i/>
      <w:iCs/>
    </w:rPr>
  </w:style>
  <w:style w:type="paragraph" w:styleId="IntenseQuote">
    <w:name w:val="Intense Quote"/>
    <w:basedOn w:val="Normal"/>
    <w:next w:val="Normal"/>
    <w:link w:val="IntenseQuoteChar"/>
    <w:uiPriority w:val="30"/>
    <w:qFormat/>
    <w:rsid w:val="00C7504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C75049"/>
    <w:rPr>
      <w:rFonts w:eastAsiaTheme="majorEastAsia" w:cstheme="majorBidi"/>
      <w:caps/>
      <w:color w:val="622423" w:themeColor="accent2" w:themeShade="7F"/>
      <w:spacing w:val="5"/>
      <w:sz w:val="20"/>
      <w:szCs w:val="20"/>
    </w:rPr>
  </w:style>
  <w:style w:type="character" w:styleId="SubtleEmphasis">
    <w:name w:val="Subtle Emphasis"/>
    <w:uiPriority w:val="19"/>
    <w:qFormat/>
    <w:rsid w:val="00C75049"/>
    <w:rPr>
      <w:i/>
      <w:iCs/>
    </w:rPr>
  </w:style>
  <w:style w:type="character" w:styleId="IntenseEmphasis">
    <w:name w:val="Intense Emphasis"/>
    <w:uiPriority w:val="21"/>
    <w:qFormat/>
    <w:rsid w:val="00C75049"/>
    <w:rPr>
      <w:i/>
      <w:iCs/>
      <w:caps/>
      <w:spacing w:val="10"/>
      <w:sz w:val="20"/>
      <w:szCs w:val="20"/>
    </w:rPr>
  </w:style>
  <w:style w:type="character" w:styleId="SubtleReference">
    <w:name w:val="Subtle Reference"/>
    <w:basedOn w:val="DefaultParagraphFont"/>
    <w:uiPriority w:val="31"/>
    <w:qFormat/>
    <w:rsid w:val="00C7504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C7504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C75049"/>
    <w:rPr>
      <w:caps/>
      <w:color w:val="622423" w:themeColor="accent2" w:themeShade="7F"/>
      <w:spacing w:val="5"/>
      <w:u w:color="622423" w:themeColor="accent2" w:themeShade="7F"/>
    </w:rPr>
  </w:style>
  <w:style w:type="paragraph" w:styleId="Bibliography">
    <w:name w:val="Bibliography"/>
    <w:basedOn w:val="Normal"/>
    <w:next w:val="Normal"/>
    <w:uiPriority w:val="37"/>
    <w:unhideWhenUsed/>
    <w:rsid w:val="00806B7F"/>
  </w:style>
  <w:style w:type="paragraph" w:styleId="TableofFigures">
    <w:name w:val="table of figures"/>
    <w:basedOn w:val="Normal"/>
    <w:next w:val="Normal"/>
    <w:uiPriority w:val="99"/>
    <w:unhideWhenUsed/>
    <w:rsid w:val="0049765B"/>
    <w:pPr>
      <w:spacing w:after="0"/>
    </w:pPr>
  </w:style>
  <w:style w:type="character" w:customStyle="1" w:styleId="CommentTextChar1">
    <w:name w:val="Comment Text Char1"/>
    <w:basedOn w:val="DefaultParagraphFont"/>
    <w:uiPriority w:val="99"/>
    <w:rsid w:val="00F50C83"/>
    <w:rPr>
      <w:rFonts w:ascii="Georgia" w:eastAsiaTheme="majorEastAsia" w:hAnsi="Georgia" w:cstheme="majorBidi"/>
      <w:sz w:val="24"/>
      <w:szCs w:val="24"/>
      <w:lang w:bidi="en-US"/>
    </w:rPr>
  </w:style>
  <w:style w:type="paragraph" w:styleId="PlainText">
    <w:name w:val="Plain Text"/>
    <w:basedOn w:val="Normal"/>
    <w:link w:val="PlainTextChar"/>
    <w:uiPriority w:val="99"/>
    <w:rsid w:val="00F50C83"/>
    <w:pPr>
      <w:widowControl w:val="0"/>
      <w:autoSpaceDE w:val="0"/>
      <w:autoSpaceDN w:val="0"/>
      <w:adjustRightInd w:val="0"/>
      <w:spacing w:after="0" w:line="240" w:lineRule="auto"/>
    </w:pPr>
    <w:rPr>
      <w:rFonts w:ascii="Courier New" w:hAnsi="Courier New" w:cs="Courier New"/>
      <w:sz w:val="24"/>
      <w:szCs w:val="24"/>
    </w:rPr>
  </w:style>
  <w:style w:type="character" w:customStyle="1" w:styleId="PlainTextChar">
    <w:name w:val="Plain Text Char"/>
    <w:basedOn w:val="DefaultParagraphFont"/>
    <w:link w:val="PlainText"/>
    <w:uiPriority w:val="99"/>
    <w:rsid w:val="00F50C83"/>
    <w:rPr>
      <w:rFonts w:ascii="Courier New" w:hAnsi="Courier New" w:cs="Courier New"/>
      <w:sz w:val="24"/>
      <w:szCs w:val="24"/>
    </w:rPr>
  </w:style>
  <w:style w:type="paragraph" w:styleId="Header">
    <w:name w:val="header"/>
    <w:basedOn w:val="Normal"/>
    <w:link w:val="HeaderChar"/>
    <w:uiPriority w:val="99"/>
    <w:semiHidden/>
    <w:unhideWhenUsed/>
    <w:rsid w:val="006D2A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2ACA"/>
  </w:style>
  <w:style w:type="paragraph" w:styleId="Footer">
    <w:name w:val="footer"/>
    <w:basedOn w:val="Normal"/>
    <w:link w:val="FooterChar"/>
    <w:uiPriority w:val="99"/>
    <w:unhideWhenUsed/>
    <w:rsid w:val="006D2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A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20and%20Settings\Bariski\My%20Documents\Final_Draft.docx" TargetMode="External"/><Relationship Id="rId18" Type="http://schemas.openxmlformats.org/officeDocument/2006/relationships/hyperlink" Target="file:///D:\Documents%20and%20Settings\Bariski\My%20Documents\Final_Draft.docx" TargetMode="External"/><Relationship Id="rId26" Type="http://schemas.openxmlformats.org/officeDocument/2006/relationships/image" Target="media/image7.wmf"/><Relationship Id="rId39" Type="http://schemas.openxmlformats.org/officeDocument/2006/relationships/chart" Target="charts/chart4.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4.xml"/><Relationship Id="rId55" Type="http://schemas.openxmlformats.org/officeDocument/2006/relationships/hyperlink" Target="http://www.defense.gov/specials/uav2002/%0d%0a" TargetMode="External"/><Relationship Id="rId63" Type="http://schemas.openxmlformats.org/officeDocument/2006/relationships/hyperlink" Target="http://www.hitl.washington.edu/artoolkit/documentation/userintro.ht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Documents%20and%20Settings\Bariski\My%20Documents\Final_Draft.doc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ocuments%20and%20Settings\Bariski\My%20Documents\Final_Draft.docx"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18.png"/><Relationship Id="rId58" Type="http://schemas.openxmlformats.org/officeDocument/2006/relationships/hyperlink" Target="http://www.cybertechuav.com.au/-Overview,85-.htm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D:\Documents%20and%20Settings\Bariski\My%20Documents\Final_Draft.docx"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chart" Target="charts/chart1.xml"/><Relationship Id="rId49" Type="http://schemas.openxmlformats.org/officeDocument/2006/relationships/image" Target="media/image17.png"/><Relationship Id="rId57" Type="http://schemas.openxmlformats.org/officeDocument/2006/relationships/hyperlink" Target="http://llwww.llan.ll.mit.edu/Education/LEP/Archive/0607/TechAware/Lecture3/06-Sauer.pdf" TargetMode="External"/><Relationship Id="rId61" Type="http://schemas.openxmlformats.org/officeDocument/2006/relationships/hyperlink" Target="http://www.ros.org/wiki" TargetMode="External"/><Relationship Id="rId10" Type="http://schemas.openxmlformats.org/officeDocument/2006/relationships/hyperlink" Target="file:///D:\Documents%20and%20Settings\Bariski\My%20Documents\Final_Draft.docx" TargetMode="External"/><Relationship Id="rId19" Type="http://schemas.openxmlformats.org/officeDocument/2006/relationships/hyperlink" Target="file:///D:\Documents%20and%20Settings\Bariski\My%20Documents\Final_Draft.docx" TargetMode="External"/><Relationship Id="rId31" Type="http://schemas.openxmlformats.org/officeDocument/2006/relationships/image" Target="media/image12.png"/><Relationship Id="rId44" Type="http://schemas.openxmlformats.org/officeDocument/2006/relationships/chart" Target="charts/chart9.xml"/><Relationship Id="rId52" Type="http://schemas.openxmlformats.org/officeDocument/2006/relationships/chart" Target="charts/chart16.xml"/><Relationship Id="rId60" Type="http://schemas.openxmlformats.org/officeDocument/2006/relationships/hyperlink" Target="http://www.mikrokopter.de/ucwiki/QMKGroundStation" TargetMode="External"/><Relationship Id="rId65" Type="http://schemas.openxmlformats.org/officeDocument/2006/relationships/hyperlink" Target="http://ftp.rta.nato.int/public//PubFullText/RTO/EN/RTO-EN-SET-116///EN-SET-116-04.pdf" TargetMode="External"/><Relationship Id="rId4" Type="http://schemas.openxmlformats.org/officeDocument/2006/relationships/settings" Target="settings.xml"/><Relationship Id="rId9" Type="http://schemas.openxmlformats.org/officeDocument/2006/relationships/hyperlink" Target="file:///D:\Documents%20and%20Settings\Bariski\My%20Documents\Final_Draft.docx" TargetMode="External"/><Relationship Id="rId14" Type="http://schemas.openxmlformats.org/officeDocument/2006/relationships/hyperlink" Target="file:///D:\Documents%20and%20Settings\Bariski\My%20Documents\Final_Draft.docx" TargetMode="External"/><Relationship Id="rId22" Type="http://schemas.openxmlformats.org/officeDocument/2006/relationships/image" Target="media/image3.png"/><Relationship Id="rId27" Type="http://schemas.openxmlformats.org/officeDocument/2006/relationships/image" Target="media/image8.wmf"/><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www.af.mil/information/factsheets/factsheet.asp?fsID=122" TargetMode="External"/><Relationship Id="rId64" Type="http://schemas.openxmlformats.org/officeDocument/2006/relationships/hyperlink" Target="http://www.iai.co.il/18900-16382-en/BusinessAreas_UnmannedAirSystems_HeronFamily.aspx" TargetMode="External"/><Relationship Id="rId8" Type="http://schemas.openxmlformats.org/officeDocument/2006/relationships/hyperlink" Target="file:///D:\Documents%20and%20Settings\Bariski\My%20Documents\Final_Draft.docx" TargetMode="Externa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hyperlink" Target="file:///D:\Documents%20and%20Settings\Bariski\My%20Documents\Final_Draft.docx" TargetMode="External"/><Relationship Id="rId17" Type="http://schemas.openxmlformats.org/officeDocument/2006/relationships/hyperlink" Target="file:///D:\Documents%20and%20Settings\Bariski\My%20Documents\Final_Draft.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www.mikrokopter.de/" TargetMode="External"/><Relationship Id="rId67"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chart" Target="charts/chart6.xml"/><Relationship Id="rId54" Type="http://schemas.openxmlformats.org/officeDocument/2006/relationships/image" Target="media/image19.png"/><Relationship Id="rId62" Type="http://schemas.openxmlformats.org/officeDocument/2006/relationships/hyperlink" Target="http://www.ra.cs.uni-tuebingen.de/forschung/flyingRobots/welcome_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petrie\Desktop\MQP%20Shit\healthMonito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ch22808\Desktop\ART_te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petrie\Desktop\ART_te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petrie\Desktop\ART_tes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petrie\Desktop\ART_tes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petrie\Desktop\ART_tes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petrie\Desktop\ART_tes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ch22808\Desktop\ART_te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petrie\Desktop\MQP%20Shit\fullLaunc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Bariski\Local%20Settings\Temp\Histogram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petrie\Desktop\MQP%20Shit\fullLaunc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petrie\Desktop\MQP%20Shit\fullLaunch50hz.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petrie\Desktop\MQP%20Shit\fullLaunchC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20and%20Settings\Bariski\Local%20Settings\Temp\Histogram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ch22808\Desktop\ART_tes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ch22808\Desktop\ART_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v>Latency vs. Time</c:v>
          </c:tx>
          <c:spPr>
            <a:ln>
              <a:solidFill>
                <a:schemeClr val="accent1"/>
              </a:solidFill>
            </a:ln>
          </c:spPr>
          <c:marker>
            <c:symbol val="none"/>
          </c:marker>
          <c:xVal>
            <c:numRef>
              <c:f>healthMonitor!$D$1:$D$159</c:f>
              <c:numCache>
                <c:formatCode>General</c:formatCode>
                <c:ptCount val="159"/>
                <c:pt idx="0">
                  <c:v>0.34799999999995901</c:v>
                </c:pt>
                <c:pt idx="1">
                  <c:v>0.54200000000003001</c:v>
                </c:pt>
                <c:pt idx="2">
                  <c:v>0.74300000000005184</c:v>
                </c:pt>
                <c:pt idx="3">
                  <c:v>0.94200000000000761</c:v>
                </c:pt>
                <c:pt idx="4">
                  <c:v>1.1420000000000541</c:v>
                </c:pt>
                <c:pt idx="5">
                  <c:v>1.3419999999999785</c:v>
                </c:pt>
                <c:pt idx="6">
                  <c:v>1.5670000000000073</c:v>
                </c:pt>
                <c:pt idx="7">
                  <c:v>1.7419999999999554</c:v>
                </c:pt>
                <c:pt idx="8">
                  <c:v>1.9420000000000117</c:v>
                </c:pt>
                <c:pt idx="9">
                  <c:v>2.1420000000000532</c:v>
                </c:pt>
                <c:pt idx="10">
                  <c:v>2.3419999999999837</c:v>
                </c:pt>
                <c:pt idx="11">
                  <c:v>2.54200000000003</c:v>
                </c:pt>
                <c:pt idx="12">
                  <c:v>2.7419999999999618</c:v>
                </c:pt>
                <c:pt idx="13">
                  <c:v>2.9420000000000073</c:v>
                </c:pt>
                <c:pt idx="14">
                  <c:v>3.1420000000000532</c:v>
                </c:pt>
                <c:pt idx="15">
                  <c:v>3.3429999999999587</c:v>
                </c:pt>
                <c:pt idx="16">
                  <c:v>3.54200000000003</c:v>
                </c:pt>
                <c:pt idx="17">
                  <c:v>3.7419999999999618</c:v>
                </c:pt>
                <c:pt idx="18">
                  <c:v>3.9420000000000073</c:v>
                </c:pt>
                <c:pt idx="19">
                  <c:v>4.1430000000000291</c:v>
                </c:pt>
                <c:pt idx="20">
                  <c:v>4.3419999999999854</c:v>
                </c:pt>
                <c:pt idx="21">
                  <c:v>4.5430000000000064</c:v>
                </c:pt>
                <c:pt idx="22">
                  <c:v>4.7419999999999733</c:v>
                </c:pt>
                <c:pt idx="23">
                  <c:v>4.9420000000000073</c:v>
                </c:pt>
                <c:pt idx="24">
                  <c:v>5.1430000000000291</c:v>
                </c:pt>
                <c:pt idx="25">
                  <c:v>5.3429999999999609</c:v>
                </c:pt>
                <c:pt idx="26">
                  <c:v>5.54200000000003</c:v>
                </c:pt>
                <c:pt idx="27">
                  <c:v>5.7419999999999733</c:v>
                </c:pt>
                <c:pt idx="28">
                  <c:v>5.9420000000000073</c:v>
                </c:pt>
                <c:pt idx="29">
                  <c:v>6.1420000000000465</c:v>
                </c:pt>
                <c:pt idx="30">
                  <c:v>6.3419999999999854</c:v>
                </c:pt>
                <c:pt idx="31">
                  <c:v>6.5599999999999454</c:v>
                </c:pt>
                <c:pt idx="32">
                  <c:v>6.7419999999999733</c:v>
                </c:pt>
                <c:pt idx="33">
                  <c:v>6.9429999999999836</c:v>
                </c:pt>
                <c:pt idx="34">
                  <c:v>7.1589999999999865</c:v>
                </c:pt>
                <c:pt idx="35">
                  <c:v>7.3419999999999854</c:v>
                </c:pt>
                <c:pt idx="36">
                  <c:v>7.54200000000003</c:v>
                </c:pt>
                <c:pt idx="37">
                  <c:v>7.7419999999999733</c:v>
                </c:pt>
                <c:pt idx="38">
                  <c:v>7.9420000000000073</c:v>
                </c:pt>
                <c:pt idx="39">
                  <c:v>8.142000000000051</c:v>
                </c:pt>
                <c:pt idx="40">
                  <c:v>8.3419999999999845</c:v>
                </c:pt>
                <c:pt idx="41">
                  <c:v>8.5520000000000227</c:v>
                </c:pt>
                <c:pt idx="42">
                  <c:v>8.7419999999999618</c:v>
                </c:pt>
                <c:pt idx="43">
                  <c:v>8.9420000000000073</c:v>
                </c:pt>
                <c:pt idx="44">
                  <c:v>9.142000000000051</c:v>
                </c:pt>
                <c:pt idx="45">
                  <c:v>9.3419999999999845</c:v>
                </c:pt>
                <c:pt idx="46">
                  <c:v>9.54200000000003</c:v>
                </c:pt>
                <c:pt idx="47">
                  <c:v>9.7419999999999618</c:v>
                </c:pt>
                <c:pt idx="48">
                  <c:v>9.9420000000000073</c:v>
                </c:pt>
                <c:pt idx="49">
                  <c:v>10.143000000000018</c:v>
                </c:pt>
                <c:pt idx="50">
                  <c:v>10.341999999999986</c:v>
                </c:pt>
                <c:pt idx="51">
                  <c:v>10.54200000000003</c:v>
                </c:pt>
                <c:pt idx="52">
                  <c:v>10.741999999999962</c:v>
                </c:pt>
                <c:pt idx="53">
                  <c:v>10.942000000000007</c:v>
                </c:pt>
                <c:pt idx="54">
                  <c:v>11.143000000000018</c:v>
                </c:pt>
                <c:pt idx="55">
                  <c:v>11.341999999999986</c:v>
                </c:pt>
                <c:pt idx="56">
                  <c:v>11.54200000000003</c:v>
                </c:pt>
                <c:pt idx="57">
                  <c:v>11.741999999999962</c:v>
                </c:pt>
                <c:pt idx="58">
                  <c:v>11.942000000000007</c:v>
                </c:pt>
                <c:pt idx="59">
                  <c:v>12.143000000000018</c:v>
                </c:pt>
                <c:pt idx="60">
                  <c:v>12.341999999999986</c:v>
                </c:pt>
                <c:pt idx="61">
                  <c:v>12.54200000000003</c:v>
                </c:pt>
                <c:pt idx="62">
                  <c:v>12.741999999999962</c:v>
                </c:pt>
                <c:pt idx="63">
                  <c:v>12.942000000000007</c:v>
                </c:pt>
                <c:pt idx="64">
                  <c:v>13.142000000000053</c:v>
                </c:pt>
                <c:pt idx="65">
                  <c:v>13.352000000000027</c:v>
                </c:pt>
                <c:pt idx="66">
                  <c:v>13.54200000000003</c:v>
                </c:pt>
                <c:pt idx="67">
                  <c:v>13.743000000000048</c:v>
                </c:pt>
                <c:pt idx="68">
                  <c:v>13.943000000000001</c:v>
                </c:pt>
                <c:pt idx="69">
                  <c:v>14.142000000000053</c:v>
                </c:pt>
                <c:pt idx="70">
                  <c:v>14.341999999999986</c:v>
                </c:pt>
                <c:pt idx="71">
                  <c:v>14.54200000000003</c:v>
                </c:pt>
                <c:pt idx="72">
                  <c:v>14.743000000000048</c:v>
                </c:pt>
                <c:pt idx="73">
                  <c:v>14.947000000000003</c:v>
                </c:pt>
                <c:pt idx="74">
                  <c:v>15.142000000000053</c:v>
                </c:pt>
                <c:pt idx="75">
                  <c:v>15.341999999999986</c:v>
                </c:pt>
                <c:pt idx="76">
                  <c:v>15.54200000000003</c:v>
                </c:pt>
                <c:pt idx="77">
                  <c:v>15.750999999999976</c:v>
                </c:pt>
                <c:pt idx="78">
                  <c:v>15.942000000000007</c:v>
                </c:pt>
                <c:pt idx="79">
                  <c:v>16.144000000000005</c:v>
                </c:pt>
                <c:pt idx="80">
                  <c:v>16.341999999999985</c:v>
                </c:pt>
                <c:pt idx="81">
                  <c:v>16.543000000000006</c:v>
                </c:pt>
                <c:pt idx="82">
                  <c:v>16.741999999999962</c:v>
                </c:pt>
                <c:pt idx="83">
                  <c:v>16.955000000000027</c:v>
                </c:pt>
                <c:pt idx="84">
                  <c:v>17.143000000000033</c:v>
                </c:pt>
                <c:pt idx="85">
                  <c:v>17.341999999999985</c:v>
                </c:pt>
                <c:pt idx="86">
                  <c:v>17.548999999999904</c:v>
                </c:pt>
                <c:pt idx="87">
                  <c:v>17.741999999999962</c:v>
                </c:pt>
                <c:pt idx="88">
                  <c:v>17.941999999999986</c:v>
                </c:pt>
                <c:pt idx="89">
                  <c:v>18.143000000000033</c:v>
                </c:pt>
                <c:pt idx="90">
                  <c:v>18.341999999999985</c:v>
                </c:pt>
                <c:pt idx="91">
                  <c:v>18.542000000000026</c:v>
                </c:pt>
                <c:pt idx="92">
                  <c:v>18.746999999999929</c:v>
                </c:pt>
                <c:pt idx="93">
                  <c:v>18.941999999999986</c:v>
                </c:pt>
                <c:pt idx="94">
                  <c:v>19.143000000000033</c:v>
                </c:pt>
                <c:pt idx="95">
                  <c:v>19.341999999999985</c:v>
                </c:pt>
                <c:pt idx="96">
                  <c:v>19.542000000000026</c:v>
                </c:pt>
                <c:pt idx="97">
                  <c:v>19.741999999999962</c:v>
                </c:pt>
                <c:pt idx="98">
                  <c:v>19.952999999999896</c:v>
                </c:pt>
                <c:pt idx="99">
                  <c:v>20.143000000000033</c:v>
                </c:pt>
                <c:pt idx="100">
                  <c:v>20.341999999999985</c:v>
                </c:pt>
                <c:pt idx="101">
                  <c:v>20.543000000000006</c:v>
                </c:pt>
                <c:pt idx="102">
                  <c:v>20.743000000000052</c:v>
                </c:pt>
                <c:pt idx="103">
                  <c:v>20.941999999999986</c:v>
                </c:pt>
                <c:pt idx="104">
                  <c:v>21.142000000000053</c:v>
                </c:pt>
                <c:pt idx="105">
                  <c:v>21.341999999999985</c:v>
                </c:pt>
                <c:pt idx="106">
                  <c:v>21.542000000000026</c:v>
                </c:pt>
                <c:pt idx="107">
                  <c:v>21.741999999999962</c:v>
                </c:pt>
                <c:pt idx="108">
                  <c:v>21.942999999999884</c:v>
                </c:pt>
                <c:pt idx="109">
                  <c:v>22.142000000000053</c:v>
                </c:pt>
                <c:pt idx="110">
                  <c:v>22.341999999999985</c:v>
                </c:pt>
                <c:pt idx="111">
                  <c:v>22.542000000000026</c:v>
                </c:pt>
                <c:pt idx="112">
                  <c:v>22.743000000000052</c:v>
                </c:pt>
                <c:pt idx="113">
                  <c:v>22.942999999999884</c:v>
                </c:pt>
                <c:pt idx="114">
                  <c:v>23.142000000000053</c:v>
                </c:pt>
                <c:pt idx="115">
                  <c:v>23.350999999999999</c:v>
                </c:pt>
                <c:pt idx="116">
                  <c:v>23.542000000000026</c:v>
                </c:pt>
                <c:pt idx="117">
                  <c:v>23.741999999999962</c:v>
                </c:pt>
                <c:pt idx="118">
                  <c:v>23.941999999999986</c:v>
                </c:pt>
                <c:pt idx="119">
                  <c:v>24.142000000000053</c:v>
                </c:pt>
                <c:pt idx="120">
                  <c:v>24.341999999999985</c:v>
                </c:pt>
                <c:pt idx="121">
                  <c:v>24.542000000000026</c:v>
                </c:pt>
                <c:pt idx="122">
                  <c:v>24.741999999999962</c:v>
                </c:pt>
                <c:pt idx="123">
                  <c:v>24.941999999999986</c:v>
                </c:pt>
                <c:pt idx="124">
                  <c:v>25.142000000000053</c:v>
                </c:pt>
                <c:pt idx="125">
                  <c:v>25.341999999999985</c:v>
                </c:pt>
                <c:pt idx="126">
                  <c:v>25.542000000000026</c:v>
                </c:pt>
                <c:pt idx="127">
                  <c:v>25.741999999999962</c:v>
                </c:pt>
                <c:pt idx="128">
                  <c:v>25.951000000000025</c:v>
                </c:pt>
                <c:pt idx="129">
                  <c:v>26.142000000000053</c:v>
                </c:pt>
                <c:pt idx="130">
                  <c:v>26.341999999999985</c:v>
                </c:pt>
                <c:pt idx="131">
                  <c:v>26.543000000000006</c:v>
                </c:pt>
                <c:pt idx="132">
                  <c:v>26.741999999999962</c:v>
                </c:pt>
                <c:pt idx="133">
                  <c:v>26.941999999999986</c:v>
                </c:pt>
                <c:pt idx="134">
                  <c:v>27.142000000000053</c:v>
                </c:pt>
                <c:pt idx="135">
                  <c:v>27.359000000000037</c:v>
                </c:pt>
                <c:pt idx="136">
                  <c:v>27.360000000000014</c:v>
                </c:pt>
                <c:pt idx="137">
                  <c:v>27.741999999999962</c:v>
                </c:pt>
                <c:pt idx="138">
                  <c:v>27.941999999999986</c:v>
                </c:pt>
                <c:pt idx="139">
                  <c:v>28.143000000000033</c:v>
                </c:pt>
                <c:pt idx="140">
                  <c:v>28.341999999999985</c:v>
                </c:pt>
                <c:pt idx="141">
                  <c:v>28.543000000000006</c:v>
                </c:pt>
                <c:pt idx="142">
                  <c:v>28.746999999999929</c:v>
                </c:pt>
                <c:pt idx="143">
                  <c:v>28.941999999999986</c:v>
                </c:pt>
                <c:pt idx="144">
                  <c:v>29.142000000000053</c:v>
                </c:pt>
                <c:pt idx="145">
                  <c:v>29.341999999999985</c:v>
                </c:pt>
                <c:pt idx="146">
                  <c:v>29.542000000000026</c:v>
                </c:pt>
                <c:pt idx="147">
                  <c:v>29.744000000000028</c:v>
                </c:pt>
                <c:pt idx="148">
                  <c:v>29.941999999999986</c:v>
                </c:pt>
                <c:pt idx="149">
                  <c:v>30.143000000000033</c:v>
                </c:pt>
                <c:pt idx="150">
                  <c:v>30.342999999999929</c:v>
                </c:pt>
                <c:pt idx="151">
                  <c:v>30.543000000000006</c:v>
                </c:pt>
                <c:pt idx="152">
                  <c:v>30.743000000000052</c:v>
                </c:pt>
                <c:pt idx="153">
                  <c:v>30.942999999999884</c:v>
                </c:pt>
                <c:pt idx="154">
                  <c:v>31.143000000000033</c:v>
                </c:pt>
                <c:pt idx="155">
                  <c:v>31.341999999999985</c:v>
                </c:pt>
                <c:pt idx="156">
                  <c:v>31.543000000000006</c:v>
                </c:pt>
                <c:pt idx="157">
                  <c:v>31.741999999999962</c:v>
                </c:pt>
                <c:pt idx="158">
                  <c:v>31.941999999999986</c:v>
                </c:pt>
              </c:numCache>
            </c:numRef>
          </c:xVal>
          <c:yVal>
            <c:numRef>
              <c:f>healthMonitor!$A$1:$A$159</c:f>
              <c:numCache>
                <c:formatCode>General</c:formatCode>
                <c:ptCount val="159"/>
                <c:pt idx="0">
                  <c:v>1.7512200000000002E-2</c:v>
                </c:pt>
                <c:pt idx="1">
                  <c:v>2.2840000000000135E-2</c:v>
                </c:pt>
                <c:pt idx="2">
                  <c:v>1.9241700000000084E-2</c:v>
                </c:pt>
                <c:pt idx="3">
                  <c:v>1.8501400000000074E-2</c:v>
                </c:pt>
                <c:pt idx="4">
                  <c:v>1.8392900000000004E-2</c:v>
                </c:pt>
                <c:pt idx="5">
                  <c:v>2.1040000000000052E-2</c:v>
                </c:pt>
                <c:pt idx="6">
                  <c:v>1.9102400000000078E-2</c:v>
                </c:pt>
                <c:pt idx="7">
                  <c:v>2.0800300000000115E-2</c:v>
                </c:pt>
                <c:pt idx="8">
                  <c:v>2.1182599999999979E-2</c:v>
                </c:pt>
                <c:pt idx="9">
                  <c:v>1.8877200000000004E-2</c:v>
                </c:pt>
                <c:pt idx="10">
                  <c:v>1.8516200000000003E-2</c:v>
                </c:pt>
                <c:pt idx="11">
                  <c:v>1.8662800000000087E-2</c:v>
                </c:pt>
                <c:pt idx="12">
                  <c:v>3.7240800000000157E-2</c:v>
                </c:pt>
                <c:pt idx="13">
                  <c:v>2.0610799999999999E-2</c:v>
                </c:pt>
                <c:pt idx="14">
                  <c:v>2.1352599999999979E-2</c:v>
                </c:pt>
                <c:pt idx="15">
                  <c:v>3.2551600000000042E-2</c:v>
                </c:pt>
                <c:pt idx="16">
                  <c:v>2.4258499999999978E-2</c:v>
                </c:pt>
                <c:pt idx="17">
                  <c:v>2.2699300000000148E-2</c:v>
                </c:pt>
                <c:pt idx="18">
                  <c:v>1.986580000000011E-2</c:v>
                </c:pt>
                <c:pt idx="19">
                  <c:v>1.9384500000000103E-2</c:v>
                </c:pt>
                <c:pt idx="20">
                  <c:v>1.9457800000000074E-2</c:v>
                </c:pt>
                <c:pt idx="21">
                  <c:v>1.8455300000000001E-2</c:v>
                </c:pt>
                <c:pt idx="22">
                  <c:v>1.863780000000002E-2</c:v>
                </c:pt>
                <c:pt idx="23">
                  <c:v>3.5315800000000015E-2</c:v>
                </c:pt>
                <c:pt idx="24">
                  <c:v>2.084660000000001E-2</c:v>
                </c:pt>
                <c:pt idx="25">
                  <c:v>1.9259399999999999E-2</c:v>
                </c:pt>
                <c:pt idx="26">
                  <c:v>4.10885E-2</c:v>
                </c:pt>
                <c:pt idx="27">
                  <c:v>2.1253800000000125E-2</c:v>
                </c:pt>
                <c:pt idx="28">
                  <c:v>1.8969900000000005E-2</c:v>
                </c:pt>
                <c:pt idx="29">
                  <c:v>1.9179600000000002E-2</c:v>
                </c:pt>
                <c:pt idx="30">
                  <c:v>1.8623700000000073E-2</c:v>
                </c:pt>
                <c:pt idx="31">
                  <c:v>2.3101500000000001E-2</c:v>
                </c:pt>
                <c:pt idx="32">
                  <c:v>2.1000300000000117E-2</c:v>
                </c:pt>
                <c:pt idx="33">
                  <c:v>2.6029300000000012E-2</c:v>
                </c:pt>
                <c:pt idx="34">
                  <c:v>1.9702900000000075E-2</c:v>
                </c:pt>
                <c:pt idx="35">
                  <c:v>1.9385300000000074E-2</c:v>
                </c:pt>
                <c:pt idx="36">
                  <c:v>1.9069100000000075E-2</c:v>
                </c:pt>
                <c:pt idx="37">
                  <c:v>2.0830200000000142E-2</c:v>
                </c:pt>
                <c:pt idx="38">
                  <c:v>1.9614900000000001E-2</c:v>
                </c:pt>
                <c:pt idx="39">
                  <c:v>1.9247800000000079E-2</c:v>
                </c:pt>
                <c:pt idx="40">
                  <c:v>3.7026600000000014E-2</c:v>
                </c:pt>
                <c:pt idx="41">
                  <c:v>2.0885400000000012E-2</c:v>
                </c:pt>
                <c:pt idx="42">
                  <c:v>2.2575200000000153E-2</c:v>
                </c:pt>
                <c:pt idx="43">
                  <c:v>2.0379100000000011E-2</c:v>
                </c:pt>
                <c:pt idx="44">
                  <c:v>2.4753100000000011E-2</c:v>
                </c:pt>
                <c:pt idx="45">
                  <c:v>1.9699600000000001E-2</c:v>
                </c:pt>
                <c:pt idx="46">
                  <c:v>1.8382400000000076E-2</c:v>
                </c:pt>
                <c:pt idx="47">
                  <c:v>1.8244200000000009E-2</c:v>
                </c:pt>
                <c:pt idx="48">
                  <c:v>1.9348299999999999E-2</c:v>
                </c:pt>
                <c:pt idx="49">
                  <c:v>1.8677400000000007E-2</c:v>
                </c:pt>
                <c:pt idx="50">
                  <c:v>1.8430500000000061E-2</c:v>
                </c:pt>
                <c:pt idx="51">
                  <c:v>1.9413800000000075E-2</c:v>
                </c:pt>
                <c:pt idx="52">
                  <c:v>1.9629000000000021E-2</c:v>
                </c:pt>
                <c:pt idx="53">
                  <c:v>1.9125900000000001E-2</c:v>
                </c:pt>
                <c:pt idx="54">
                  <c:v>1.8650800000000061E-2</c:v>
                </c:pt>
                <c:pt idx="55">
                  <c:v>5.8688400000000009E-2</c:v>
                </c:pt>
                <c:pt idx="56">
                  <c:v>2.31875E-2</c:v>
                </c:pt>
                <c:pt idx="57">
                  <c:v>1.9052400000000021E-2</c:v>
                </c:pt>
                <c:pt idx="58">
                  <c:v>2.1283100000000148E-2</c:v>
                </c:pt>
                <c:pt idx="59">
                  <c:v>1.9771800000000082E-2</c:v>
                </c:pt>
                <c:pt idx="60">
                  <c:v>1.8787400000000069E-2</c:v>
                </c:pt>
                <c:pt idx="61">
                  <c:v>2.2037000000000161E-2</c:v>
                </c:pt>
                <c:pt idx="62">
                  <c:v>1.9816600000000007E-2</c:v>
                </c:pt>
                <c:pt idx="63">
                  <c:v>3.0348799999999988E-2</c:v>
                </c:pt>
                <c:pt idx="64">
                  <c:v>4.1341499999999996E-2</c:v>
                </c:pt>
                <c:pt idx="65">
                  <c:v>6.2420900000000112E-2</c:v>
                </c:pt>
                <c:pt idx="66">
                  <c:v>2.2602200000000145E-2</c:v>
                </c:pt>
                <c:pt idx="67">
                  <c:v>1.8507100000000075E-2</c:v>
                </c:pt>
                <c:pt idx="68">
                  <c:v>1.9421500000000119E-2</c:v>
                </c:pt>
                <c:pt idx="69">
                  <c:v>2.5762399999999998E-2</c:v>
                </c:pt>
                <c:pt idx="70">
                  <c:v>1.9984900000000069E-2</c:v>
                </c:pt>
                <c:pt idx="71">
                  <c:v>2.3247500000000004E-2</c:v>
                </c:pt>
                <c:pt idx="72">
                  <c:v>1.9076400000000007E-2</c:v>
                </c:pt>
                <c:pt idx="73">
                  <c:v>1.9563800000000103E-2</c:v>
                </c:pt>
                <c:pt idx="74">
                  <c:v>1.8642500000000086E-2</c:v>
                </c:pt>
                <c:pt idx="75">
                  <c:v>3.5904100000000008E-2</c:v>
                </c:pt>
                <c:pt idx="76">
                  <c:v>2.39908E-2</c:v>
                </c:pt>
                <c:pt idx="77">
                  <c:v>4.7952500000000023E-2</c:v>
                </c:pt>
                <c:pt idx="78">
                  <c:v>2.1547000000000011E-2</c:v>
                </c:pt>
                <c:pt idx="79">
                  <c:v>1.8879400000000005E-2</c:v>
                </c:pt>
                <c:pt idx="80">
                  <c:v>1.8637000000000004E-2</c:v>
                </c:pt>
                <c:pt idx="81">
                  <c:v>1.8863000000000071E-2</c:v>
                </c:pt>
                <c:pt idx="82">
                  <c:v>2.0120199999999987E-2</c:v>
                </c:pt>
                <c:pt idx="83">
                  <c:v>1.9484600000000074E-2</c:v>
                </c:pt>
                <c:pt idx="84">
                  <c:v>2.3418899999999993E-2</c:v>
                </c:pt>
                <c:pt idx="85">
                  <c:v>2.3556799999999968E-2</c:v>
                </c:pt>
                <c:pt idx="86">
                  <c:v>1.9190300000000007E-2</c:v>
                </c:pt>
                <c:pt idx="87">
                  <c:v>1.9568900000000021E-2</c:v>
                </c:pt>
                <c:pt idx="88">
                  <c:v>1.8874200000000001E-2</c:v>
                </c:pt>
                <c:pt idx="89">
                  <c:v>1.9674100000000069E-2</c:v>
                </c:pt>
                <c:pt idx="90">
                  <c:v>1.8719100000000002E-2</c:v>
                </c:pt>
                <c:pt idx="91">
                  <c:v>2.1448800000000011E-2</c:v>
                </c:pt>
                <c:pt idx="92">
                  <c:v>1.9036100000000021E-2</c:v>
                </c:pt>
                <c:pt idx="93">
                  <c:v>1.8699299999999999E-2</c:v>
                </c:pt>
                <c:pt idx="94">
                  <c:v>1.8004300000000011E-2</c:v>
                </c:pt>
                <c:pt idx="95">
                  <c:v>1.8289300000000001E-2</c:v>
                </c:pt>
                <c:pt idx="96">
                  <c:v>1.8703900000000009E-2</c:v>
                </c:pt>
                <c:pt idx="97">
                  <c:v>1.875170000000002E-2</c:v>
                </c:pt>
                <c:pt idx="98">
                  <c:v>1.8301000000000071E-2</c:v>
                </c:pt>
                <c:pt idx="99">
                  <c:v>2.4516399999999997E-2</c:v>
                </c:pt>
                <c:pt idx="100">
                  <c:v>1.9392300000000001E-2</c:v>
                </c:pt>
                <c:pt idx="101">
                  <c:v>1.8573100000000023E-2</c:v>
                </c:pt>
                <c:pt idx="102">
                  <c:v>2.230070000000001E-2</c:v>
                </c:pt>
                <c:pt idx="103">
                  <c:v>3.3511400000000004E-2</c:v>
                </c:pt>
                <c:pt idx="104">
                  <c:v>2.421220000000001E-2</c:v>
                </c:pt>
                <c:pt idx="105">
                  <c:v>3.8105400000000005E-2</c:v>
                </c:pt>
                <c:pt idx="106">
                  <c:v>2.0686400000000001E-2</c:v>
                </c:pt>
                <c:pt idx="107">
                  <c:v>1.9104700000000075E-2</c:v>
                </c:pt>
                <c:pt idx="108">
                  <c:v>1.8833100000000005E-2</c:v>
                </c:pt>
                <c:pt idx="109">
                  <c:v>1.8871700000000029E-2</c:v>
                </c:pt>
                <c:pt idx="110">
                  <c:v>2.3340499999999927E-2</c:v>
                </c:pt>
                <c:pt idx="111">
                  <c:v>2.010820000000001E-2</c:v>
                </c:pt>
                <c:pt idx="112">
                  <c:v>1.8985600000000005E-2</c:v>
                </c:pt>
                <c:pt idx="113">
                  <c:v>1.8443200000000007E-2</c:v>
                </c:pt>
                <c:pt idx="114">
                  <c:v>2.2625300000000154E-2</c:v>
                </c:pt>
                <c:pt idx="115">
                  <c:v>2.9940200000000011E-2</c:v>
                </c:pt>
                <c:pt idx="116">
                  <c:v>3.1753500000000004E-2</c:v>
                </c:pt>
                <c:pt idx="117">
                  <c:v>2.0164699999999963E-2</c:v>
                </c:pt>
                <c:pt idx="118">
                  <c:v>1.8880700000000084E-2</c:v>
                </c:pt>
                <c:pt idx="119">
                  <c:v>3.6852200000000092E-2</c:v>
                </c:pt>
                <c:pt idx="120">
                  <c:v>1.9814100000000077E-2</c:v>
                </c:pt>
                <c:pt idx="121">
                  <c:v>1.8727700000000073E-2</c:v>
                </c:pt>
                <c:pt idx="122">
                  <c:v>1.8820700000000072E-2</c:v>
                </c:pt>
                <c:pt idx="123">
                  <c:v>5.2041700000000003E-2</c:v>
                </c:pt>
                <c:pt idx="124">
                  <c:v>3.6553000000000016E-2</c:v>
                </c:pt>
                <c:pt idx="125">
                  <c:v>2.3655200000000012E-2</c:v>
                </c:pt>
                <c:pt idx="126">
                  <c:v>1.9193700000000001E-2</c:v>
                </c:pt>
                <c:pt idx="127">
                  <c:v>3.1492500000000014E-2</c:v>
                </c:pt>
                <c:pt idx="128">
                  <c:v>2.3251700000000011E-2</c:v>
                </c:pt>
                <c:pt idx="129">
                  <c:v>1.9335300000000003E-2</c:v>
                </c:pt>
                <c:pt idx="130">
                  <c:v>1.9020100000000092E-2</c:v>
                </c:pt>
                <c:pt idx="131">
                  <c:v>2.2412100000000011E-2</c:v>
                </c:pt>
                <c:pt idx="132">
                  <c:v>1.9219799999999999E-2</c:v>
                </c:pt>
                <c:pt idx="133">
                  <c:v>1.9783400000000097E-2</c:v>
                </c:pt>
                <c:pt idx="134">
                  <c:v>1.816290000000002E-2</c:v>
                </c:pt>
                <c:pt idx="135">
                  <c:v>2.2473000000000191E-2</c:v>
                </c:pt>
                <c:pt idx="136">
                  <c:v>1.8345600000000007E-2</c:v>
                </c:pt>
                <c:pt idx="137">
                  <c:v>1.7992300000000003E-2</c:v>
                </c:pt>
                <c:pt idx="138">
                  <c:v>2.2333600000000012E-2</c:v>
                </c:pt>
                <c:pt idx="139">
                  <c:v>1.8677200000000001E-2</c:v>
                </c:pt>
                <c:pt idx="140">
                  <c:v>1.8875100000000023E-2</c:v>
                </c:pt>
                <c:pt idx="141">
                  <c:v>4.2375800000000005E-2</c:v>
                </c:pt>
                <c:pt idx="142">
                  <c:v>2.1269099999999999E-2</c:v>
                </c:pt>
                <c:pt idx="143">
                  <c:v>1.8916400000000021E-2</c:v>
                </c:pt>
                <c:pt idx="144">
                  <c:v>1.8937600000000009E-2</c:v>
                </c:pt>
                <c:pt idx="145">
                  <c:v>6.2291900000000004E-2</c:v>
                </c:pt>
                <c:pt idx="146">
                  <c:v>2.8645500000000011E-2</c:v>
                </c:pt>
                <c:pt idx="147">
                  <c:v>3.5251900000000162E-2</c:v>
                </c:pt>
                <c:pt idx="148">
                  <c:v>2.6338500000000004E-2</c:v>
                </c:pt>
                <c:pt idx="149">
                  <c:v>2.6970800000000052E-2</c:v>
                </c:pt>
                <c:pt idx="150">
                  <c:v>2.1593500000000002E-2</c:v>
                </c:pt>
                <c:pt idx="151">
                  <c:v>2.10224E-2</c:v>
                </c:pt>
                <c:pt idx="152">
                  <c:v>1.9154500000000001E-2</c:v>
                </c:pt>
                <c:pt idx="153">
                  <c:v>1.8702300000000043E-2</c:v>
                </c:pt>
                <c:pt idx="154">
                  <c:v>1.9508500000000092E-2</c:v>
                </c:pt>
                <c:pt idx="155">
                  <c:v>1.9517000000000003E-2</c:v>
                </c:pt>
                <c:pt idx="156">
                  <c:v>1.958000000000009E-2</c:v>
                </c:pt>
                <c:pt idx="157">
                  <c:v>6.1672200000000003E-2</c:v>
                </c:pt>
                <c:pt idx="158">
                  <c:v>2.2894500000000005E-2</c:v>
                </c:pt>
              </c:numCache>
            </c:numRef>
          </c:yVal>
        </c:ser>
        <c:axId val="58129024"/>
        <c:axId val="58155776"/>
      </c:scatterChart>
      <c:valAx>
        <c:axId val="58129024"/>
        <c:scaling>
          <c:orientation val="minMax"/>
          <c:max val="32"/>
          <c:min val="0"/>
        </c:scaling>
        <c:axPos val="b"/>
        <c:title>
          <c:tx>
            <c:rich>
              <a:bodyPr/>
              <a:lstStyle/>
              <a:p>
                <a:pPr>
                  <a:defRPr/>
                </a:pPr>
                <a:r>
                  <a:rPr lang="en-US"/>
                  <a:t>Time (seconds)</a:t>
                </a:r>
              </a:p>
            </c:rich>
          </c:tx>
        </c:title>
        <c:numFmt formatCode="General" sourceLinked="1"/>
        <c:majorTickMark val="none"/>
        <c:tickLblPos val="low"/>
        <c:crossAx val="58155776"/>
        <c:crosses val="autoZero"/>
        <c:crossBetween val="midCat"/>
      </c:valAx>
      <c:valAx>
        <c:axId val="58155776"/>
        <c:scaling>
          <c:orientation val="minMax"/>
          <c:max val="7.0000000000000034E-2"/>
        </c:scaling>
        <c:axPos val="l"/>
        <c:majorGridlines/>
        <c:title>
          <c:tx>
            <c:rich>
              <a:bodyPr rot="-5340000" vert="horz"/>
              <a:lstStyle/>
              <a:p>
                <a:pPr>
                  <a:defRPr/>
                </a:pPr>
                <a:r>
                  <a:rPr lang="en-US"/>
                  <a:t>Latency (seconds)</a:t>
                </a:r>
              </a:p>
            </c:rich>
          </c:tx>
          <c:layout>
            <c:manualLayout>
              <c:xMode val="edge"/>
              <c:yMode val="edge"/>
              <c:x val="1.8106995884773661E-2"/>
              <c:y val="0.43922566240305932"/>
            </c:manualLayout>
          </c:layout>
          <c:spPr>
            <a:noFill/>
          </c:spPr>
        </c:title>
        <c:numFmt formatCode="General" sourceLinked="1"/>
        <c:majorTickMark val="none"/>
        <c:tickLblPos val="nextTo"/>
        <c:crossAx val="58129024"/>
        <c:crosses val="autoZero"/>
        <c:crossBetween val="midCat"/>
      </c:valAx>
    </c:plotArea>
    <c:plotVisOnly val="1"/>
  </c:chart>
  <c:spPr>
    <a:ln w="19050">
      <a:solidFill>
        <a:schemeClr val="accent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Perceived vs. Actual Vertical Offset</a:t>
            </a:r>
          </a:p>
          <a:p>
            <a:pPr>
              <a:defRPr/>
            </a:pPr>
            <a:r>
              <a:rPr lang="en-US"/>
              <a:t>(Combined data: 2 feet, 4 feet)</a:t>
            </a:r>
          </a:p>
        </c:rich>
      </c:tx>
      <c:layout>
        <c:manualLayout>
          <c:xMode val="edge"/>
          <c:yMode val="edge"/>
          <c:x val="3.5635678634553865E-2"/>
          <c:y val="0"/>
        </c:manualLayout>
      </c:layout>
    </c:title>
    <c:plotArea>
      <c:layout>
        <c:manualLayout>
          <c:layoutTarget val="inner"/>
          <c:xMode val="edge"/>
          <c:yMode val="edge"/>
          <c:x val="9.1164445790431564E-2"/>
          <c:y val="0.13428501916930324"/>
          <c:w val="0.85474554529386904"/>
          <c:h val="0.80238147701859153"/>
        </c:manualLayout>
      </c:layout>
      <c:scatterChart>
        <c:scatterStyle val="lineMarker"/>
        <c:ser>
          <c:idx val="0"/>
          <c:order val="0"/>
          <c:spPr>
            <a:ln>
              <a:noFill/>
            </a:ln>
          </c:spPr>
          <c:marker>
            <c:symbol val="circle"/>
            <c:size val="2"/>
          </c:marker>
          <c:trendline>
            <c:trendlineType val="linear"/>
            <c:dispRSqr val="1"/>
            <c:dispEq val="1"/>
            <c:trendlineLbl>
              <c:layout>
                <c:manualLayout>
                  <c:x val="0.19434952324841318"/>
                  <c:y val="-0.17070693407298942"/>
                </c:manualLayout>
              </c:layout>
              <c:tx>
                <c:rich>
                  <a:bodyPr/>
                  <a:lstStyle/>
                  <a:p>
                    <a:pPr>
                      <a:defRPr/>
                    </a:pPr>
                    <a:r>
                      <a:rPr lang="en-US" sz="700"/>
                      <a:t>y = 1.031142x - 10.550363
R² = 0.998315</a:t>
                    </a:r>
                  </a:p>
                </c:rich>
              </c:tx>
              <c:numFmt formatCode="#,##0.000000" sourceLinked="0"/>
            </c:trendlineLbl>
          </c:trendline>
          <c:xVal>
            <c:numRef>
              <c:f>'Height Test (d=48 and 24 inch)'!$B$2:$B$358</c:f>
              <c:numCache>
                <c:formatCode>General</c:formatCode>
                <c:ptCount val="357"/>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-122</c:v>
                </c:pt>
                <c:pt idx="23">
                  <c:v>-122</c:v>
                </c:pt>
                <c:pt idx="24">
                  <c:v>-122</c:v>
                </c:pt>
                <c:pt idx="25">
                  <c:v>-122</c:v>
                </c:pt>
                <c:pt idx="26">
                  <c:v>-122</c:v>
                </c:pt>
                <c:pt idx="27">
                  <c:v>-122</c:v>
                </c:pt>
                <c:pt idx="28">
                  <c:v>-122</c:v>
                </c:pt>
                <c:pt idx="29">
                  <c:v>-122</c:v>
                </c:pt>
                <c:pt idx="30">
                  <c:v>-122</c:v>
                </c:pt>
                <c:pt idx="31">
                  <c:v>-122</c:v>
                </c:pt>
                <c:pt idx="32">
                  <c:v>-122</c:v>
                </c:pt>
                <c:pt idx="33">
                  <c:v>-122</c:v>
                </c:pt>
                <c:pt idx="34">
                  <c:v>-122</c:v>
                </c:pt>
                <c:pt idx="35">
                  <c:v>-122</c:v>
                </c:pt>
                <c:pt idx="36">
                  <c:v>-122</c:v>
                </c:pt>
                <c:pt idx="37">
                  <c:v>-122</c:v>
                </c:pt>
                <c:pt idx="38">
                  <c:v>-122</c:v>
                </c:pt>
                <c:pt idx="39">
                  <c:v>-122</c:v>
                </c:pt>
                <c:pt idx="40">
                  <c:v>-122</c:v>
                </c:pt>
                <c:pt idx="41">
                  <c:v>-122</c:v>
                </c:pt>
                <c:pt idx="42">
                  <c:v>-122</c:v>
                </c:pt>
                <c:pt idx="43">
                  <c:v>-122</c:v>
                </c:pt>
                <c:pt idx="44">
                  <c:v>-122</c:v>
                </c:pt>
                <c:pt idx="45">
                  <c:v>-79.3</c:v>
                </c:pt>
                <c:pt idx="46">
                  <c:v>-79.3</c:v>
                </c:pt>
                <c:pt idx="47">
                  <c:v>-79.3</c:v>
                </c:pt>
                <c:pt idx="48">
                  <c:v>-79.3</c:v>
                </c:pt>
                <c:pt idx="49">
                  <c:v>-79.3</c:v>
                </c:pt>
                <c:pt idx="50">
                  <c:v>-79.3</c:v>
                </c:pt>
                <c:pt idx="51">
                  <c:v>-79.3</c:v>
                </c:pt>
                <c:pt idx="52">
                  <c:v>-79.3</c:v>
                </c:pt>
                <c:pt idx="53">
                  <c:v>-79.3</c:v>
                </c:pt>
                <c:pt idx="54">
                  <c:v>-79.3</c:v>
                </c:pt>
                <c:pt idx="55">
                  <c:v>-79.3</c:v>
                </c:pt>
                <c:pt idx="56">
                  <c:v>-79.3</c:v>
                </c:pt>
                <c:pt idx="57">
                  <c:v>-79.3</c:v>
                </c:pt>
                <c:pt idx="58">
                  <c:v>-79.3</c:v>
                </c:pt>
                <c:pt idx="59">
                  <c:v>-79.3</c:v>
                </c:pt>
                <c:pt idx="60">
                  <c:v>-79.3</c:v>
                </c:pt>
                <c:pt idx="61">
                  <c:v>-79.3</c:v>
                </c:pt>
                <c:pt idx="62">
                  <c:v>-79.3</c:v>
                </c:pt>
                <c:pt idx="63">
                  <c:v>-79.3</c:v>
                </c:pt>
                <c:pt idx="64">
                  <c:v>-79.3</c:v>
                </c:pt>
                <c:pt idx="65">
                  <c:v>-79.3</c:v>
                </c:pt>
                <c:pt idx="66">
                  <c:v>-33.550000000000004</c:v>
                </c:pt>
                <c:pt idx="67">
                  <c:v>-33.550000000000004</c:v>
                </c:pt>
                <c:pt idx="68">
                  <c:v>-33.550000000000004</c:v>
                </c:pt>
                <c:pt idx="69">
                  <c:v>-33.550000000000004</c:v>
                </c:pt>
                <c:pt idx="70">
                  <c:v>-33.550000000000004</c:v>
                </c:pt>
                <c:pt idx="71">
                  <c:v>-33.550000000000004</c:v>
                </c:pt>
                <c:pt idx="72">
                  <c:v>-33.550000000000004</c:v>
                </c:pt>
                <c:pt idx="73">
                  <c:v>-33.550000000000004</c:v>
                </c:pt>
                <c:pt idx="74">
                  <c:v>-33.550000000000004</c:v>
                </c:pt>
                <c:pt idx="75">
                  <c:v>-33.550000000000004</c:v>
                </c:pt>
                <c:pt idx="76">
                  <c:v>-33.550000000000004</c:v>
                </c:pt>
                <c:pt idx="77">
                  <c:v>-33.550000000000004</c:v>
                </c:pt>
                <c:pt idx="78">
                  <c:v>-33.550000000000004</c:v>
                </c:pt>
                <c:pt idx="79">
                  <c:v>-33.550000000000004</c:v>
                </c:pt>
                <c:pt idx="80">
                  <c:v>-33.550000000000004</c:v>
                </c:pt>
                <c:pt idx="81">
                  <c:v>-33.550000000000004</c:v>
                </c:pt>
                <c:pt idx="82">
                  <c:v>-33.550000000000004</c:v>
                </c:pt>
                <c:pt idx="83">
                  <c:v>-33.550000000000004</c:v>
                </c:pt>
                <c:pt idx="84">
                  <c:v>-33.550000000000004</c:v>
                </c:pt>
                <c:pt idx="85">
                  <c:v>-33.550000000000004</c:v>
                </c:pt>
                <c:pt idx="86">
                  <c:v>-33.550000000000004</c:v>
                </c:pt>
                <c:pt idx="87">
                  <c:v>-33.550000000000004</c:v>
                </c:pt>
                <c:pt idx="88">
                  <c:v>-33.550000000000004</c:v>
                </c:pt>
                <c:pt idx="89">
                  <c:v>21.349999999999987</c:v>
                </c:pt>
                <c:pt idx="90">
                  <c:v>21.349999999999987</c:v>
                </c:pt>
                <c:pt idx="91">
                  <c:v>21.349999999999987</c:v>
                </c:pt>
                <c:pt idx="92">
                  <c:v>21.349999999999987</c:v>
                </c:pt>
                <c:pt idx="93">
                  <c:v>21.349999999999987</c:v>
                </c:pt>
                <c:pt idx="94">
                  <c:v>21.349999999999987</c:v>
                </c:pt>
                <c:pt idx="95">
                  <c:v>21.349999999999987</c:v>
                </c:pt>
                <c:pt idx="96">
                  <c:v>21.349999999999987</c:v>
                </c:pt>
                <c:pt idx="97">
                  <c:v>21.349999999999987</c:v>
                </c:pt>
                <c:pt idx="98">
                  <c:v>21.349999999999987</c:v>
                </c:pt>
                <c:pt idx="99">
                  <c:v>21.349999999999987</c:v>
                </c:pt>
                <c:pt idx="100">
                  <c:v>21.349999999999987</c:v>
                </c:pt>
                <c:pt idx="101">
                  <c:v>21.349999999999987</c:v>
                </c:pt>
                <c:pt idx="102">
                  <c:v>21.349999999999987</c:v>
                </c:pt>
                <c:pt idx="103">
                  <c:v>21.349999999999987</c:v>
                </c:pt>
                <c:pt idx="104">
                  <c:v>21.349999999999987</c:v>
                </c:pt>
                <c:pt idx="105">
                  <c:v>21.349999999999987</c:v>
                </c:pt>
                <c:pt idx="106">
                  <c:v>21.349999999999987</c:v>
                </c:pt>
                <c:pt idx="107">
                  <c:v>21.349999999999987</c:v>
                </c:pt>
                <c:pt idx="108">
                  <c:v>21.349999999999987</c:v>
                </c:pt>
                <c:pt idx="109">
                  <c:v>21.349999999999987</c:v>
                </c:pt>
                <c:pt idx="110">
                  <c:v>21.349999999999987</c:v>
                </c:pt>
                <c:pt idx="111">
                  <c:v>21.349999999999987</c:v>
                </c:pt>
                <c:pt idx="112">
                  <c:v>79.3</c:v>
                </c:pt>
                <c:pt idx="113">
                  <c:v>79.3</c:v>
                </c:pt>
                <c:pt idx="114">
                  <c:v>79.3</c:v>
                </c:pt>
                <c:pt idx="115">
                  <c:v>79.3</c:v>
                </c:pt>
                <c:pt idx="116">
                  <c:v>79.3</c:v>
                </c:pt>
                <c:pt idx="117">
                  <c:v>79.3</c:v>
                </c:pt>
                <c:pt idx="118">
                  <c:v>79.3</c:v>
                </c:pt>
                <c:pt idx="119">
                  <c:v>79.3</c:v>
                </c:pt>
                <c:pt idx="120">
                  <c:v>79.3</c:v>
                </c:pt>
                <c:pt idx="121">
                  <c:v>79.3</c:v>
                </c:pt>
                <c:pt idx="122">
                  <c:v>79.3</c:v>
                </c:pt>
                <c:pt idx="123">
                  <c:v>79.3</c:v>
                </c:pt>
                <c:pt idx="124">
                  <c:v>79.3</c:v>
                </c:pt>
                <c:pt idx="125">
                  <c:v>79.3</c:v>
                </c:pt>
                <c:pt idx="126">
                  <c:v>79.3</c:v>
                </c:pt>
                <c:pt idx="127">
                  <c:v>79.3</c:v>
                </c:pt>
                <c:pt idx="128">
                  <c:v>79.3</c:v>
                </c:pt>
                <c:pt idx="129">
                  <c:v>79.3</c:v>
                </c:pt>
                <c:pt idx="130">
                  <c:v>79.3</c:v>
                </c:pt>
                <c:pt idx="131">
                  <c:v>79.3</c:v>
                </c:pt>
                <c:pt idx="132">
                  <c:v>79.3</c:v>
                </c:pt>
                <c:pt idx="133">
                  <c:v>79.3</c:v>
                </c:pt>
                <c:pt idx="134">
                  <c:v>79.3</c:v>
                </c:pt>
                <c:pt idx="135">
                  <c:v>79.3</c:v>
                </c:pt>
                <c:pt idx="136">
                  <c:v>146.4</c:v>
                </c:pt>
                <c:pt idx="137">
                  <c:v>146.4</c:v>
                </c:pt>
                <c:pt idx="138">
                  <c:v>146.4</c:v>
                </c:pt>
                <c:pt idx="139">
                  <c:v>146.4</c:v>
                </c:pt>
                <c:pt idx="140">
                  <c:v>146.4</c:v>
                </c:pt>
                <c:pt idx="141">
                  <c:v>146.4</c:v>
                </c:pt>
                <c:pt idx="142">
                  <c:v>146.4</c:v>
                </c:pt>
                <c:pt idx="143">
                  <c:v>146.4</c:v>
                </c:pt>
                <c:pt idx="144">
                  <c:v>146.4</c:v>
                </c:pt>
                <c:pt idx="145">
                  <c:v>146.4</c:v>
                </c:pt>
                <c:pt idx="146">
                  <c:v>146.4</c:v>
                </c:pt>
                <c:pt idx="147">
                  <c:v>146.4</c:v>
                </c:pt>
                <c:pt idx="148">
                  <c:v>146.4</c:v>
                </c:pt>
                <c:pt idx="149">
                  <c:v>146.4</c:v>
                </c:pt>
                <c:pt idx="150">
                  <c:v>146.4</c:v>
                </c:pt>
                <c:pt idx="151">
                  <c:v>146.4</c:v>
                </c:pt>
                <c:pt idx="152">
                  <c:v>146.4</c:v>
                </c:pt>
                <c:pt idx="153">
                  <c:v>146.4</c:v>
                </c:pt>
                <c:pt idx="154">
                  <c:v>146.4</c:v>
                </c:pt>
                <c:pt idx="155">
                  <c:v>146.4</c:v>
                </c:pt>
                <c:pt idx="156">
                  <c:v>146.4</c:v>
                </c:pt>
                <c:pt idx="157">
                  <c:v>146.4</c:v>
                </c:pt>
                <c:pt idx="158">
                  <c:v>225.7</c:v>
                </c:pt>
                <c:pt idx="159">
                  <c:v>225.7</c:v>
                </c:pt>
                <c:pt idx="160">
                  <c:v>225.7</c:v>
                </c:pt>
                <c:pt idx="161">
                  <c:v>225.7</c:v>
                </c:pt>
                <c:pt idx="162">
                  <c:v>225.7</c:v>
                </c:pt>
                <c:pt idx="163">
                  <c:v>225.7</c:v>
                </c:pt>
                <c:pt idx="164">
                  <c:v>225.7</c:v>
                </c:pt>
                <c:pt idx="165">
                  <c:v>225.7</c:v>
                </c:pt>
                <c:pt idx="166">
                  <c:v>225.7</c:v>
                </c:pt>
                <c:pt idx="167">
                  <c:v>225.7</c:v>
                </c:pt>
                <c:pt idx="168">
                  <c:v>225.7</c:v>
                </c:pt>
                <c:pt idx="169">
                  <c:v>225.7</c:v>
                </c:pt>
                <c:pt idx="170">
                  <c:v>225.7</c:v>
                </c:pt>
                <c:pt idx="171">
                  <c:v>225.7</c:v>
                </c:pt>
                <c:pt idx="172">
                  <c:v>225.7</c:v>
                </c:pt>
                <c:pt idx="173">
                  <c:v>225.7</c:v>
                </c:pt>
                <c:pt idx="174">
                  <c:v>225.7</c:v>
                </c:pt>
                <c:pt idx="175">
                  <c:v>225.7</c:v>
                </c:pt>
                <c:pt idx="176">
                  <c:v>225.7</c:v>
                </c:pt>
                <c:pt idx="177">
                  <c:v>225.7</c:v>
                </c:pt>
                <c:pt idx="178">
                  <c:v>225.7</c:v>
                </c:pt>
                <c:pt idx="179">
                  <c:v>225.7</c:v>
                </c:pt>
                <c:pt idx="180">
                  <c:v>225.7</c:v>
                </c:pt>
                <c:pt idx="181">
                  <c:v>-143.35000000000105</c:v>
                </c:pt>
                <c:pt idx="182">
                  <c:v>-143.35000000000105</c:v>
                </c:pt>
                <c:pt idx="183">
                  <c:v>-143.35000000000105</c:v>
                </c:pt>
                <c:pt idx="184">
                  <c:v>-143.35000000000105</c:v>
                </c:pt>
                <c:pt idx="185">
                  <c:v>-143.35000000000105</c:v>
                </c:pt>
                <c:pt idx="186">
                  <c:v>-143.35000000000105</c:v>
                </c:pt>
                <c:pt idx="187">
                  <c:v>-143.35000000000105</c:v>
                </c:pt>
                <c:pt idx="188">
                  <c:v>-143.35000000000105</c:v>
                </c:pt>
                <c:pt idx="189">
                  <c:v>-143.35000000000105</c:v>
                </c:pt>
                <c:pt idx="190">
                  <c:v>-143.35000000000105</c:v>
                </c:pt>
                <c:pt idx="191">
                  <c:v>-143.35000000000105</c:v>
                </c:pt>
                <c:pt idx="192">
                  <c:v>-143.35000000000105</c:v>
                </c:pt>
                <c:pt idx="193">
                  <c:v>-143.35000000000105</c:v>
                </c:pt>
                <c:pt idx="194">
                  <c:v>-143.35000000000105</c:v>
                </c:pt>
                <c:pt idx="195">
                  <c:v>-143.35000000000105</c:v>
                </c:pt>
                <c:pt idx="196">
                  <c:v>-143.35000000000105</c:v>
                </c:pt>
                <c:pt idx="197">
                  <c:v>-143.35000000000105</c:v>
                </c:pt>
                <c:pt idx="198">
                  <c:v>-143.35000000000105</c:v>
                </c:pt>
                <c:pt idx="199">
                  <c:v>-143.35000000000105</c:v>
                </c:pt>
                <c:pt idx="200">
                  <c:v>-143.35000000000105</c:v>
                </c:pt>
                <c:pt idx="201">
                  <c:v>-143.35000000000105</c:v>
                </c:pt>
                <c:pt idx="202">
                  <c:v>-112.85</c:v>
                </c:pt>
                <c:pt idx="203">
                  <c:v>-112.85</c:v>
                </c:pt>
                <c:pt idx="204">
                  <c:v>-112.85</c:v>
                </c:pt>
                <c:pt idx="205">
                  <c:v>-112.85</c:v>
                </c:pt>
                <c:pt idx="206">
                  <c:v>-112.85</c:v>
                </c:pt>
                <c:pt idx="207">
                  <c:v>-112.85</c:v>
                </c:pt>
                <c:pt idx="208">
                  <c:v>-112.85</c:v>
                </c:pt>
                <c:pt idx="209">
                  <c:v>-112.85</c:v>
                </c:pt>
                <c:pt idx="210">
                  <c:v>-112.85</c:v>
                </c:pt>
                <c:pt idx="211">
                  <c:v>-112.85</c:v>
                </c:pt>
                <c:pt idx="212">
                  <c:v>-112.85</c:v>
                </c:pt>
                <c:pt idx="213">
                  <c:v>-112.85</c:v>
                </c:pt>
                <c:pt idx="214">
                  <c:v>-112.85</c:v>
                </c:pt>
                <c:pt idx="215">
                  <c:v>-112.85</c:v>
                </c:pt>
                <c:pt idx="216">
                  <c:v>-112.85</c:v>
                </c:pt>
                <c:pt idx="217">
                  <c:v>-112.85</c:v>
                </c:pt>
                <c:pt idx="218">
                  <c:v>-112.85</c:v>
                </c:pt>
                <c:pt idx="219">
                  <c:v>-112.85</c:v>
                </c:pt>
                <c:pt idx="220">
                  <c:v>-112.85</c:v>
                </c:pt>
                <c:pt idx="221">
                  <c:v>-112.85</c:v>
                </c:pt>
                <c:pt idx="222">
                  <c:v>-112.85</c:v>
                </c:pt>
                <c:pt idx="223">
                  <c:v>-112.85</c:v>
                </c:pt>
                <c:pt idx="224">
                  <c:v>-70.149999999999991</c:v>
                </c:pt>
                <c:pt idx="225">
                  <c:v>-70.149999999999991</c:v>
                </c:pt>
                <c:pt idx="226">
                  <c:v>-70.149999999999991</c:v>
                </c:pt>
                <c:pt idx="227">
                  <c:v>-70.149999999999991</c:v>
                </c:pt>
                <c:pt idx="228">
                  <c:v>-70.149999999999991</c:v>
                </c:pt>
                <c:pt idx="229">
                  <c:v>-70.149999999999991</c:v>
                </c:pt>
                <c:pt idx="230">
                  <c:v>-70.149999999999991</c:v>
                </c:pt>
                <c:pt idx="231">
                  <c:v>-70.149999999999991</c:v>
                </c:pt>
                <c:pt idx="232">
                  <c:v>-70.149999999999991</c:v>
                </c:pt>
                <c:pt idx="233">
                  <c:v>-70.149999999999991</c:v>
                </c:pt>
                <c:pt idx="234">
                  <c:v>-70.149999999999991</c:v>
                </c:pt>
                <c:pt idx="235">
                  <c:v>-70.149999999999991</c:v>
                </c:pt>
                <c:pt idx="236">
                  <c:v>-70.149999999999991</c:v>
                </c:pt>
                <c:pt idx="237">
                  <c:v>-70.149999999999991</c:v>
                </c:pt>
                <c:pt idx="238">
                  <c:v>-70.149999999999991</c:v>
                </c:pt>
                <c:pt idx="239">
                  <c:v>-70.149999999999991</c:v>
                </c:pt>
                <c:pt idx="240">
                  <c:v>-70.149999999999991</c:v>
                </c:pt>
                <c:pt idx="241">
                  <c:v>-70.149999999999991</c:v>
                </c:pt>
                <c:pt idx="242">
                  <c:v>-70.149999999999991</c:v>
                </c:pt>
                <c:pt idx="243">
                  <c:v>-12.2</c:v>
                </c:pt>
                <c:pt idx="244">
                  <c:v>-12.2</c:v>
                </c:pt>
                <c:pt idx="245">
                  <c:v>-12.2</c:v>
                </c:pt>
                <c:pt idx="246">
                  <c:v>-12.2</c:v>
                </c:pt>
                <c:pt idx="247">
                  <c:v>-12.2</c:v>
                </c:pt>
                <c:pt idx="248">
                  <c:v>-12.2</c:v>
                </c:pt>
                <c:pt idx="249">
                  <c:v>-12.2</c:v>
                </c:pt>
                <c:pt idx="250">
                  <c:v>-12.2</c:v>
                </c:pt>
                <c:pt idx="251">
                  <c:v>-12.2</c:v>
                </c:pt>
                <c:pt idx="252">
                  <c:v>-12.2</c:v>
                </c:pt>
                <c:pt idx="253">
                  <c:v>-12.2</c:v>
                </c:pt>
                <c:pt idx="254">
                  <c:v>-12.2</c:v>
                </c:pt>
                <c:pt idx="255">
                  <c:v>-12.2</c:v>
                </c:pt>
                <c:pt idx="256">
                  <c:v>-12.2</c:v>
                </c:pt>
                <c:pt idx="257">
                  <c:v>-12.2</c:v>
                </c:pt>
                <c:pt idx="258">
                  <c:v>-12.2</c:v>
                </c:pt>
                <c:pt idx="259">
                  <c:v>-12.2</c:v>
                </c:pt>
                <c:pt idx="260">
                  <c:v>-12.2</c:v>
                </c:pt>
                <c:pt idx="261">
                  <c:v>-12.2</c:v>
                </c:pt>
                <c:pt idx="262">
                  <c:v>-12.2</c:v>
                </c:pt>
                <c:pt idx="263">
                  <c:v>-12.2</c:v>
                </c:pt>
                <c:pt idx="264">
                  <c:v>-12.2</c:v>
                </c:pt>
                <c:pt idx="265">
                  <c:v>73.2</c:v>
                </c:pt>
                <c:pt idx="266">
                  <c:v>73.2</c:v>
                </c:pt>
                <c:pt idx="267">
                  <c:v>73.2</c:v>
                </c:pt>
                <c:pt idx="268">
                  <c:v>73.2</c:v>
                </c:pt>
                <c:pt idx="269">
                  <c:v>73.2</c:v>
                </c:pt>
                <c:pt idx="270">
                  <c:v>73.2</c:v>
                </c:pt>
                <c:pt idx="271">
                  <c:v>73.2</c:v>
                </c:pt>
                <c:pt idx="272">
                  <c:v>73.2</c:v>
                </c:pt>
                <c:pt idx="273">
                  <c:v>73.2</c:v>
                </c:pt>
                <c:pt idx="274">
                  <c:v>73.2</c:v>
                </c:pt>
                <c:pt idx="275">
                  <c:v>73.2</c:v>
                </c:pt>
                <c:pt idx="276">
                  <c:v>73.2</c:v>
                </c:pt>
                <c:pt idx="277">
                  <c:v>73.2</c:v>
                </c:pt>
                <c:pt idx="278">
                  <c:v>73.2</c:v>
                </c:pt>
                <c:pt idx="279">
                  <c:v>73.2</c:v>
                </c:pt>
                <c:pt idx="280">
                  <c:v>73.2</c:v>
                </c:pt>
                <c:pt idx="281">
                  <c:v>73.2</c:v>
                </c:pt>
                <c:pt idx="282">
                  <c:v>73.2</c:v>
                </c:pt>
                <c:pt idx="283">
                  <c:v>73.2</c:v>
                </c:pt>
                <c:pt idx="284">
                  <c:v>73.2</c:v>
                </c:pt>
                <c:pt idx="285">
                  <c:v>73.2</c:v>
                </c:pt>
                <c:pt idx="286">
                  <c:v>73.2</c:v>
                </c:pt>
                <c:pt idx="287">
                  <c:v>73.2</c:v>
                </c:pt>
                <c:pt idx="288">
                  <c:v>73.2</c:v>
                </c:pt>
                <c:pt idx="289">
                  <c:v>106.75</c:v>
                </c:pt>
                <c:pt idx="290">
                  <c:v>106.75</c:v>
                </c:pt>
                <c:pt idx="291">
                  <c:v>106.75</c:v>
                </c:pt>
                <c:pt idx="292">
                  <c:v>106.75</c:v>
                </c:pt>
                <c:pt idx="293">
                  <c:v>106.75</c:v>
                </c:pt>
                <c:pt idx="294">
                  <c:v>106.75</c:v>
                </c:pt>
                <c:pt idx="295">
                  <c:v>106.75</c:v>
                </c:pt>
                <c:pt idx="296">
                  <c:v>106.75</c:v>
                </c:pt>
                <c:pt idx="297">
                  <c:v>106.75</c:v>
                </c:pt>
                <c:pt idx="298">
                  <c:v>106.75</c:v>
                </c:pt>
                <c:pt idx="299">
                  <c:v>106.75</c:v>
                </c:pt>
                <c:pt idx="300">
                  <c:v>106.75</c:v>
                </c:pt>
                <c:pt idx="301">
                  <c:v>106.75</c:v>
                </c:pt>
                <c:pt idx="302">
                  <c:v>106.75</c:v>
                </c:pt>
                <c:pt idx="303">
                  <c:v>106.75</c:v>
                </c:pt>
                <c:pt idx="304">
                  <c:v>106.75</c:v>
                </c:pt>
                <c:pt idx="305">
                  <c:v>106.75</c:v>
                </c:pt>
                <c:pt idx="306">
                  <c:v>106.75</c:v>
                </c:pt>
                <c:pt idx="307">
                  <c:v>106.75</c:v>
                </c:pt>
                <c:pt idx="308">
                  <c:v>106.75</c:v>
                </c:pt>
                <c:pt idx="309">
                  <c:v>106.75</c:v>
                </c:pt>
                <c:pt idx="310">
                  <c:v>106.75</c:v>
                </c:pt>
                <c:pt idx="311">
                  <c:v>106.75</c:v>
                </c:pt>
                <c:pt idx="312">
                  <c:v>179.95000000000007</c:v>
                </c:pt>
                <c:pt idx="313">
                  <c:v>179.95000000000007</c:v>
                </c:pt>
                <c:pt idx="314">
                  <c:v>179.95000000000007</c:v>
                </c:pt>
                <c:pt idx="315">
                  <c:v>179.95000000000007</c:v>
                </c:pt>
                <c:pt idx="316">
                  <c:v>179.95000000000007</c:v>
                </c:pt>
                <c:pt idx="317">
                  <c:v>179.95000000000007</c:v>
                </c:pt>
                <c:pt idx="318">
                  <c:v>179.95000000000007</c:v>
                </c:pt>
                <c:pt idx="319">
                  <c:v>179.95000000000007</c:v>
                </c:pt>
                <c:pt idx="320">
                  <c:v>179.95000000000007</c:v>
                </c:pt>
                <c:pt idx="321">
                  <c:v>179.95000000000007</c:v>
                </c:pt>
                <c:pt idx="322">
                  <c:v>179.95000000000007</c:v>
                </c:pt>
                <c:pt idx="323">
                  <c:v>179.95000000000007</c:v>
                </c:pt>
                <c:pt idx="324">
                  <c:v>179.95000000000007</c:v>
                </c:pt>
                <c:pt idx="325">
                  <c:v>179.95000000000007</c:v>
                </c:pt>
                <c:pt idx="326">
                  <c:v>179.95000000000007</c:v>
                </c:pt>
                <c:pt idx="327">
                  <c:v>179.95000000000007</c:v>
                </c:pt>
                <c:pt idx="328">
                  <c:v>179.95000000000007</c:v>
                </c:pt>
                <c:pt idx="329">
                  <c:v>179.95000000000007</c:v>
                </c:pt>
                <c:pt idx="330">
                  <c:v>179.95000000000007</c:v>
                </c:pt>
                <c:pt idx="331">
                  <c:v>179.95000000000007</c:v>
                </c:pt>
                <c:pt idx="332">
                  <c:v>179.95000000000007</c:v>
                </c:pt>
                <c:pt idx="333">
                  <c:v>179.95000000000007</c:v>
                </c:pt>
                <c:pt idx="334">
                  <c:v>225.7</c:v>
                </c:pt>
                <c:pt idx="335">
                  <c:v>225.7</c:v>
                </c:pt>
                <c:pt idx="336">
                  <c:v>225.7</c:v>
                </c:pt>
                <c:pt idx="337">
                  <c:v>225.7</c:v>
                </c:pt>
                <c:pt idx="338">
                  <c:v>225.7</c:v>
                </c:pt>
                <c:pt idx="339">
                  <c:v>225.7</c:v>
                </c:pt>
                <c:pt idx="340">
                  <c:v>225.7</c:v>
                </c:pt>
                <c:pt idx="341">
                  <c:v>225.7</c:v>
                </c:pt>
                <c:pt idx="342">
                  <c:v>225.7</c:v>
                </c:pt>
                <c:pt idx="343">
                  <c:v>225.7</c:v>
                </c:pt>
                <c:pt idx="344">
                  <c:v>225.7</c:v>
                </c:pt>
                <c:pt idx="345">
                  <c:v>225.7</c:v>
                </c:pt>
                <c:pt idx="346">
                  <c:v>225.7</c:v>
                </c:pt>
                <c:pt idx="347">
                  <c:v>225.7</c:v>
                </c:pt>
                <c:pt idx="348">
                  <c:v>225.7</c:v>
                </c:pt>
                <c:pt idx="349">
                  <c:v>225.7</c:v>
                </c:pt>
                <c:pt idx="350">
                  <c:v>225.7</c:v>
                </c:pt>
                <c:pt idx="351">
                  <c:v>225.7</c:v>
                </c:pt>
                <c:pt idx="352">
                  <c:v>225.7</c:v>
                </c:pt>
                <c:pt idx="353">
                  <c:v>225.7</c:v>
                </c:pt>
                <c:pt idx="354">
                  <c:v>225.7</c:v>
                </c:pt>
                <c:pt idx="355">
                  <c:v>225.7</c:v>
                </c:pt>
                <c:pt idx="356">
                  <c:v>225.7</c:v>
                </c:pt>
              </c:numCache>
            </c:numRef>
          </c:xVal>
          <c:yVal>
            <c:numRef>
              <c:f>'Height Test (d=48 and 24 inch)'!$C$2:$C$358</c:f>
              <c:numCache>
                <c:formatCode>General</c:formatCode>
                <c:ptCount val="357"/>
                <c:pt idx="0">
                  <c:v>-168.81484399999999</c:v>
                </c:pt>
                <c:pt idx="1">
                  <c:v>-168.85508600000105</c:v>
                </c:pt>
                <c:pt idx="2">
                  <c:v>-168.85508600000105</c:v>
                </c:pt>
                <c:pt idx="3">
                  <c:v>-168.85508600000105</c:v>
                </c:pt>
                <c:pt idx="4">
                  <c:v>-169.34034900000111</c:v>
                </c:pt>
                <c:pt idx="5">
                  <c:v>-169.34034900000111</c:v>
                </c:pt>
                <c:pt idx="6">
                  <c:v>-169.34034900000111</c:v>
                </c:pt>
                <c:pt idx="7">
                  <c:v>-169.222972</c:v>
                </c:pt>
                <c:pt idx="8">
                  <c:v>-169.222972</c:v>
                </c:pt>
                <c:pt idx="9">
                  <c:v>-169.222972</c:v>
                </c:pt>
                <c:pt idx="10">
                  <c:v>-168.307682</c:v>
                </c:pt>
                <c:pt idx="11">
                  <c:v>-168.307682</c:v>
                </c:pt>
                <c:pt idx="12">
                  <c:v>-168.307682</c:v>
                </c:pt>
                <c:pt idx="13">
                  <c:v>-169.42144400000137</c:v>
                </c:pt>
                <c:pt idx="14">
                  <c:v>-169.42144400000137</c:v>
                </c:pt>
                <c:pt idx="15">
                  <c:v>-169.42144400000137</c:v>
                </c:pt>
                <c:pt idx="16">
                  <c:v>-169.93064800000047</c:v>
                </c:pt>
                <c:pt idx="17">
                  <c:v>-169.93064800000047</c:v>
                </c:pt>
                <c:pt idx="18">
                  <c:v>-169.93064800000047</c:v>
                </c:pt>
                <c:pt idx="19">
                  <c:v>-169.93064800000047</c:v>
                </c:pt>
                <c:pt idx="20">
                  <c:v>-168.40062399999999</c:v>
                </c:pt>
                <c:pt idx="21">
                  <c:v>-168.40062399999999</c:v>
                </c:pt>
                <c:pt idx="22">
                  <c:v>-136.63399199999998</c:v>
                </c:pt>
                <c:pt idx="23">
                  <c:v>-136.63399199999998</c:v>
                </c:pt>
                <c:pt idx="24">
                  <c:v>-136.63399199999998</c:v>
                </c:pt>
                <c:pt idx="25">
                  <c:v>-137.35172300000067</c:v>
                </c:pt>
                <c:pt idx="26">
                  <c:v>-137.35172300000067</c:v>
                </c:pt>
                <c:pt idx="27">
                  <c:v>-137.35172300000067</c:v>
                </c:pt>
                <c:pt idx="28">
                  <c:v>-137.138576</c:v>
                </c:pt>
                <c:pt idx="29">
                  <c:v>-137.138576</c:v>
                </c:pt>
                <c:pt idx="30">
                  <c:v>-137.138576</c:v>
                </c:pt>
                <c:pt idx="31">
                  <c:v>-137.03890700000105</c:v>
                </c:pt>
                <c:pt idx="32">
                  <c:v>-137.03890700000105</c:v>
                </c:pt>
                <c:pt idx="33">
                  <c:v>-137.03890700000105</c:v>
                </c:pt>
                <c:pt idx="34">
                  <c:v>-137.3683470000021</c:v>
                </c:pt>
                <c:pt idx="35">
                  <c:v>-137.3683470000021</c:v>
                </c:pt>
                <c:pt idx="36">
                  <c:v>-137.3683470000021</c:v>
                </c:pt>
                <c:pt idx="37">
                  <c:v>-137.567272</c:v>
                </c:pt>
                <c:pt idx="38">
                  <c:v>-137.567272</c:v>
                </c:pt>
                <c:pt idx="39">
                  <c:v>-136.628704</c:v>
                </c:pt>
                <c:pt idx="40">
                  <c:v>-136.628704</c:v>
                </c:pt>
                <c:pt idx="41">
                  <c:v>-136.628704</c:v>
                </c:pt>
                <c:pt idx="42">
                  <c:v>-137.04008099999999</c:v>
                </c:pt>
                <c:pt idx="43">
                  <c:v>-137.04008099999999</c:v>
                </c:pt>
                <c:pt idx="44">
                  <c:v>-137.04008099999999</c:v>
                </c:pt>
                <c:pt idx="45">
                  <c:v>-92.175322999999096</c:v>
                </c:pt>
                <c:pt idx="46">
                  <c:v>-92.175322999999096</c:v>
                </c:pt>
                <c:pt idx="47">
                  <c:v>-92.175322999999096</c:v>
                </c:pt>
                <c:pt idx="48">
                  <c:v>-92.188518999999758</c:v>
                </c:pt>
                <c:pt idx="49">
                  <c:v>-92.188518999999758</c:v>
                </c:pt>
                <c:pt idx="50">
                  <c:v>-92.163105999999999</c:v>
                </c:pt>
                <c:pt idx="51">
                  <c:v>-92.163105999999999</c:v>
                </c:pt>
                <c:pt idx="52">
                  <c:v>-92.163105999999999</c:v>
                </c:pt>
                <c:pt idx="53">
                  <c:v>-92.163105999999999</c:v>
                </c:pt>
                <c:pt idx="54">
                  <c:v>-92.174427999999978</c:v>
                </c:pt>
                <c:pt idx="55">
                  <c:v>-92.174427999999978</c:v>
                </c:pt>
                <c:pt idx="56">
                  <c:v>-92.174427999999978</c:v>
                </c:pt>
                <c:pt idx="57">
                  <c:v>-92.163106999999982</c:v>
                </c:pt>
                <c:pt idx="58">
                  <c:v>-92.163106999999982</c:v>
                </c:pt>
                <c:pt idx="59">
                  <c:v>-92.174295999999998</c:v>
                </c:pt>
                <c:pt idx="60">
                  <c:v>-92.174295999999998</c:v>
                </c:pt>
                <c:pt idx="61">
                  <c:v>-92.174295999999998</c:v>
                </c:pt>
                <c:pt idx="62">
                  <c:v>-92.174295999999998</c:v>
                </c:pt>
                <c:pt idx="63">
                  <c:v>-92.161207000000005</c:v>
                </c:pt>
                <c:pt idx="64">
                  <c:v>-92.161207000000005</c:v>
                </c:pt>
                <c:pt idx="65">
                  <c:v>-92.161207000000005</c:v>
                </c:pt>
                <c:pt idx="66">
                  <c:v>-47.856986999999997</c:v>
                </c:pt>
                <c:pt idx="67">
                  <c:v>-47.856986999999997</c:v>
                </c:pt>
                <c:pt idx="68">
                  <c:v>-48.055406999999995</c:v>
                </c:pt>
                <c:pt idx="69">
                  <c:v>-48.055406999999995</c:v>
                </c:pt>
                <c:pt idx="70">
                  <c:v>-48.055406999999995</c:v>
                </c:pt>
                <c:pt idx="71">
                  <c:v>-48.217107000000006</c:v>
                </c:pt>
                <c:pt idx="72">
                  <c:v>-48.217107000000006</c:v>
                </c:pt>
                <c:pt idx="73">
                  <c:v>-48.217107000000006</c:v>
                </c:pt>
                <c:pt idx="74">
                  <c:v>-47.843000999999994</c:v>
                </c:pt>
                <c:pt idx="75">
                  <c:v>-47.843000999999994</c:v>
                </c:pt>
                <c:pt idx="76">
                  <c:v>-47.843000999999994</c:v>
                </c:pt>
                <c:pt idx="77">
                  <c:v>-48.190991000000011</c:v>
                </c:pt>
                <c:pt idx="78">
                  <c:v>-48.190991000000011</c:v>
                </c:pt>
                <c:pt idx="79">
                  <c:v>-48.190991000000011</c:v>
                </c:pt>
                <c:pt idx="80">
                  <c:v>-47.726324000000012</c:v>
                </c:pt>
                <c:pt idx="81">
                  <c:v>-47.726324000000012</c:v>
                </c:pt>
                <c:pt idx="82">
                  <c:v>-47.726324000000012</c:v>
                </c:pt>
                <c:pt idx="83">
                  <c:v>-47.563498000000003</c:v>
                </c:pt>
                <c:pt idx="84">
                  <c:v>-47.563498000000003</c:v>
                </c:pt>
                <c:pt idx="85">
                  <c:v>-47.563498000000003</c:v>
                </c:pt>
                <c:pt idx="86">
                  <c:v>-47.821301000000005</c:v>
                </c:pt>
                <c:pt idx="87">
                  <c:v>-47.821301000000005</c:v>
                </c:pt>
                <c:pt idx="88">
                  <c:v>-47.821301000000005</c:v>
                </c:pt>
                <c:pt idx="89">
                  <c:v>10.576412000000024</c:v>
                </c:pt>
                <c:pt idx="90">
                  <c:v>10.689973999999999</c:v>
                </c:pt>
                <c:pt idx="91">
                  <c:v>10.689973999999999</c:v>
                </c:pt>
                <c:pt idx="92">
                  <c:v>10.689973999999999</c:v>
                </c:pt>
                <c:pt idx="93">
                  <c:v>10.717458000000001</c:v>
                </c:pt>
                <c:pt idx="94">
                  <c:v>10.717458000000001</c:v>
                </c:pt>
                <c:pt idx="95">
                  <c:v>10.717458000000001</c:v>
                </c:pt>
                <c:pt idx="96">
                  <c:v>10.620972999999999</c:v>
                </c:pt>
                <c:pt idx="97">
                  <c:v>10.620972999999999</c:v>
                </c:pt>
                <c:pt idx="98">
                  <c:v>10.620972999999999</c:v>
                </c:pt>
                <c:pt idx="99">
                  <c:v>10.655603000000006</c:v>
                </c:pt>
                <c:pt idx="100">
                  <c:v>10.655603000000006</c:v>
                </c:pt>
                <c:pt idx="101">
                  <c:v>10.655603000000006</c:v>
                </c:pt>
                <c:pt idx="102">
                  <c:v>10.623507</c:v>
                </c:pt>
                <c:pt idx="103">
                  <c:v>10.623507</c:v>
                </c:pt>
                <c:pt idx="104">
                  <c:v>10.623507</c:v>
                </c:pt>
                <c:pt idx="105">
                  <c:v>10.729291999999999</c:v>
                </c:pt>
                <c:pt idx="106">
                  <c:v>10.729291999999999</c:v>
                </c:pt>
                <c:pt idx="107">
                  <c:v>10.729291999999999</c:v>
                </c:pt>
                <c:pt idx="108">
                  <c:v>10.672584000000088</c:v>
                </c:pt>
                <c:pt idx="109">
                  <c:v>10.672584000000088</c:v>
                </c:pt>
                <c:pt idx="110">
                  <c:v>10.672584000000088</c:v>
                </c:pt>
                <c:pt idx="111">
                  <c:v>10.711461999999999</c:v>
                </c:pt>
                <c:pt idx="112">
                  <c:v>68.682214999999999</c:v>
                </c:pt>
                <c:pt idx="113">
                  <c:v>68.682214999999999</c:v>
                </c:pt>
                <c:pt idx="114">
                  <c:v>68.588287999999949</c:v>
                </c:pt>
                <c:pt idx="115">
                  <c:v>68.588287999999949</c:v>
                </c:pt>
                <c:pt idx="116">
                  <c:v>68.588287999999949</c:v>
                </c:pt>
                <c:pt idx="117">
                  <c:v>68.633565000000004</c:v>
                </c:pt>
                <c:pt idx="118">
                  <c:v>68.633565000000004</c:v>
                </c:pt>
                <c:pt idx="119">
                  <c:v>68.633565000000004</c:v>
                </c:pt>
                <c:pt idx="120">
                  <c:v>68.833545000000001</c:v>
                </c:pt>
                <c:pt idx="121">
                  <c:v>68.833545000000001</c:v>
                </c:pt>
                <c:pt idx="122">
                  <c:v>68.833545000000001</c:v>
                </c:pt>
                <c:pt idx="123">
                  <c:v>68.891394000000005</c:v>
                </c:pt>
                <c:pt idx="124">
                  <c:v>68.891394000000005</c:v>
                </c:pt>
                <c:pt idx="125">
                  <c:v>68.891394000000005</c:v>
                </c:pt>
                <c:pt idx="126">
                  <c:v>68.672847999999078</c:v>
                </c:pt>
                <c:pt idx="127">
                  <c:v>68.672847999999078</c:v>
                </c:pt>
                <c:pt idx="128">
                  <c:v>68.672847999999078</c:v>
                </c:pt>
                <c:pt idx="129">
                  <c:v>68.672847999999078</c:v>
                </c:pt>
                <c:pt idx="130">
                  <c:v>68.879442999999242</c:v>
                </c:pt>
                <c:pt idx="131">
                  <c:v>68.879442999999242</c:v>
                </c:pt>
                <c:pt idx="132">
                  <c:v>68.879442999999242</c:v>
                </c:pt>
                <c:pt idx="133">
                  <c:v>68.598607000000001</c:v>
                </c:pt>
                <c:pt idx="134">
                  <c:v>68.598607000000001</c:v>
                </c:pt>
                <c:pt idx="135">
                  <c:v>68.598607000000001</c:v>
                </c:pt>
                <c:pt idx="136">
                  <c:v>140.00572600000001</c:v>
                </c:pt>
                <c:pt idx="137">
                  <c:v>140.51771199999999</c:v>
                </c:pt>
                <c:pt idx="138">
                  <c:v>140.51771199999999</c:v>
                </c:pt>
                <c:pt idx="139">
                  <c:v>140.51771199999999</c:v>
                </c:pt>
                <c:pt idx="140">
                  <c:v>139.944547</c:v>
                </c:pt>
                <c:pt idx="141">
                  <c:v>139.944547</c:v>
                </c:pt>
                <c:pt idx="142">
                  <c:v>139.47142500000001</c:v>
                </c:pt>
                <c:pt idx="143">
                  <c:v>139.47142500000001</c:v>
                </c:pt>
                <c:pt idx="144">
                  <c:v>139.47142500000001</c:v>
                </c:pt>
                <c:pt idx="145">
                  <c:v>140.48706600000105</c:v>
                </c:pt>
                <c:pt idx="146">
                  <c:v>140.48706600000105</c:v>
                </c:pt>
                <c:pt idx="147">
                  <c:v>140.48706600000105</c:v>
                </c:pt>
                <c:pt idx="148">
                  <c:v>139.31266399999998</c:v>
                </c:pt>
                <c:pt idx="149">
                  <c:v>138.74634999999998</c:v>
                </c:pt>
                <c:pt idx="150">
                  <c:v>138.74634999999998</c:v>
                </c:pt>
                <c:pt idx="151">
                  <c:v>138.86101300000001</c:v>
                </c:pt>
                <c:pt idx="152">
                  <c:v>138.86101300000001</c:v>
                </c:pt>
                <c:pt idx="153">
                  <c:v>138.86101300000001</c:v>
                </c:pt>
                <c:pt idx="154">
                  <c:v>139.24190199999998</c:v>
                </c:pt>
                <c:pt idx="155">
                  <c:v>139.98386199999999</c:v>
                </c:pt>
                <c:pt idx="156">
                  <c:v>139.98386199999999</c:v>
                </c:pt>
                <c:pt idx="157">
                  <c:v>140.05646600000105</c:v>
                </c:pt>
                <c:pt idx="158">
                  <c:v>220.19832400000001</c:v>
                </c:pt>
                <c:pt idx="159">
                  <c:v>220.11441600000001</c:v>
                </c:pt>
                <c:pt idx="160">
                  <c:v>220.11441600000001</c:v>
                </c:pt>
                <c:pt idx="161">
                  <c:v>220.11441600000001</c:v>
                </c:pt>
                <c:pt idx="162">
                  <c:v>219.05930800000004</c:v>
                </c:pt>
                <c:pt idx="163">
                  <c:v>219.05930800000004</c:v>
                </c:pt>
                <c:pt idx="164">
                  <c:v>219.05930800000004</c:v>
                </c:pt>
                <c:pt idx="165">
                  <c:v>220.05431800000105</c:v>
                </c:pt>
                <c:pt idx="166">
                  <c:v>220.05431800000105</c:v>
                </c:pt>
                <c:pt idx="167">
                  <c:v>220.05431800000105</c:v>
                </c:pt>
                <c:pt idx="168">
                  <c:v>219.369933</c:v>
                </c:pt>
                <c:pt idx="169">
                  <c:v>219.369933</c:v>
                </c:pt>
                <c:pt idx="170">
                  <c:v>219.369933</c:v>
                </c:pt>
                <c:pt idx="171">
                  <c:v>220.48410200000001</c:v>
                </c:pt>
                <c:pt idx="172">
                  <c:v>220.48410200000001</c:v>
                </c:pt>
                <c:pt idx="173">
                  <c:v>220.48410200000001</c:v>
                </c:pt>
                <c:pt idx="174">
                  <c:v>220.45191600000146</c:v>
                </c:pt>
                <c:pt idx="175">
                  <c:v>220.45191600000146</c:v>
                </c:pt>
                <c:pt idx="176">
                  <c:v>220.45191600000146</c:v>
                </c:pt>
                <c:pt idx="177">
                  <c:v>220.51026399999998</c:v>
                </c:pt>
                <c:pt idx="178">
                  <c:v>220.51026399999998</c:v>
                </c:pt>
                <c:pt idx="179">
                  <c:v>220.51026399999998</c:v>
                </c:pt>
                <c:pt idx="180">
                  <c:v>220.54291000000001</c:v>
                </c:pt>
                <c:pt idx="181">
                  <c:v>-156.9870280000014</c:v>
                </c:pt>
                <c:pt idx="182">
                  <c:v>-156.92884300000105</c:v>
                </c:pt>
                <c:pt idx="183">
                  <c:v>-156.92884300000105</c:v>
                </c:pt>
                <c:pt idx="184">
                  <c:v>-156.92884300000105</c:v>
                </c:pt>
                <c:pt idx="185">
                  <c:v>-156.91232100000047</c:v>
                </c:pt>
                <c:pt idx="186">
                  <c:v>-156.92124900000161</c:v>
                </c:pt>
                <c:pt idx="187">
                  <c:v>-156.92124900000161</c:v>
                </c:pt>
                <c:pt idx="188">
                  <c:v>-156.805544</c:v>
                </c:pt>
                <c:pt idx="189">
                  <c:v>-156.805544</c:v>
                </c:pt>
                <c:pt idx="190">
                  <c:v>-156.805544</c:v>
                </c:pt>
                <c:pt idx="191">
                  <c:v>-156.805544</c:v>
                </c:pt>
                <c:pt idx="192">
                  <c:v>-157.05464599999999</c:v>
                </c:pt>
                <c:pt idx="193">
                  <c:v>-157.05464599999999</c:v>
                </c:pt>
                <c:pt idx="194">
                  <c:v>-157.05464599999999</c:v>
                </c:pt>
                <c:pt idx="195">
                  <c:v>-156.94261900000001</c:v>
                </c:pt>
                <c:pt idx="196">
                  <c:v>-156.94261900000001</c:v>
                </c:pt>
                <c:pt idx="197">
                  <c:v>-156.95156900000001</c:v>
                </c:pt>
                <c:pt idx="198">
                  <c:v>-156.93609900000001</c:v>
                </c:pt>
                <c:pt idx="199">
                  <c:v>-156.93732700000143</c:v>
                </c:pt>
                <c:pt idx="200">
                  <c:v>-156.93732700000143</c:v>
                </c:pt>
                <c:pt idx="201">
                  <c:v>-156.87877499999999</c:v>
                </c:pt>
                <c:pt idx="202">
                  <c:v>-126.879465</c:v>
                </c:pt>
                <c:pt idx="203">
                  <c:v>-126.91872400000022</c:v>
                </c:pt>
                <c:pt idx="204">
                  <c:v>-126.91872400000022</c:v>
                </c:pt>
                <c:pt idx="205">
                  <c:v>-126.79449099999999</c:v>
                </c:pt>
                <c:pt idx="206">
                  <c:v>-126.87111299999998</c:v>
                </c:pt>
                <c:pt idx="207">
                  <c:v>-126.87111299999998</c:v>
                </c:pt>
                <c:pt idx="208">
                  <c:v>-126.82896700000001</c:v>
                </c:pt>
                <c:pt idx="209">
                  <c:v>-126.82896700000001</c:v>
                </c:pt>
                <c:pt idx="210">
                  <c:v>-126.82896700000001</c:v>
                </c:pt>
                <c:pt idx="211">
                  <c:v>-126.89705499999999</c:v>
                </c:pt>
                <c:pt idx="212">
                  <c:v>-126.89705499999999</c:v>
                </c:pt>
                <c:pt idx="213">
                  <c:v>-126.89705499999999</c:v>
                </c:pt>
                <c:pt idx="214">
                  <c:v>-126.85818199999947</c:v>
                </c:pt>
                <c:pt idx="215">
                  <c:v>-126.85818199999947</c:v>
                </c:pt>
                <c:pt idx="216">
                  <c:v>-126.85818199999947</c:v>
                </c:pt>
                <c:pt idx="217">
                  <c:v>-126.822193</c:v>
                </c:pt>
                <c:pt idx="218">
                  <c:v>-126.822193</c:v>
                </c:pt>
                <c:pt idx="219">
                  <c:v>-126.822193</c:v>
                </c:pt>
                <c:pt idx="220">
                  <c:v>-126.82840400000001</c:v>
                </c:pt>
                <c:pt idx="221">
                  <c:v>-126.82840400000001</c:v>
                </c:pt>
                <c:pt idx="222">
                  <c:v>-126.82840400000001</c:v>
                </c:pt>
                <c:pt idx="223">
                  <c:v>-126.88974899999941</c:v>
                </c:pt>
                <c:pt idx="224">
                  <c:v>-85.254551000000006</c:v>
                </c:pt>
                <c:pt idx="225">
                  <c:v>-85.246455999999995</c:v>
                </c:pt>
                <c:pt idx="226">
                  <c:v>-85.210189000000227</c:v>
                </c:pt>
                <c:pt idx="227">
                  <c:v>-85.257625000000658</c:v>
                </c:pt>
                <c:pt idx="228">
                  <c:v>-85.246471999999983</c:v>
                </c:pt>
                <c:pt idx="229">
                  <c:v>-85.203757999999979</c:v>
                </c:pt>
                <c:pt idx="230">
                  <c:v>-85.210562999999993</c:v>
                </c:pt>
                <c:pt idx="231">
                  <c:v>-85.254506000000006</c:v>
                </c:pt>
                <c:pt idx="232">
                  <c:v>-85.225735999999458</c:v>
                </c:pt>
                <c:pt idx="233">
                  <c:v>-85.225735999999458</c:v>
                </c:pt>
                <c:pt idx="234">
                  <c:v>-85.175284999999988</c:v>
                </c:pt>
                <c:pt idx="235">
                  <c:v>-85.175284999999988</c:v>
                </c:pt>
                <c:pt idx="236">
                  <c:v>-85.177035999999958</c:v>
                </c:pt>
                <c:pt idx="237">
                  <c:v>-85.177035999999958</c:v>
                </c:pt>
                <c:pt idx="238">
                  <c:v>-85.177035999999958</c:v>
                </c:pt>
                <c:pt idx="239">
                  <c:v>-85.177035999999958</c:v>
                </c:pt>
                <c:pt idx="240">
                  <c:v>-85.227644000000026</c:v>
                </c:pt>
                <c:pt idx="241">
                  <c:v>-85.227644000000026</c:v>
                </c:pt>
                <c:pt idx="242">
                  <c:v>-85.200040000000001</c:v>
                </c:pt>
                <c:pt idx="243">
                  <c:v>-21.052705999999986</c:v>
                </c:pt>
                <c:pt idx="244">
                  <c:v>-21.027961000000165</c:v>
                </c:pt>
                <c:pt idx="245">
                  <c:v>-21.027961000000165</c:v>
                </c:pt>
                <c:pt idx="246">
                  <c:v>-21.027961000000165</c:v>
                </c:pt>
                <c:pt idx="247">
                  <c:v>-21.021436999999889</c:v>
                </c:pt>
                <c:pt idx="248">
                  <c:v>-21.021436999999889</c:v>
                </c:pt>
                <c:pt idx="249">
                  <c:v>-21.021436999999889</c:v>
                </c:pt>
                <c:pt idx="250">
                  <c:v>-21.016618000000001</c:v>
                </c:pt>
                <c:pt idx="251">
                  <c:v>-21.016618000000001</c:v>
                </c:pt>
                <c:pt idx="252">
                  <c:v>-21.016618000000001</c:v>
                </c:pt>
                <c:pt idx="253">
                  <c:v>-21.035146999999846</c:v>
                </c:pt>
                <c:pt idx="254">
                  <c:v>-21.035146999999846</c:v>
                </c:pt>
                <c:pt idx="255">
                  <c:v>-21.035146999999846</c:v>
                </c:pt>
                <c:pt idx="256">
                  <c:v>-21.035195999999999</c:v>
                </c:pt>
                <c:pt idx="257">
                  <c:v>-21.035195999999999</c:v>
                </c:pt>
                <c:pt idx="258">
                  <c:v>-21.035195999999999</c:v>
                </c:pt>
                <c:pt idx="259">
                  <c:v>-21.036279</c:v>
                </c:pt>
                <c:pt idx="260">
                  <c:v>-21.036279</c:v>
                </c:pt>
                <c:pt idx="261">
                  <c:v>-21.036279</c:v>
                </c:pt>
                <c:pt idx="262">
                  <c:v>-21.030469</c:v>
                </c:pt>
                <c:pt idx="263">
                  <c:v>-21.040701999999989</c:v>
                </c:pt>
                <c:pt idx="264">
                  <c:v>-21.040701999999989</c:v>
                </c:pt>
                <c:pt idx="265">
                  <c:v>61.542419000000002</c:v>
                </c:pt>
                <c:pt idx="266">
                  <c:v>61.542419000000002</c:v>
                </c:pt>
                <c:pt idx="267">
                  <c:v>61.533640999999996</c:v>
                </c:pt>
                <c:pt idx="268">
                  <c:v>61.533640999999996</c:v>
                </c:pt>
                <c:pt idx="269">
                  <c:v>61.533640999999996</c:v>
                </c:pt>
                <c:pt idx="270">
                  <c:v>61.543121000000006</c:v>
                </c:pt>
                <c:pt idx="271">
                  <c:v>61.543121000000006</c:v>
                </c:pt>
                <c:pt idx="272">
                  <c:v>61.543121000000006</c:v>
                </c:pt>
                <c:pt idx="273">
                  <c:v>61.543121000000006</c:v>
                </c:pt>
                <c:pt idx="274">
                  <c:v>61.547906999999995</c:v>
                </c:pt>
                <c:pt idx="275">
                  <c:v>61.547906999999995</c:v>
                </c:pt>
                <c:pt idx="276">
                  <c:v>61.547906999999995</c:v>
                </c:pt>
                <c:pt idx="277">
                  <c:v>61.542738000000163</c:v>
                </c:pt>
                <c:pt idx="278">
                  <c:v>61.542738000000163</c:v>
                </c:pt>
                <c:pt idx="279">
                  <c:v>61.542738000000163</c:v>
                </c:pt>
                <c:pt idx="280">
                  <c:v>61.536880000000004</c:v>
                </c:pt>
                <c:pt idx="281">
                  <c:v>61.536880000000004</c:v>
                </c:pt>
                <c:pt idx="282">
                  <c:v>61.536880000000004</c:v>
                </c:pt>
                <c:pt idx="283">
                  <c:v>61.541857999999998</c:v>
                </c:pt>
                <c:pt idx="284">
                  <c:v>61.541857999999998</c:v>
                </c:pt>
                <c:pt idx="285">
                  <c:v>61.536621000000004</c:v>
                </c:pt>
                <c:pt idx="286">
                  <c:v>61.536621000000004</c:v>
                </c:pt>
                <c:pt idx="287">
                  <c:v>61.536621000000004</c:v>
                </c:pt>
                <c:pt idx="288">
                  <c:v>61.536621000000004</c:v>
                </c:pt>
                <c:pt idx="289">
                  <c:v>118.93669199999999</c:v>
                </c:pt>
                <c:pt idx="290">
                  <c:v>118.93669199999999</c:v>
                </c:pt>
                <c:pt idx="291">
                  <c:v>118.91113500000053</c:v>
                </c:pt>
                <c:pt idx="292">
                  <c:v>118.91113500000053</c:v>
                </c:pt>
                <c:pt idx="293">
                  <c:v>118.91113500000053</c:v>
                </c:pt>
                <c:pt idx="294">
                  <c:v>118.968512</c:v>
                </c:pt>
                <c:pt idx="295">
                  <c:v>118.968512</c:v>
                </c:pt>
                <c:pt idx="296">
                  <c:v>118.928696</c:v>
                </c:pt>
                <c:pt idx="297">
                  <c:v>118.928696</c:v>
                </c:pt>
                <c:pt idx="298">
                  <c:v>118.928696</c:v>
                </c:pt>
                <c:pt idx="299">
                  <c:v>118.90862700000002</c:v>
                </c:pt>
                <c:pt idx="300">
                  <c:v>118.90862700000002</c:v>
                </c:pt>
                <c:pt idx="301">
                  <c:v>118.90862700000002</c:v>
                </c:pt>
                <c:pt idx="302">
                  <c:v>118.882149</c:v>
                </c:pt>
                <c:pt idx="303">
                  <c:v>118.882149</c:v>
                </c:pt>
                <c:pt idx="304">
                  <c:v>118.882149</c:v>
                </c:pt>
                <c:pt idx="305">
                  <c:v>118.96448400000052</c:v>
                </c:pt>
                <c:pt idx="306">
                  <c:v>118.96448400000052</c:v>
                </c:pt>
                <c:pt idx="307">
                  <c:v>118.96448400000052</c:v>
                </c:pt>
                <c:pt idx="308">
                  <c:v>118.89258199999998</c:v>
                </c:pt>
                <c:pt idx="309">
                  <c:v>118.89258199999998</c:v>
                </c:pt>
                <c:pt idx="310">
                  <c:v>118.89258199999998</c:v>
                </c:pt>
                <c:pt idx="311">
                  <c:v>118.93786799999999</c:v>
                </c:pt>
                <c:pt idx="312">
                  <c:v>171.21372299999877</c:v>
                </c:pt>
                <c:pt idx="313">
                  <c:v>171.09192200000001</c:v>
                </c:pt>
                <c:pt idx="314">
                  <c:v>171.27950799999891</c:v>
                </c:pt>
                <c:pt idx="315">
                  <c:v>171.02544600000149</c:v>
                </c:pt>
                <c:pt idx="316">
                  <c:v>171.02544600000149</c:v>
                </c:pt>
                <c:pt idx="317">
                  <c:v>170.89032600000147</c:v>
                </c:pt>
                <c:pt idx="318">
                  <c:v>170.89032600000147</c:v>
                </c:pt>
                <c:pt idx="319">
                  <c:v>170.95761700000105</c:v>
                </c:pt>
                <c:pt idx="320">
                  <c:v>170.95761700000105</c:v>
                </c:pt>
                <c:pt idx="321">
                  <c:v>171.01655499999839</c:v>
                </c:pt>
                <c:pt idx="322">
                  <c:v>171.01655499999839</c:v>
                </c:pt>
                <c:pt idx="323">
                  <c:v>170.87201900000105</c:v>
                </c:pt>
                <c:pt idx="324">
                  <c:v>170.87201900000105</c:v>
                </c:pt>
                <c:pt idx="325">
                  <c:v>170.87201900000105</c:v>
                </c:pt>
                <c:pt idx="326">
                  <c:v>170.935393</c:v>
                </c:pt>
                <c:pt idx="327">
                  <c:v>170.935393</c:v>
                </c:pt>
                <c:pt idx="328">
                  <c:v>170.935393</c:v>
                </c:pt>
                <c:pt idx="329">
                  <c:v>170.89878700000105</c:v>
                </c:pt>
                <c:pt idx="330">
                  <c:v>170.89878700000105</c:v>
                </c:pt>
                <c:pt idx="331">
                  <c:v>170.89878700000105</c:v>
                </c:pt>
                <c:pt idx="332">
                  <c:v>170.81436099999999</c:v>
                </c:pt>
                <c:pt idx="333">
                  <c:v>170.81436099999999</c:v>
                </c:pt>
                <c:pt idx="334">
                  <c:v>219.59165499999995</c:v>
                </c:pt>
                <c:pt idx="335">
                  <c:v>219.63806700000001</c:v>
                </c:pt>
                <c:pt idx="336">
                  <c:v>219.63806700000001</c:v>
                </c:pt>
                <c:pt idx="337">
                  <c:v>219.63146800000001</c:v>
                </c:pt>
                <c:pt idx="338">
                  <c:v>219.52970999999999</c:v>
                </c:pt>
                <c:pt idx="339">
                  <c:v>219.52970999999999</c:v>
                </c:pt>
                <c:pt idx="340">
                  <c:v>219.61552899999998</c:v>
                </c:pt>
                <c:pt idx="341">
                  <c:v>219.61552899999998</c:v>
                </c:pt>
                <c:pt idx="342">
                  <c:v>219.61552899999998</c:v>
                </c:pt>
                <c:pt idx="343">
                  <c:v>219.651375</c:v>
                </c:pt>
                <c:pt idx="344">
                  <c:v>219.651375</c:v>
                </c:pt>
                <c:pt idx="345">
                  <c:v>219.651375</c:v>
                </c:pt>
                <c:pt idx="346">
                  <c:v>219.49824900000146</c:v>
                </c:pt>
                <c:pt idx="347">
                  <c:v>219.49824900000146</c:v>
                </c:pt>
                <c:pt idx="348">
                  <c:v>219.49824900000146</c:v>
                </c:pt>
                <c:pt idx="349">
                  <c:v>219.470201</c:v>
                </c:pt>
                <c:pt idx="350">
                  <c:v>219.470201</c:v>
                </c:pt>
                <c:pt idx="351">
                  <c:v>219.474943</c:v>
                </c:pt>
                <c:pt idx="352">
                  <c:v>219.474943</c:v>
                </c:pt>
                <c:pt idx="353">
                  <c:v>219.474943</c:v>
                </c:pt>
                <c:pt idx="354">
                  <c:v>219.474943</c:v>
                </c:pt>
                <c:pt idx="355">
                  <c:v>219.46738800000105</c:v>
                </c:pt>
                <c:pt idx="356">
                  <c:v>219.46738800000105</c:v>
                </c:pt>
              </c:numCache>
            </c:numRef>
          </c:yVal>
        </c:ser>
        <c:axId val="101083392"/>
        <c:axId val="101097856"/>
      </c:scatterChart>
      <c:valAx>
        <c:axId val="101083392"/>
        <c:scaling>
          <c:orientation val="minMax"/>
        </c:scaling>
        <c:axPos val="b"/>
        <c:majorGridlines/>
        <c:title>
          <c:tx>
            <c:rich>
              <a:bodyPr/>
              <a:lstStyle/>
              <a:p>
                <a:pPr>
                  <a:defRPr/>
                </a:pPr>
                <a:r>
                  <a:rPr lang="en-US"/>
                  <a:t>Actual Vertical Offset (mm)</a:t>
                </a:r>
              </a:p>
            </c:rich>
          </c:tx>
        </c:title>
        <c:numFmt formatCode="General" sourceLinked="1"/>
        <c:majorTickMark val="none"/>
        <c:tickLblPos val="nextTo"/>
        <c:crossAx val="101097856"/>
        <c:crosses val="autoZero"/>
        <c:crossBetween val="midCat"/>
      </c:valAx>
      <c:valAx>
        <c:axId val="101097856"/>
        <c:scaling>
          <c:orientation val="minMax"/>
        </c:scaling>
        <c:axPos val="l"/>
        <c:majorGridlines/>
        <c:title>
          <c:tx>
            <c:rich>
              <a:bodyPr rot="-5400000" vert="horz"/>
              <a:lstStyle/>
              <a:p>
                <a:pPr>
                  <a:defRPr/>
                </a:pPr>
                <a:r>
                  <a:rPr lang="en-US"/>
                  <a:t>Perceived Offset</a:t>
                </a:r>
              </a:p>
            </c:rich>
          </c:tx>
          <c:layout>
            <c:manualLayout>
              <c:xMode val="edge"/>
              <c:yMode val="edge"/>
              <c:x val="4.4670214799299316E-3"/>
              <c:y val="0.36478411889795814"/>
            </c:manualLayout>
          </c:layout>
        </c:title>
        <c:numFmt formatCode="General" sourceLinked="1"/>
        <c:majorTickMark val="none"/>
        <c:tickLblPos val="nextTo"/>
        <c:crossAx val="101083392"/>
        <c:crosses val="autoZero"/>
        <c:crossBetween val="midCat"/>
      </c:valAx>
    </c:plotArea>
    <c:plotVisOnly val="1"/>
  </c:chart>
  <c:txPr>
    <a:bodyPr/>
    <a:lstStyle/>
    <a:p>
      <a:pPr>
        <a:defRPr sz="6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Roll Deviation from Actual</a:t>
            </a:r>
            <a:r>
              <a:rPr lang="en-US" baseline="0"/>
              <a:t> Angle</a:t>
            </a:r>
            <a:endParaRPr lang="en-US"/>
          </a:p>
        </c:rich>
      </c:tx>
      <c:layout>
        <c:manualLayout>
          <c:xMode val="edge"/>
          <c:yMode val="edge"/>
          <c:x val="0.22050128939474131"/>
          <c:y val="3.4022703394108587E-2"/>
        </c:manualLayout>
      </c:layout>
    </c:title>
    <c:plotArea>
      <c:layout>
        <c:manualLayout>
          <c:layoutTarget val="inner"/>
          <c:xMode val="edge"/>
          <c:yMode val="edge"/>
          <c:x val="0.14366800774752173"/>
          <c:y val="0.11328985717276104"/>
          <c:w val="0.77750186586318981"/>
          <c:h val="0.61928209678015611"/>
        </c:manualLayout>
      </c:layout>
      <c:scatterChart>
        <c:scatterStyle val="lineMarker"/>
        <c:ser>
          <c:idx val="0"/>
          <c:order val="0"/>
          <c:tx>
            <c:v>Roll (far Left)</c:v>
          </c:tx>
          <c:spPr>
            <a:ln w="28575">
              <a:noFill/>
            </a:ln>
          </c:spPr>
          <c:marker>
            <c:symbol val="dash"/>
            <c:size val="5"/>
            <c:spPr>
              <a:solidFill>
                <a:srgbClr val="4F81BD">
                  <a:alpha val="79000"/>
                </a:srgb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(better)'!$W$2:$W$31</c:f>
              <c:numCache>
                <c:formatCode>0.00</c:formatCode>
                <c:ptCount val="30"/>
                <c:pt idx="0">
                  <c:v>0.15392629855584544</c:v>
                </c:pt>
                <c:pt idx="1">
                  <c:v>9.6630519042776128E-2</c:v>
                </c:pt>
                <c:pt idx="2">
                  <c:v>0.15392629855584544</c:v>
                </c:pt>
                <c:pt idx="3">
                  <c:v>9.6630519042776128E-2</c:v>
                </c:pt>
                <c:pt idx="4">
                  <c:v>0.21122207806892845</c:v>
                </c:pt>
                <c:pt idx="5">
                  <c:v>0.21122207806892845</c:v>
                </c:pt>
                <c:pt idx="6">
                  <c:v>0.15392629855584544</c:v>
                </c:pt>
                <c:pt idx="7">
                  <c:v>9.6630519042776128E-2</c:v>
                </c:pt>
                <c:pt idx="8">
                  <c:v>0.15392629855584544</c:v>
                </c:pt>
                <c:pt idx="9">
                  <c:v>0.15392629855584544</c:v>
                </c:pt>
                <c:pt idx="10">
                  <c:v>-0.36173571706189028</c:v>
                </c:pt>
                <c:pt idx="11">
                  <c:v>-0.30443993754880722</c:v>
                </c:pt>
                <c:pt idx="12">
                  <c:v>-0.36173571706189028</c:v>
                </c:pt>
                <c:pt idx="13">
                  <c:v>-0.36173571706189028</c:v>
                </c:pt>
                <c:pt idx="14">
                  <c:v>-0.36173571706189028</c:v>
                </c:pt>
                <c:pt idx="15">
                  <c:v>-0.64821461462732144</c:v>
                </c:pt>
                <c:pt idx="16">
                  <c:v>-0.30443993754880722</c:v>
                </c:pt>
                <c:pt idx="17">
                  <c:v>-0.36173571706189028</c:v>
                </c:pt>
                <c:pt idx="18">
                  <c:v>-0.36173571706189028</c:v>
                </c:pt>
                <c:pt idx="19">
                  <c:v>-0.36173571706189028</c:v>
                </c:pt>
                <c:pt idx="20">
                  <c:v>3.9927435259323545</c:v>
                </c:pt>
                <c:pt idx="21">
                  <c:v>4.7375886596024355</c:v>
                </c:pt>
                <c:pt idx="22">
                  <c:v>4.0500393054454378</c:v>
                </c:pt>
                <c:pt idx="23">
                  <c:v>4.1073350849585211</c:v>
                </c:pt>
                <c:pt idx="24">
                  <c:v>4.0500393054454378</c:v>
                </c:pt>
                <c:pt idx="25">
                  <c:v>3.763560407880024</c:v>
                </c:pt>
                <c:pt idx="26">
                  <c:v>4.1646308644715999</c:v>
                </c:pt>
                <c:pt idx="27">
                  <c:v>3.9927435259323545</c:v>
                </c:pt>
                <c:pt idx="28">
                  <c:v>4.8521802186285949</c:v>
                </c:pt>
                <c:pt idx="29">
                  <c:v>4.1073350849585211</c:v>
                </c:pt>
              </c:numCache>
            </c:numRef>
          </c:yVal>
        </c:ser>
        <c:ser>
          <c:idx val="1"/>
          <c:order val="1"/>
          <c:tx>
            <c:v>Roll (center)</c:v>
          </c:tx>
          <c:spPr>
            <a:ln w="28575">
              <a:noFill/>
            </a:ln>
          </c:spPr>
          <c:marker>
            <c:symbol val="dash"/>
            <c:size val="5"/>
            <c:spPr>
              <a:solidFill>
                <a:schemeClr val="accent3">
                  <a:lumMod val="75000"/>
                  <a:alpha val="78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(better)'!$X$2:$X$31</c:f>
              <c:numCache>
                <c:formatCode>0.00</c:formatCode>
                <c:ptCount val="30"/>
                <c:pt idx="0">
                  <c:v>-1.1065808507319741</c:v>
                </c:pt>
                <c:pt idx="1">
                  <c:v>-1.1638766302450558</c:v>
                </c:pt>
                <c:pt idx="2">
                  <c:v>-1.1065808507319741</c:v>
                </c:pt>
                <c:pt idx="3">
                  <c:v>-1.1638766302450558</c:v>
                </c:pt>
                <c:pt idx="4">
                  <c:v>-1.2784681892712098</c:v>
                </c:pt>
                <c:pt idx="5">
                  <c:v>-1.2784681892712098</c:v>
                </c:pt>
                <c:pt idx="6">
                  <c:v>-1.1638766302450558</c:v>
                </c:pt>
                <c:pt idx="7">
                  <c:v>-1.1638766302450558</c:v>
                </c:pt>
                <c:pt idx="8">
                  <c:v>-1.221172409758126</c:v>
                </c:pt>
                <c:pt idx="9">
                  <c:v>-1.1638766302450558</c:v>
                </c:pt>
                <c:pt idx="10">
                  <c:v>-2.3670880000197769</c:v>
                </c:pt>
                <c:pt idx="11">
                  <c:v>-2.4816795590459582</c:v>
                </c:pt>
                <c:pt idx="12">
                  <c:v>-2.7108626770982767</c:v>
                </c:pt>
                <c:pt idx="13">
                  <c:v>-2.8254542361244277</c:v>
                </c:pt>
                <c:pt idx="14">
                  <c:v>-2.9400457951506076</c:v>
                </c:pt>
                <c:pt idx="15">
                  <c:v>-2.4816795590459582</c:v>
                </c:pt>
                <c:pt idx="16">
                  <c:v>-2.8254542361244277</c:v>
                </c:pt>
                <c:pt idx="17">
                  <c:v>-2.9973415746636931</c:v>
                </c:pt>
                <c:pt idx="18">
                  <c:v>-1.9660175434281959</c:v>
                </c:pt>
                <c:pt idx="19">
                  <c:v>-2.7108626770982767</c:v>
                </c:pt>
                <c:pt idx="20">
                  <c:v>-3.2265246927160161</c:v>
                </c:pt>
                <c:pt idx="21">
                  <c:v>-3.3984120312552735</c:v>
                </c:pt>
                <c:pt idx="22">
                  <c:v>-3.169228913202943</c:v>
                </c:pt>
                <c:pt idx="23">
                  <c:v>-3.1119331336898424</c:v>
                </c:pt>
                <c:pt idx="24">
                  <c:v>-3.3984120312552735</c:v>
                </c:pt>
                <c:pt idx="25">
                  <c:v>-3.2265246927160161</c:v>
                </c:pt>
                <c:pt idx="26">
                  <c:v>-3.1119331336898424</c:v>
                </c:pt>
                <c:pt idx="27">
                  <c:v>-3.2265246927160161</c:v>
                </c:pt>
                <c:pt idx="28">
                  <c:v>-3.283820472229098</c:v>
                </c:pt>
                <c:pt idx="29">
                  <c:v>-3.2265246927160161</c:v>
                </c:pt>
              </c:numCache>
            </c:numRef>
          </c:yVal>
        </c:ser>
        <c:ser>
          <c:idx val="2"/>
          <c:order val="2"/>
          <c:tx>
            <c:v>Roll (far Right)</c:v>
          </c:tx>
          <c:spPr>
            <a:ln w="28575">
              <a:noFill/>
            </a:ln>
          </c:spPr>
          <c:marker>
            <c:symbol val="dash"/>
            <c:size val="5"/>
            <c:spPr>
              <a:solidFill>
                <a:schemeClr val="accent2">
                  <a:alpha val="77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(better)'!$Y$2:$Y$31</c:f>
              <c:numCache>
                <c:formatCode>0.00</c:formatCode>
                <c:ptCount val="30"/>
                <c:pt idx="0">
                  <c:v>-0.30443993754880722</c:v>
                </c:pt>
                <c:pt idx="1">
                  <c:v>-7.5256819496473781E-2</c:v>
                </c:pt>
                <c:pt idx="2">
                  <c:v>-0.30443993754880722</c:v>
                </c:pt>
                <c:pt idx="3">
                  <c:v>-0.30443993754880722</c:v>
                </c:pt>
                <c:pt idx="4">
                  <c:v>-0.30443993754880722</c:v>
                </c:pt>
                <c:pt idx="5">
                  <c:v>-0.13255259900955685</c:v>
                </c:pt>
                <c:pt idx="6">
                  <c:v>-0.30443993754880722</c:v>
                </c:pt>
                <c:pt idx="7">
                  <c:v>-0.36173571706189028</c:v>
                </c:pt>
                <c:pt idx="8">
                  <c:v>-0.36173571706189028</c:v>
                </c:pt>
                <c:pt idx="9">
                  <c:v>-0.30443993754880722</c:v>
                </c:pt>
                <c:pt idx="10">
                  <c:v>-0.93469351219272379</c:v>
                </c:pt>
                <c:pt idx="11">
                  <c:v>-0.70551039414038996</c:v>
                </c:pt>
                <c:pt idx="12">
                  <c:v>-0.64821461462732144</c:v>
                </c:pt>
                <c:pt idx="13">
                  <c:v>-0.93469351219272379</c:v>
                </c:pt>
                <c:pt idx="14">
                  <c:v>-0.93469351219272379</c:v>
                </c:pt>
                <c:pt idx="15">
                  <c:v>-0.70551039414038996</c:v>
                </c:pt>
                <c:pt idx="16">
                  <c:v>-0.9919892917057922</c:v>
                </c:pt>
                <c:pt idx="17">
                  <c:v>-0.9919892917057922</c:v>
                </c:pt>
                <c:pt idx="18">
                  <c:v>-0.93469351219272379</c:v>
                </c:pt>
                <c:pt idx="19">
                  <c:v>-1.0492850712188766</c:v>
                </c:pt>
                <c:pt idx="20">
                  <c:v>4.2219266439846894</c:v>
                </c:pt>
                <c:pt idx="21">
                  <c:v>5.0240675571678457</c:v>
                </c:pt>
                <c:pt idx="22">
                  <c:v>4.0500393054454378</c:v>
                </c:pt>
                <c:pt idx="23">
                  <c:v>4.1073350849585211</c:v>
                </c:pt>
                <c:pt idx="24">
                  <c:v>4.5084055415501041</c:v>
                </c:pt>
                <c:pt idx="25">
                  <c:v>4.5657013210631874</c:v>
                </c:pt>
                <c:pt idx="26">
                  <c:v>4.1646308644715999</c:v>
                </c:pt>
                <c:pt idx="27">
                  <c:v>4.3365182030108542</c:v>
                </c:pt>
                <c:pt idx="28">
                  <c:v>3.763560407880024</c:v>
                </c:pt>
                <c:pt idx="29">
                  <c:v>3.9927435259323545</c:v>
                </c:pt>
              </c:numCache>
            </c:numRef>
          </c:yVal>
        </c:ser>
        <c:axId val="101389440"/>
        <c:axId val="101391744"/>
      </c:scatterChart>
      <c:valAx>
        <c:axId val="101389440"/>
        <c:scaling>
          <c:orientation val="minMax"/>
          <c:max val="2000"/>
          <c:min val="250"/>
        </c:scaling>
        <c:axPos val="b"/>
        <c:majorGridlines/>
        <c:title>
          <c:tx>
            <c:rich>
              <a:bodyPr/>
              <a:lstStyle/>
              <a:p>
                <a:pPr>
                  <a:defRPr/>
                </a:pPr>
                <a:r>
                  <a:rPr lang="en-US"/>
                  <a:t>Z-distance from Camera (mm)</a:t>
                </a:r>
              </a:p>
            </c:rich>
          </c:tx>
          <c:layout>
            <c:manualLayout>
              <c:xMode val="edge"/>
              <c:yMode val="edge"/>
              <c:x val="0.35048492984178586"/>
              <c:y val="0.83258770470592436"/>
            </c:manualLayout>
          </c:layout>
        </c:title>
        <c:numFmt formatCode="General" sourceLinked="1"/>
        <c:tickLblPos val="low"/>
        <c:crossAx val="101391744"/>
        <c:crosses val="autoZero"/>
        <c:crossBetween val="midCat"/>
        <c:majorUnit val="500"/>
      </c:valAx>
      <c:valAx>
        <c:axId val="101391744"/>
        <c:scaling>
          <c:orientation val="minMax"/>
        </c:scaling>
        <c:axPos val="l"/>
        <c:majorGridlines/>
        <c:title>
          <c:tx>
            <c:rich>
              <a:bodyPr rot="-5400000" vert="horz"/>
              <a:lstStyle/>
              <a:p>
                <a:pPr>
                  <a:defRPr/>
                </a:pPr>
                <a:r>
                  <a:rPr lang="en-US"/>
                  <a:t>Deviation (degrees)</a:t>
                </a:r>
              </a:p>
            </c:rich>
          </c:tx>
          <c:layout>
            <c:manualLayout>
              <c:xMode val="edge"/>
              <c:yMode val="edge"/>
              <c:x val="0"/>
              <c:y val="0.37808325015711081"/>
            </c:manualLayout>
          </c:layout>
        </c:title>
        <c:numFmt formatCode="0.00" sourceLinked="1"/>
        <c:tickLblPos val="nextTo"/>
        <c:crossAx val="101389440"/>
        <c:crosses val="autoZero"/>
        <c:crossBetween val="midCat"/>
      </c:valAx>
    </c:plotArea>
    <c:legend>
      <c:legendPos val="b"/>
      <c:layout>
        <c:manualLayout>
          <c:xMode val="edge"/>
          <c:yMode val="edge"/>
          <c:x val="0"/>
          <c:y val="0.86541162988429254"/>
          <c:w val="0.95704542140565763"/>
          <c:h val="0.1345883701157074"/>
        </c:manualLayout>
      </c:layout>
      <c:txPr>
        <a:bodyPr/>
        <a:lstStyle/>
        <a:p>
          <a:pPr>
            <a:defRPr sz="900"/>
          </a:pPr>
          <a:endParaRPr lang="en-US"/>
        </a:p>
      </c:txPr>
    </c:legend>
    <c:plotVisOnly val="1"/>
  </c:chart>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Pitch Deviation from Actual Angle</a:t>
            </a:r>
          </a:p>
        </c:rich>
      </c:tx>
    </c:title>
    <c:plotArea>
      <c:layout>
        <c:manualLayout>
          <c:layoutTarget val="inner"/>
          <c:xMode val="edge"/>
          <c:yMode val="edge"/>
          <c:x val="0.14348950131233629"/>
          <c:y val="0.11328985717276099"/>
          <c:w val="0.77768031496062995"/>
          <c:h val="0.6333666038224095"/>
        </c:manualLayout>
      </c:layout>
      <c:scatterChart>
        <c:scatterStyle val="lineMarker"/>
        <c:ser>
          <c:idx val="1"/>
          <c:order val="0"/>
          <c:tx>
            <c:v>Pitch (far Left)</c:v>
          </c:tx>
          <c:spPr>
            <a:ln w="28575">
              <a:noFill/>
            </a:ln>
          </c:spPr>
          <c:marker>
            <c:symbol val="dash"/>
            <c:size val="5"/>
            <c:spPr>
              <a:solidFill>
                <a:schemeClr val="accent1">
                  <a:alpha val="77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(better)'!$Z$2:$Z$31</c:f>
              <c:numCache>
                <c:formatCode>0.00</c:formatCode>
                <c:ptCount val="30"/>
                <c:pt idx="0">
                  <c:v>0.71036589067581446</c:v>
                </c:pt>
                <c:pt idx="1">
                  <c:v>0.5957743316496491</c:v>
                </c:pt>
                <c:pt idx="2">
                  <c:v>0.71036589067581446</c:v>
                </c:pt>
                <c:pt idx="3">
                  <c:v>0.48118277262348458</c:v>
                </c:pt>
                <c:pt idx="4">
                  <c:v>0.5957743316496491</c:v>
                </c:pt>
                <c:pt idx="5">
                  <c:v>0.5957743316496491</c:v>
                </c:pt>
                <c:pt idx="6">
                  <c:v>0.5957743316496491</c:v>
                </c:pt>
                <c:pt idx="7">
                  <c:v>0.65307011116273161</c:v>
                </c:pt>
                <c:pt idx="8">
                  <c:v>0.65307011116273161</c:v>
                </c:pt>
                <c:pt idx="9">
                  <c:v>0.65307011116273161</c:v>
                </c:pt>
                <c:pt idx="10">
                  <c:v>0.88225322921506055</c:v>
                </c:pt>
                <c:pt idx="11">
                  <c:v>0.76766167018889786</c:v>
                </c:pt>
                <c:pt idx="12">
                  <c:v>0.82495744970197848</c:v>
                </c:pt>
                <c:pt idx="13">
                  <c:v>0.76766167018889786</c:v>
                </c:pt>
                <c:pt idx="14">
                  <c:v>0.76766167018889786</c:v>
                </c:pt>
                <c:pt idx="15">
                  <c:v>0.19470387505807363</c:v>
                </c:pt>
                <c:pt idx="16">
                  <c:v>0.65307011116273161</c:v>
                </c:pt>
                <c:pt idx="17">
                  <c:v>0.82495744970197848</c:v>
                </c:pt>
                <c:pt idx="18">
                  <c:v>0.82495744970197848</c:v>
                </c:pt>
                <c:pt idx="19">
                  <c:v>0.65307011116273161</c:v>
                </c:pt>
                <c:pt idx="20">
                  <c:v>3.2313801892514382</c:v>
                </c:pt>
                <c:pt idx="21">
                  <c:v>4.5491831180523334</c:v>
                </c:pt>
                <c:pt idx="22">
                  <c:v>3.5178590868168467</c:v>
                </c:pt>
                <c:pt idx="23">
                  <c:v>4.1481126614607469</c:v>
                </c:pt>
                <c:pt idx="24">
                  <c:v>4.3199999999999985</c:v>
                </c:pt>
                <c:pt idx="25">
                  <c:v>3.6897464253560948</c:v>
                </c:pt>
                <c:pt idx="26">
                  <c:v>3.9762253229215063</c:v>
                </c:pt>
                <c:pt idx="27">
                  <c:v>4.0335211024345927</c:v>
                </c:pt>
                <c:pt idx="28">
                  <c:v>4.262704220486909</c:v>
                </c:pt>
                <c:pt idx="29">
                  <c:v>3.9189295434084239</c:v>
                </c:pt>
              </c:numCache>
            </c:numRef>
          </c:yVal>
        </c:ser>
        <c:ser>
          <c:idx val="0"/>
          <c:order val="1"/>
          <c:tx>
            <c:v>Pitch (center)</c:v>
          </c:tx>
          <c:spPr>
            <a:ln w="28575">
              <a:noFill/>
            </a:ln>
          </c:spPr>
          <c:marker>
            <c:symbol val="dash"/>
            <c:size val="5"/>
            <c:spPr>
              <a:solidFill>
                <a:schemeClr val="accent3">
                  <a:lumMod val="75000"/>
                  <a:alpha val="74000"/>
                </a:schemeClr>
              </a:solidFill>
              <a:ln w="0">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(better)'!$AA$2:$AA$31</c:f>
              <c:numCache>
                <c:formatCode>0.00</c:formatCode>
                <c:ptCount val="30"/>
                <c:pt idx="0">
                  <c:v>0.25199965457115564</c:v>
                </c:pt>
                <c:pt idx="1">
                  <c:v>0.25199965457115564</c:v>
                </c:pt>
                <c:pt idx="2">
                  <c:v>0.19470387505807363</c:v>
                </c:pt>
                <c:pt idx="3">
                  <c:v>0.25199965457115564</c:v>
                </c:pt>
                <c:pt idx="4">
                  <c:v>0.30929543408423754</c:v>
                </c:pt>
                <c:pt idx="5">
                  <c:v>0.3665912135973195</c:v>
                </c:pt>
                <c:pt idx="6">
                  <c:v>0.1374080955449915</c:v>
                </c:pt>
                <c:pt idx="7">
                  <c:v>0.25199965457115564</c:v>
                </c:pt>
                <c:pt idx="8">
                  <c:v>0.25199965457115564</c:v>
                </c:pt>
                <c:pt idx="9">
                  <c:v>0.1374080955449915</c:v>
                </c:pt>
                <c:pt idx="10">
                  <c:v>0.25199965457115564</c:v>
                </c:pt>
                <c:pt idx="11">
                  <c:v>-0.89391593569049166</c:v>
                </c:pt>
                <c:pt idx="12">
                  <c:v>-0.83662015617740926</c:v>
                </c:pt>
                <c:pt idx="13">
                  <c:v>-1.0658032742297379</c:v>
                </c:pt>
                <c:pt idx="14">
                  <c:v>-0.95121171520357428</c:v>
                </c:pt>
                <c:pt idx="15">
                  <c:v>-0.55014125861199825</c:v>
                </c:pt>
                <c:pt idx="16">
                  <c:v>-0.7793243766643273</c:v>
                </c:pt>
                <c:pt idx="17">
                  <c:v>-0.7793243766643273</c:v>
                </c:pt>
                <c:pt idx="18">
                  <c:v>-0.7793243766643273</c:v>
                </c:pt>
                <c:pt idx="19">
                  <c:v>-0.89391593569049166</c:v>
                </c:pt>
                <c:pt idx="20">
                  <c:v>-1.1803948332559031</c:v>
                </c:pt>
                <c:pt idx="21">
                  <c:v>-1.3522821717951521</c:v>
                </c:pt>
                <c:pt idx="22">
                  <c:v>-1.3522821717951521</c:v>
                </c:pt>
                <c:pt idx="23">
                  <c:v>-1.3522821717951521</c:v>
                </c:pt>
                <c:pt idx="24">
                  <c:v>-1.4095779513082327</c:v>
                </c:pt>
                <c:pt idx="25">
                  <c:v>-1.2949863922820668</c:v>
                </c:pt>
                <c:pt idx="26">
                  <c:v>-1.6960568488736452</c:v>
                </c:pt>
                <c:pt idx="27">
                  <c:v>-1.4668737308213151</c:v>
                </c:pt>
                <c:pt idx="28">
                  <c:v>-1.0658032742297379</c:v>
                </c:pt>
                <c:pt idx="29">
                  <c:v>-1.2376906127689833</c:v>
                </c:pt>
              </c:numCache>
            </c:numRef>
          </c:yVal>
        </c:ser>
        <c:ser>
          <c:idx val="2"/>
          <c:order val="2"/>
          <c:tx>
            <c:v>Pitch (far Right)</c:v>
          </c:tx>
          <c:spPr>
            <a:ln w="28575">
              <a:noFill/>
            </a:ln>
          </c:spPr>
          <c:marker>
            <c:symbol val="dash"/>
            <c:size val="5"/>
            <c:spPr>
              <a:solidFill>
                <a:schemeClr val="accent2">
                  <a:alpha val="78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(better)'!$AB$2:$AB$31</c:f>
              <c:numCache>
                <c:formatCode>0.00</c:formatCode>
                <c:ptCount val="30"/>
                <c:pt idx="0">
                  <c:v>-0.83662015617740926</c:v>
                </c:pt>
                <c:pt idx="1">
                  <c:v>-1.1230990537428198</c:v>
                </c:pt>
                <c:pt idx="2">
                  <c:v>-0.89391593569049166</c:v>
                </c:pt>
                <c:pt idx="3">
                  <c:v>-0.83662015617740926</c:v>
                </c:pt>
                <c:pt idx="4">
                  <c:v>-0.7793243766643273</c:v>
                </c:pt>
                <c:pt idx="5">
                  <c:v>-1.0658032742297379</c:v>
                </c:pt>
                <c:pt idx="6">
                  <c:v>-0.83662015617740926</c:v>
                </c:pt>
                <c:pt idx="7">
                  <c:v>-0.7793243766643273</c:v>
                </c:pt>
                <c:pt idx="8">
                  <c:v>-0.83662015617740926</c:v>
                </c:pt>
                <c:pt idx="9">
                  <c:v>-0.7793243766643273</c:v>
                </c:pt>
                <c:pt idx="10">
                  <c:v>-1.1230990537428198</c:v>
                </c:pt>
                <c:pt idx="11">
                  <c:v>-2.5554935415698781</c:v>
                </c:pt>
                <c:pt idx="12">
                  <c:v>-2.6127893210829605</c:v>
                </c:pt>
                <c:pt idx="13">
                  <c:v>-2.7273808801091275</c:v>
                </c:pt>
                <c:pt idx="14">
                  <c:v>-2.4981977620567997</c:v>
                </c:pt>
                <c:pt idx="15">
                  <c:v>-2.6700851005960429</c:v>
                </c:pt>
                <c:pt idx="16">
                  <c:v>-2.3836062030306318</c:v>
                </c:pt>
                <c:pt idx="17">
                  <c:v>-2.6700851005960429</c:v>
                </c:pt>
                <c:pt idx="18">
                  <c:v>-2.4981977620567997</c:v>
                </c:pt>
                <c:pt idx="19">
                  <c:v>-2.5554935415698781</c:v>
                </c:pt>
                <c:pt idx="20">
                  <c:v>-3.4149302342661141</c:v>
                </c:pt>
                <c:pt idx="21">
                  <c:v>0.30929543408423754</c:v>
                </c:pt>
                <c:pt idx="22">
                  <c:v>-1.2376906127689833</c:v>
                </c:pt>
                <c:pt idx="23">
                  <c:v>-0.14907080202042092</c:v>
                </c:pt>
                <c:pt idx="24">
                  <c:v>0.88225322921506055</c:v>
                </c:pt>
                <c:pt idx="25">
                  <c:v>0.5957743316496491</c:v>
                </c:pt>
                <c:pt idx="26">
                  <c:v>0.3665912135973195</c:v>
                </c:pt>
                <c:pt idx="27">
                  <c:v>0.42388699311040279</c:v>
                </c:pt>
                <c:pt idx="28">
                  <c:v>0.5384785521365667</c:v>
                </c:pt>
                <c:pt idx="29">
                  <c:v>0.25199965457115564</c:v>
                </c:pt>
              </c:numCache>
            </c:numRef>
          </c:yVal>
        </c:ser>
        <c:axId val="101430016"/>
        <c:axId val="101432320"/>
      </c:scatterChart>
      <c:valAx>
        <c:axId val="101430016"/>
        <c:scaling>
          <c:orientation val="minMax"/>
          <c:max val="2000"/>
          <c:min val="250"/>
        </c:scaling>
        <c:axPos val="b"/>
        <c:majorGridlines>
          <c:spPr>
            <a:ln>
              <a:solidFill>
                <a:srgbClr val="4F81BD">
                  <a:alpha val="51000"/>
                </a:srgbClr>
              </a:solidFill>
            </a:ln>
          </c:spPr>
        </c:majorGridlines>
        <c:title>
          <c:tx>
            <c:rich>
              <a:bodyPr/>
              <a:lstStyle/>
              <a:p>
                <a:pPr>
                  <a:defRPr/>
                </a:pPr>
                <a:r>
                  <a:rPr lang="en-US"/>
                  <a:t>Z-distance from Camera (mm)</a:t>
                </a:r>
              </a:p>
            </c:rich>
          </c:tx>
          <c:layout>
            <c:manualLayout>
              <c:xMode val="edge"/>
              <c:yMode val="edge"/>
              <c:x val="0.35691286089238938"/>
              <c:y val="0.84197737606742862"/>
            </c:manualLayout>
          </c:layout>
        </c:title>
        <c:numFmt formatCode="General" sourceLinked="1"/>
        <c:tickLblPos val="low"/>
        <c:crossAx val="101432320"/>
        <c:crosses val="autoZero"/>
        <c:crossBetween val="midCat"/>
        <c:majorUnit val="500"/>
      </c:valAx>
      <c:valAx>
        <c:axId val="101432320"/>
        <c:scaling>
          <c:orientation val="minMax"/>
        </c:scaling>
        <c:axPos val="l"/>
        <c:majorGridlines/>
        <c:title>
          <c:tx>
            <c:rich>
              <a:bodyPr rot="-5400000" vert="horz"/>
              <a:lstStyle/>
              <a:p>
                <a:pPr>
                  <a:defRPr/>
                </a:pPr>
                <a:r>
                  <a:rPr lang="en-US"/>
                  <a:t>Deviation (degrees)</a:t>
                </a:r>
              </a:p>
            </c:rich>
          </c:tx>
        </c:title>
        <c:numFmt formatCode="0.00" sourceLinked="1"/>
        <c:tickLblPos val="nextTo"/>
        <c:crossAx val="101430016"/>
        <c:crosses val="autoZero"/>
        <c:crossBetween val="midCat"/>
      </c:valAx>
    </c:plotArea>
    <c:legend>
      <c:legendPos val="b"/>
      <c:layout>
        <c:manualLayout>
          <c:xMode val="edge"/>
          <c:yMode val="edge"/>
          <c:x val="0.12065748031496049"/>
          <c:y val="0.92077409337917493"/>
          <c:w val="0.75201837270341265"/>
          <c:h val="7.9225906620827319E-2"/>
        </c:manualLayout>
      </c:layout>
      <c:txPr>
        <a:bodyPr/>
        <a:lstStyle/>
        <a:p>
          <a:pPr>
            <a:defRPr sz="900"/>
          </a:pPr>
          <a:endParaRPr lang="en-US"/>
        </a:p>
      </c:txPr>
    </c:legend>
    <c:plotVisOnly val="1"/>
  </c:chart>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Yaw Deviation from Actual Angle</a:t>
            </a:r>
          </a:p>
        </c:rich>
      </c:tx>
    </c:title>
    <c:plotArea>
      <c:layout>
        <c:manualLayout>
          <c:layoutTarget val="inner"/>
          <c:xMode val="edge"/>
          <c:yMode val="edge"/>
          <c:x val="0.18128555583641279"/>
          <c:y val="0.11328985717276099"/>
          <c:w val="0.73988433488533134"/>
          <c:h val="0.62321360006677662"/>
        </c:manualLayout>
      </c:layout>
      <c:scatterChart>
        <c:scatterStyle val="lineMarker"/>
        <c:ser>
          <c:idx val="2"/>
          <c:order val="0"/>
          <c:tx>
            <c:v>Yaw (far Left)</c:v>
          </c:tx>
          <c:spPr>
            <a:ln w="28575">
              <a:noFill/>
            </a:ln>
          </c:spPr>
          <c:marker>
            <c:symbol val="dash"/>
            <c:size val="6"/>
            <c:spPr>
              <a:solidFill>
                <a:schemeClr val="accent3">
                  <a:lumMod val="75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(better)'!$AC$2:$AC$31</c:f>
              <c:numCache>
                <c:formatCode>0.00</c:formatCode>
                <c:ptCount val="30"/>
                <c:pt idx="0">
                  <c:v>0.45315521175877471</c:v>
                </c:pt>
                <c:pt idx="1">
                  <c:v>0.39585943224569264</c:v>
                </c:pt>
                <c:pt idx="2">
                  <c:v>0.45315521175877471</c:v>
                </c:pt>
                <c:pt idx="3">
                  <c:v>0.39585943224569264</c:v>
                </c:pt>
                <c:pt idx="4">
                  <c:v>0.45315521175877471</c:v>
                </c:pt>
                <c:pt idx="5">
                  <c:v>0.51045099127185656</c:v>
                </c:pt>
                <c:pt idx="6">
                  <c:v>0.39585943224569264</c:v>
                </c:pt>
                <c:pt idx="7">
                  <c:v>0.39585943224569264</c:v>
                </c:pt>
                <c:pt idx="8">
                  <c:v>0.39585943224569264</c:v>
                </c:pt>
                <c:pt idx="9">
                  <c:v>0.51045099127185656</c:v>
                </c:pt>
                <c:pt idx="10">
                  <c:v>0.62504255029802214</c:v>
                </c:pt>
                <c:pt idx="11">
                  <c:v>0.62504255029802214</c:v>
                </c:pt>
                <c:pt idx="12">
                  <c:v>0.51045099127185656</c:v>
                </c:pt>
                <c:pt idx="13">
                  <c:v>0.62504255029802214</c:v>
                </c:pt>
                <c:pt idx="14">
                  <c:v>0.56774677078493907</c:v>
                </c:pt>
                <c:pt idx="15">
                  <c:v>0.22397209370644525</c:v>
                </c:pt>
                <c:pt idx="16">
                  <c:v>0.56774677078493907</c:v>
                </c:pt>
                <c:pt idx="17">
                  <c:v>0.62504255029802214</c:v>
                </c:pt>
                <c:pt idx="18">
                  <c:v>0.56774677078493907</c:v>
                </c:pt>
                <c:pt idx="19">
                  <c:v>0.51045099127185656</c:v>
                </c:pt>
                <c:pt idx="20">
                  <c:v>-1.3230139531467786</c:v>
                </c:pt>
                <c:pt idx="21">
                  <c:v>0.39585943224569264</c:v>
                </c:pt>
                <c:pt idx="22">
                  <c:v>-0.97923927606828443</c:v>
                </c:pt>
                <c:pt idx="23">
                  <c:v>-0.80735193752903733</c:v>
                </c:pt>
                <c:pt idx="24">
                  <c:v>-0.52087303996362477</c:v>
                </c:pt>
                <c:pt idx="25">
                  <c:v>-1.0365350555813657</c:v>
                </c:pt>
                <c:pt idx="26">
                  <c:v>-0.80735193752903733</c:v>
                </c:pt>
                <c:pt idx="27">
                  <c:v>-0.97923927606828443</c:v>
                </c:pt>
                <c:pt idx="28">
                  <c:v>-0.3489857014243784</c:v>
                </c:pt>
                <c:pt idx="29">
                  <c:v>-0.80735193752903733</c:v>
                </c:pt>
              </c:numCache>
            </c:numRef>
          </c:yVal>
        </c:ser>
        <c:ser>
          <c:idx val="0"/>
          <c:order val="1"/>
          <c:tx>
            <c:v>Yaw (center)</c:v>
          </c:tx>
          <c:spPr>
            <a:ln w="28575">
              <a:noFill/>
            </a:ln>
          </c:spPr>
          <c:marker>
            <c:symbol val="dash"/>
            <c:size val="5"/>
            <c:spPr>
              <a:solidFill>
                <a:schemeClr val="tx2">
                  <a:alpha val="75000"/>
                </a:scheme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(better)'!$AD$2:$AD$31</c:f>
              <c:numCache>
                <c:formatCode>0.00</c:formatCode>
                <c:ptCount val="30"/>
                <c:pt idx="0">
                  <c:v>0.51045099127185656</c:v>
                </c:pt>
                <c:pt idx="1">
                  <c:v>0.33856365273261024</c:v>
                </c:pt>
                <c:pt idx="2">
                  <c:v>0.45315521175877471</c:v>
                </c:pt>
                <c:pt idx="3">
                  <c:v>0.33856365273261024</c:v>
                </c:pt>
                <c:pt idx="4">
                  <c:v>0.39585943224569264</c:v>
                </c:pt>
                <c:pt idx="5">
                  <c:v>0.51045099127185656</c:v>
                </c:pt>
                <c:pt idx="6">
                  <c:v>0.28126787321952784</c:v>
                </c:pt>
                <c:pt idx="7">
                  <c:v>0.45315521175877471</c:v>
                </c:pt>
                <c:pt idx="8">
                  <c:v>0.45315521175877471</c:v>
                </c:pt>
                <c:pt idx="9">
                  <c:v>0.28126787321952784</c:v>
                </c:pt>
                <c:pt idx="10">
                  <c:v>0.33856365273261024</c:v>
                </c:pt>
                <c:pt idx="11">
                  <c:v>0.45315521175877471</c:v>
                </c:pt>
                <c:pt idx="12">
                  <c:v>0.28126787321952784</c:v>
                </c:pt>
                <c:pt idx="13">
                  <c:v>0.45315521175877471</c:v>
                </c:pt>
                <c:pt idx="14">
                  <c:v>0.16667631419336271</c:v>
                </c:pt>
                <c:pt idx="15">
                  <c:v>0.33856365273261024</c:v>
                </c:pt>
                <c:pt idx="16">
                  <c:v>0.51045099127185656</c:v>
                </c:pt>
                <c:pt idx="17">
                  <c:v>0.33856365273261024</c:v>
                </c:pt>
                <c:pt idx="18">
                  <c:v>0.33856365273261024</c:v>
                </c:pt>
                <c:pt idx="19">
                  <c:v>0.73963410932418705</c:v>
                </c:pt>
                <c:pt idx="20">
                  <c:v>0.62504255029802214</c:v>
                </c:pt>
                <c:pt idx="21">
                  <c:v>-0.97923927606828443</c:v>
                </c:pt>
                <c:pt idx="22">
                  <c:v>-1.0938308350944468</c:v>
                </c:pt>
                <c:pt idx="23">
                  <c:v>-1.0365350555813657</c:v>
                </c:pt>
                <c:pt idx="24">
                  <c:v>-1.1511266146075299</c:v>
                </c:pt>
                <c:pt idx="25">
                  <c:v>-1.0365350555813657</c:v>
                </c:pt>
                <c:pt idx="26">
                  <c:v>-0.92194349655520158</c:v>
                </c:pt>
                <c:pt idx="27">
                  <c:v>-1.0365350555813657</c:v>
                </c:pt>
                <c:pt idx="28">
                  <c:v>-0.97923927606828443</c:v>
                </c:pt>
                <c:pt idx="29">
                  <c:v>-0.80735193752903733</c:v>
                </c:pt>
              </c:numCache>
            </c:numRef>
          </c:yVal>
        </c:ser>
        <c:ser>
          <c:idx val="1"/>
          <c:order val="2"/>
          <c:tx>
            <c:v>Yaw (far Right)</c:v>
          </c:tx>
          <c:spPr>
            <a:ln w="28575">
              <a:noFill/>
            </a:ln>
          </c:spPr>
          <c:marker>
            <c:symbol val="dash"/>
            <c:size val="5"/>
            <c:spPr>
              <a:solidFill>
                <a:srgbClr val="C00000">
                  <a:alpha val="74000"/>
                </a:srgbClr>
              </a:solidFill>
              <a:ln>
                <a:noFill/>
              </a:ln>
            </c:spPr>
          </c:marker>
          <c:xVal>
            <c:numRef>
              <c:f>'angle_consistency_LCR (better)'!$B$2:$B$31</c:f>
              <c:numCache>
                <c:formatCode>General</c:formatCode>
                <c:ptCount val="30"/>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1756.8</c:v>
                </c:pt>
                <c:pt idx="21">
                  <c:v>1756.8</c:v>
                </c:pt>
                <c:pt idx="22">
                  <c:v>1756.8</c:v>
                </c:pt>
                <c:pt idx="23">
                  <c:v>1756.8</c:v>
                </c:pt>
                <c:pt idx="24">
                  <c:v>1756.8</c:v>
                </c:pt>
                <c:pt idx="25">
                  <c:v>1756.8</c:v>
                </c:pt>
                <c:pt idx="26">
                  <c:v>1756.8</c:v>
                </c:pt>
                <c:pt idx="27">
                  <c:v>1756.8</c:v>
                </c:pt>
                <c:pt idx="28">
                  <c:v>1756.8</c:v>
                </c:pt>
                <c:pt idx="29">
                  <c:v>1756.8</c:v>
                </c:pt>
              </c:numCache>
            </c:numRef>
          </c:xVal>
          <c:yVal>
            <c:numRef>
              <c:f>'angle_consistency_LCR (better)'!$AE$2:$AE$31</c:f>
              <c:numCache>
                <c:formatCode>0.00</c:formatCode>
                <c:ptCount val="30"/>
                <c:pt idx="0">
                  <c:v>0.56774677078493907</c:v>
                </c:pt>
                <c:pt idx="1">
                  <c:v>0.22397209370644525</c:v>
                </c:pt>
                <c:pt idx="2">
                  <c:v>0.39585943224569264</c:v>
                </c:pt>
                <c:pt idx="3">
                  <c:v>0.56774677078493907</c:v>
                </c:pt>
                <c:pt idx="4">
                  <c:v>0.51045099127185656</c:v>
                </c:pt>
                <c:pt idx="5">
                  <c:v>0.28126787321952784</c:v>
                </c:pt>
                <c:pt idx="6">
                  <c:v>0.56774677078493907</c:v>
                </c:pt>
                <c:pt idx="7">
                  <c:v>0.56774677078493907</c:v>
                </c:pt>
                <c:pt idx="8">
                  <c:v>0.56774677078493907</c:v>
                </c:pt>
                <c:pt idx="9">
                  <c:v>0.56774677078493907</c:v>
                </c:pt>
                <c:pt idx="10">
                  <c:v>0.51045099127185656</c:v>
                </c:pt>
                <c:pt idx="11">
                  <c:v>0.56774677078493907</c:v>
                </c:pt>
                <c:pt idx="12">
                  <c:v>0.51045099127185656</c:v>
                </c:pt>
                <c:pt idx="13">
                  <c:v>0.45315521175877471</c:v>
                </c:pt>
                <c:pt idx="14">
                  <c:v>0.39585943224569264</c:v>
                </c:pt>
                <c:pt idx="15">
                  <c:v>0.45315521175877471</c:v>
                </c:pt>
                <c:pt idx="16">
                  <c:v>1.3125919044550101</c:v>
                </c:pt>
                <c:pt idx="17">
                  <c:v>0.62504255029802214</c:v>
                </c:pt>
                <c:pt idx="18">
                  <c:v>0.62504255029802214</c:v>
                </c:pt>
                <c:pt idx="19">
                  <c:v>0.56774677078493907</c:v>
                </c:pt>
                <c:pt idx="20">
                  <c:v>0.68233832981110321</c:v>
                </c:pt>
                <c:pt idx="21">
                  <c:v>-1.5521970711991067</c:v>
                </c:pt>
                <c:pt idx="22">
                  <c:v>-2.1824506458430122</c:v>
                </c:pt>
                <c:pt idx="23">
                  <c:v>-1.4949012916860238</c:v>
                </c:pt>
                <c:pt idx="24">
                  <c:v>-1.0938308350944468</c:v>
                </c:pt>
                <c:pt idx="25">
                  <c:v>-1.2084223941206118</c:v>
                </c:pt>
                <c:pt idx="26">
                  <c:v>-1.609492850712188</c:v>
                </c:pt>
                <c:pt idx="27">
                  <c:v>-1.4376055121729407</c:v>
                </c:pt>
                <c:pt idx="28">
                  <c:v>-1.4376055121729407</c:v>
                </c:pt>
                <c:pt idx="29">
                  <c:v>-1.2084223941206118</c:v>
                </c:pt>
              </c:numCache>
            </c:numRef>
          </c:yVal>
        </c:ser>
        <c:axId val="101675392"/>
        <c:axId val="101677696"/>
      </c:scatterChart>
      <c:valAx>
        <c:axId val="101675392"/>
        <c:scaling>
          <c:orientation val="minMax"/>
          <c:max val="2000"/>
          <c:min val="250"/>
        </c:scaling>
        <c:axPos val="b"/>
        <c:majorGridlines>
          <c:spPr>
            <a:ln>
              <a:solidFill>
                <a:srgbClr val="4F81BD">
                  <a:shade val="95000"/>
                  <a:satMod val="105000"/>
                  <a:alpha val="44000"/>
                </a:srgbClr>
              </a:solidFill>
            </a:ln>
          </c:spPr>
        </c:majorGridlines>
        <c:title>
          <c:tx>
            <c:rich>
              <a:bodyPr/>
              <a:lstStyle/>
              <a:p>
                <a:pPr>
                  <a:defRPr/>
                </a:pPr>
                <a:r>
                  <a:rPr lang="en-US"/>
                  <a:t>Z-distance from Camera (mm)</a:t>
                </a:r>
              </a:p>
            </c:rich>
          </c:tx>
          <c:layout>
            <c:manualLayout>
              <c:xMode val="edge"/>
              <c:yMode val="edge"/>
              <c:x val="0.36592213469710022"/>
              <c:y val="0.83216122719642371"/>
            </c:manualLayout>
          </c:layout>
        </c:title>
        <c:numFmt formatCode="General" sourceLinked="1"/>
        <c:tickLblPos val="low"/>
        <c:crossAx val="101677696"/>
        <c:crosses val="autoZero"/>
        <c:crossBetween val="midCat"/>
        <c:majorUnit val="500"/>
      </c:valAx>
      <c:valAx>
        <c:axId val="101677696"/>
        <c:scaling>
          <c:orientation val="minMax"/>
        </c:scaling>
        <c:axPos val="l"/>
        <c:majorGridlines/>
        <c:title>
          <c:tx>
            <c:rich>
              <a:bodyPr rot="-5400000" vert="horz"/>
              <a:lstStyle/>
              <a:p>
                <a:pPr>
                  <a:defRPr/>
                </a:pPr>
                <a:r>
                  <a:rPr lang="en-US"/>
                  <a:t>Deviation (degrees)</a:t>
                </a:r>
              </a:p>
            </c:rich>
          </c:tx>
        </c:title>
        <c:numFmt formatCode="0.00" sourceLinked="1"/>
        <c:tickLblPos val="nextTo"/>
        <c:crossAx val="101675392"/>
        <c:crosses val="autoZero"/>
        <c:crossBetween val="midCat"/>
      </c:valAx>
    </c:plotArea>
    <c:legend>
      <c:legendPos val="b"/>
      <c:layout>
        <c:manualLayout>
          <c:xMode val="edge"/>
          <c:yMode val="edge"/>
          <c:x val="0.15841881495042875"/>
          <c:y val="0.90635986756072462"/>
          <c:w val="0.67480146100940985"/>
          <c:h val="7.4794431614776308E-2"/>
        </c:manualLayout>
      </c:layout>
      <c:txPr>
        <a:bodyPr/>
        <a:lstStyle/>
        <a:p>
          <a:pPr>
            <a:defRPr sz="900"/>
          </a:pPr>
          <a:endParaRPr lang="en-US"/>
        </a:p>
      </c:txPr>
    </c:legend>
    <c:plotVisOnly val="1"/>
  </c:chart>
  <c:txPr>
    <a:bodyPr/>
    <a:lstStyle/>
    <a:p>
      <a:pPr>
        <a:defRPr sz="80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CW</a:t>
            </a:r>
            <a:r>
              <a:rPr lang="en-US" baseline="0"/>
              <a:t> and CCW</a:t>
            </a:r>
            <a:r>
              <a:rPr lang="en-US"/>
              <a:t> Max Tag-Detection Angles </a:t>
            </a:r>
          </a:p>
          <a:p>
            <a:pPr>
              <a:defRPr/>
            </a:pPr>
            <a:r>
              <a:rPr lang="en-US"/>
              <a:t>(at the far left of video frame)</a:t>
            </a:r>
          </a:p>
        </c:rich>
      </c:tx>
      <c:layout>
        <c:manualLayout>
          <c:xMode val="edge"/>
          <c:yMode val="edge"/>
          <c:x val="0.26778594462423405"/>
          <c:y val="0"/>
        </c:manualLayout>
      </c:layout>
    </c:title>
    <c:plotArea>
      <c:layout>
        <c:manualLayout>
          <c:layoutTarget val="inner"/>
          <c:xMode val="edge"/>
          <c:yMode val="edge"/>
          <c:x val="0.13432132273590983"/>
          <c:y val="0.17049864259107397"/>
          <c:w val="0.80043013521722206"/>
          <c:h val="0.6349389456010236"/>
        </c:manualLayout>
      </c:layout>
      <c:scatterChart>
        <c:scatterStyle val="lineMarker"/>
        <c:ser>
          <c:idx val="0"/>
          <c:order val="0"/>
          <c:tx>
            <c:v>Measured (CW)</c:v>
          </c:tx>
          <c:spPr>
            <a:ln w="28575">
              <a:noFill/>
            </a:ln>
          </c:spPr>
          <c:marker>
            <c:symbol val="diamond"/>
            <c:size val="5"/>
          </c:marker>
          <c:xVal>
            <c:numRef>
              <c:f>'Maximum Angles Left'!$B$45:$B$86</c:f>
              <c:numCache>
                <c:formatCode>General</c:formatCode>
                <c:ptCount val="42"/>
                <c:pt idx="0">
                  <c:v>2342.3999999999996</c:v>
                </c:pt>
                <c:pt idx="1">
                  <c:v>2342.3999999999996</c:v>
                </c:pt>
                <c:pt idx="2">
                  <c:v>2342.3999999999996</c:v>
                </c:pt>
                <c:pt idx="3">
                  <c:v>2342.3999999999996</c:v>
                </c:pt>
                <c:pt idx="4">
                  <c:v>2342.3999999999996</c:v>
                </c:pt>
                <c:pt idx="5">
                  <c:v>2342.3999999999996</c:v>
                </c:pt>
                <c:pt idx="6">
                  <c:v>2342.3999999999996</c:v>
                </c:pt>
                <c:pt idx="7">
                  <c:v>2342.3999999999996</c:v>
                </c:pt>
                <c:pt idx="8">
                  <c:v>2342.3999999999996</c:v>
                </c:pt>
                <c:pt idx="9">
                  <c:v>2342.3999999999996</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1171.1999999999998</c:v>
                </c:pt>
                <c:pt idx="21">
                  <c:v>1756.8</c:v>
                </c:pt>
                <c:pt idx="22">
                  <c:v>1756.8</c:v>
                </c:pt>
                <c:pt idx="23">
                  <c:v>1756.8</c:v>
                </c:pt>
                <c:pt idx="24">
                  <c:v>1756.8</c:v>
                </c:pt>
                <c:pt idx="25">
                  <c:v>1756.8</c:v>
                </c:pt>
                <c:pt idx="26">
                  <c:v>1756.8</c:v>
                </c:pt>
                <c:pt idx="27">
                  <c:v>1756.8</c:v>
                </c:pt>
                <c:pt idx="28">
                  <c:v>1756.8</c:v>
                </c:pt>
                <c:pt idx="29">
                  <c:v>1756.8</c:v>
                </c:pt>
                <c:pt idx="30">
                  <c:v>1756.8</c:v>
                </c:pt>
                <c:pt idx="31">
                  <c:v>1756.8</c:v>
                </c:pt>
                <c:pt idx="32">
                  <c:v>585.59999999999991</c:v>
                </c:pt>
                <c:pt idx="33">
                  <c:v>585.59999999999991</c:v>
                </c:pt>
                <c:pt idx="34">
                  <c:v>585.59999999999991</c:v>
                </c:pt>
                <c:pt idx="35">
                  <c:v>585.59999999999991</c:v>
                </c:pt>
                <c:pt idx="36">
                  <c:v>585.59999999999991</c:v>
                </c:pt>
                <c:pt idx="37">
                  <c:v>585.59999999999991</c:v>
                </c:pt>
                <c:pt idx="38">
                  <c:v>585.59999999999991</c:v>
                </c:pt>
                <c:pt idx="39">
                  <c:v>585.59999999999991</c:v>
                </c:pt>
                <c:pt idx="40">
                  <c:v>585.59999999999991</c:v>
                </c:pt>
                <c:pt idx="41">
                  <c:v>585.59999999999991</c:v>
                </c:pt>
              </c:numCache>
            </c:numRef>
          </c:xVal>
          <c:yVal>
            <c:numRef>
              <c:f>'Maximum Angles Left'!$C$45:$C$86</c:f>
              <c:numCache>
                <c:formatCode>General</c:formatCode>
                <c:ptCount val="42"/>
                <c:pt idx="0">
                  <c:v>35</c:v>
                </c:pt>
                <c:pt idx="1">
                  <c:v>35</c:v>
                </c:pt>
                <c:pt idx="2">
                  <c:v>35</c:v>
                </c:pt>
                <c:pt idx="3">
                  <c:v>35</c:v>
                </c:pt>
                <c:pt idx="4">
                  <c:v>35</c:v>
                </c:pt>
                <c:pt idx="5">
                  <c:v>35</c:v>
                </c:pt>
                <c:pt idx="6">
                  <c:v>35</c:v>
                </c:pt>
                <c:pt idx="7">
                  <c:v>35</c:v>
                </c:pt>
                <c:pt idx="8">
                  <c:v>35</c:v>
                </c:pt>
                <c:pt idx="9">
                  <c:v>35</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45</c:v>
                </c:pt>
                <c:pt idx="33">
                  <c:v>45</c:v>
                </c:pt>
                <c:pt idx="34">
                  <c:v>45</c:v>
                </c:pt>
                <c:pt idx="35">
                  <c:v>45</c:v>
                </c:pt>
                <c:pt idx="36">
                  <c:v>45</c:v>
                </c:pt>
                <c:pt idx="37">
                  <c:v>45</c:v>
                </c:pt>
                <c:pt idx="38">
                  <c:v>45</c:v>
                </c:pt>
                <c:pt idx="39">
                  <c:v>45</c:v>
                </c:pt>
                <c:pt idx="40">
                  <c:v>45</c:v>
                </c:pt>
                <c:pt idx="41">
                  <c:v>45</c:v>
                </c:pt>
              </c:numCache>
            </c:numRef>
          </c:yVal>
        </c:ser>
        <c:ser>
          <c:idx val="1"/>
          <c:order val="1"/>
          <c:tx>
            <c:v>Perceived (CW)</c:v>
          </c:tx>
          <c:spPr>
            <a:ln w="28575">
              <a:noFill/>
            </a:ln>
          </c:spPr>
          <c:marker>
            <c:symbol val="circle"/>
            <c:size val="4"/>
          </c:marker>
          <c:xVal>
            <c:numRef>
              <c:f>'Maximum Angles Left'!$B$45:$B$86</c:f>
              <c:numCache>
                <c:formatCode>General</c:formatCode>
                <c:ptCount val="42"/>
                <c:pt idx="0">
                  <c:v>2342.3999999999996</c:v>
                </c:pt>
                <c:pt idx="1">
                  <c:v>2342.3999999999996</c:v>
                </c:pt>
                <c:pt idx="2">
                  <c:v>2342.3999999999996</c:v>
                </c:pt>
                <c:pt idx="3">
                  <c:v>2342.3999999999996</c:v>
                </c:pt>
                <c:pt idx="4">
                  <c:v>2342.3999999999996</c:v>
                </c:pt>
                <c:pt idx="5">
                  <c:v>2342.3999999999996</c:v>
                </c:pt>
                <c:pt idx="6">
                  <c:v>2342.3999999999996</c:v>
                </c:pt>
                <c:pt idx="7">
                  <c:v>2342.3999999999996</c:v>
                </c:pt>
                <c:pt idx="8">
                  <c:v>2342.3999999999996</c:v>
                </c:pt>
                <c:pt idx="9">
                  <c:v>2342.3999999999996</c:v>
                </c:pt>
                <c:pt idx="10">
                  <c:v>1171.1999999999998</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1171.1999999999998</c:v>
                </c:pt>
                <c:pt idx="21">
                  <c:v>1756.8</c:v>
                </c:pt>
                <c:pt idx="22">
                  <c:v>1756.8</c:v>
                </c:pt>
                <c:pt idx="23">
                  <c:v>1756.8</c:v>
                </c:pt>
                <c:pt idx="24">
                  <c:v>1756.8</c:v>
                </c:pt>
                <c:pt idx="25">
                  <c:v>1756.8</c:v>
                </c:pt>
                <c:pt idx="26">
                  <c:v>1756.8</c:v>
                </c:pt>
                <c:pt idx="27">
                  <c:v>1756.8</c:v>
                </c:pt>
                <c:pt idx="28">
                  <c:v>1756.8</c:v>
                </c:pt>
                <c:pt idx="29">
                  <c:v>1756.8</c:v>
                </c:pt>
                <c:pt idx="30">
                  <c:v>1756.8</c:v>
                </c:pt>
                <c:pt idx="31">
                  <c:v>1756.8</c:v>
                </c:pt>
                <c:pt idx="32">
                  <c:v>585.59999999999991</c:v>
                </c:pt>
                <c:pt idx="33">
                  <c:v>585.59999999999991</c:v>
                </c:pt>
                <c:pt idx="34">
                  <c:v>585.59999999999991</c:v>
                </c:pt>
                <c:pt idx="35">
                  <c:v>585.59999999999991</c:v>
                </c:pt>
                <c:pt idx="36">
                  <c:v>585.59999999999991</c:v>
                </c:pt>
                <c:pt idx="37">
                  <c:v>585.59999999999991</c:v>
                </c:pt>
                <c:pt idx="38">
                  <c:v>585.59999999999991</c:v>
                </c:pt>
                <c:pt idx="39">
                  <c:v>585.59999999999991</c:v>
                </c:pt>
                <c:pt idx="40">
                  <c:v>585.59999999999991</c:v>
                </c:pt>
                <c:pt idx="41">
                  <c:v>585.59999999999991</c:v>
                </c:pt>
              </c:numCache>
            </c:numRef>
          </c:xVal>
          <c:yVal>
            <c:numRef>
              <c:f>'Maximum Angles Left'!$I$45:$I$86</c:f>
              <c:numCache>
                <c:formatCode>General</c:formatCode>
                <c:ptCount val="42"/>
                <c:pt idx="0">
                  <c:v>33.689918353692242</c:v>
                </c:pt>
                <c:pt idx="1">
                  <c:v>33.632622574179479</c:v>
                </c:pt>
                <c:pt idx="2">
                  <c:v>33.689918353692242</c:v>
                </c:pt>
                <c:pt idx="3">
                  <c:v>33.747214133205475</c:v>
                </c:pt>
                <c:pt idx="4">
                  <c:v>33.632622574179479</c:v>
                </c:pt>
                <c:pt idx="5">
                  <c:v>33.804509912718544</c:v>
                </c:pt>
                <c:pt idx="6">
                  <c:v>33.689918353692242</c:v>
                </c:pt>
                <c:pt idx="7">
                  <c:v>33.689918353692242</c:v>
                </c:pt>
                <c:pt idx="8">
                  <c:v>33.689918353692242</c:v>
                </c:pt>
                <c:pt idx="9">
                  <c:v>33.575326794666225</c:v>
                </c:pt>
                <c:pt idx="10">
                  <c:v>43.086426193837895</c:v>
                </c:pt>
                <c:pt idx="11">
                  <c:v>43.143721973350992</c:v>
                </c:pt>
                <c:pt idx="12">
                  <c:v>43.029130414325046</c:v>
                </c:pt>
                <c:pt idx="13">
                  <c:v>43.029130414325046</c:v>
                </c:pt>
                <c:pt idx="14">
                  <c:v>43.086426193837895</c:v>
                </c:pt>
                <c:pt idx="15">
                  <c:v>43.029130414325046</c:v>
                </c:pt>
                <c:pt idx="16">
                  <c:v>42.971834634811742</c:v>
                </c:pt>
                <c:pt idx="17">
                  <c:v>43.086426193837895</c:v>
                </c:pt>
                <c:pt idx="18">
                  <c:v>42.971834634811742</c:v>
                </c:pt>
                <c:pt idx="19">
                  <c:v>43.086426193837895</c:v>
                </c:pt>
                <c:pt idx="20">
                  <c:v>43.029130414325046</c:v>
                </c:pt>
                <c:pt idx="21">
                  <c:v>40.966482351853855</c:v>
                </c:pt>
                <c:pt idx="22">
                  <c:v>41.023778131366939</c:v>
                </c:pt>
                <c:pt idx="23">
                  <c:v>41.023778131366939</c:v>
                </c:pt>
                <c:pt idx="24">
                  <c:v>40.966482351853855</c:v>
                </c:pt>
                <c:pt idx="25">
                  <c:v>41.023778131366939</c:v>
                </c:pt>
                <c:pt idx="26">
                  <c:v>41.081073910880022</c:v>
                </c:pt>
                <c:pt idx="27">
                  <c:v>40.966482351853855</c:v>
                </c:pt>
                <c:pt idx="28">
                  <c:v>41.023778131366939</c:v>
                </c:pt>
                <c:pt idx="29">
                  <c:v>40.966482351853855</c:v>
                </c:pt>
                <c:pt idx="30">
                  <c:v>40.966482351853855</c:v>
                </c:pt>
                <c:pt idx="31">
                  <c:v>41.081073910880022</c:v>
                </c:pt>
                <c:pt idx="32">
                  <c:v>49.790032396868817</c:v>
                </c:pt>
                <c:pt idx="33">
                  <c:v>49.904623955894422</c:v>
                </c:pt>
                <c:pt idx="34">
                  <c:v>49.847328176381595</c:v>
                </c:pt>
                <c:pt idx="35">
                  <c:v>49.847328176381595</c:v>
                </c:pt>
                <c:pt idx="36">
                  <c:v>49.847328176381595</c:v>
                </c:pt>
                <c:pt idx="37">
                  <c:v>49.847328176381595</c:v>
                </c:pt>
                <c:pt idx="38">
                  <c:v>49.847328176381595</c:v>
                </c:pt>
                <c:pt idx="39">
                  <c:v>49.847328176381595</c:v>
                </c:pt>
                <c:pt idx="40">
                  <c:v>49.847328176381595</c:v>
                </c:pt>
                <c:pt idx="41">
                  <c:v>49.847328176381595</c:v>
                </c:pt>
              </c:numCache>
            </c:numRef>
          </c:yVal>
        </c:ser>
        <c:ser>
          <c:idx val="2"/>
          <c:order val="2"/>
          <c:tx>
            <c:v>Measured (CCW)</c:v>
          </c:tx>
          <c:spPr>
            <a:ln w="28575">
              <a:noFill/>
            </a:ln>
          </c:spPr>
          <c:marker>
            <c:symbol val="diamond"/>
            <c:size val="4"/>
          </c:marker>
          <c:xVal>
            <c:numRef>
              <c:f>'Maximum Angles Left'!$B$2:$B$44</c:f>
              <c:numCache>
                <c:formatCode>General</c:formatCode>
                <c:ptCount val="43"/>
                <c:pt idx="0">
                  <c:v>1171.1999999999998</c:v>
                </c:pt>
                <c:pt idx="1">
                  <c:v>1171.1999999999998</c:v>
                </c:pt>
                <c:pt idx="2">
                  <c:v>1171.1999999999998</c:v>
                </c:pt>
                <c:pt idx="3">
                  <c:v>1171.1999999999998</c:v>
                </c:pt>
                <c:pt idx="4">
                  <c:v>1171.1999999999998</c:v>
                </c:pt>
                <c:pt idx="5">
                  <c:v>1171.1999999999998</c:v>
                </c:pt>
                <c:pt idx="6">
                  <c:v>1171.1999999999998</c:v>
                </c:pt>
                <c:pt idx="7">
                  <c:v>1171.1999999999998</c:v>
                </c:pt>
                <c:pt idx="8">
                  <c:v>1171.1999999999998</c:v>
                </c:pt>
                <c:pt idx="9">
                  <c:v>1171.1999999999998</c:v>
                </c:pt>
                <c:pt idx="10">
                  <c:v>1171.1999999999998</c:v>
                </c:pt>
                <c:pt idx="11">
                  <c:v>585.59999999999991</c:v>
                </c:pt>
                <c:pt idx="12">
                  <c:v>585.59999999999991</c:v>
                </c:pt>
                <c:pt idx="13">
                  <c:v>585.59999999999991</c:v>
                </c:pt>
                <c:pt idx="14">
                  <c:v>585.59999999999991</c:v>
                </c:pt>
                <c:pt idx="15">
                  <c:v>585.59999999999991</c:v>
                </c:pt>
                <c:pt idx="16">
                  <c:v>585.59999999999991</c:v>
                </c:pt>
                <c:pt idx="17">
                  <c:v>585.59999999999991</c:v>
                </c:pt>
                <c:pt idx="18">
                  <c:v>585.59999999999991</c:v>
                </c:pt>
                <c:pt idx="19">
                  <c:v>585.59999999999991</c:v>
                </c:pt>
                <c:pt idx="20">
                  <c:v>585.59999999999991</c:v>
                </c:pt>
                <c:pt idx="21">
                  <c:v>585.59999999999991</c:v>
                </c:pt>
                <c:pt idx="22">
                  <c:v>1756.8</c:v>
                </c:pt>
                <c:pt idx="23">
                  <c:v>1756.8</c:v>
                </c:pt>
                <c:pt idx="24">
                  <c:v>1756.8</c:v>
                </c:pt>
                <c:pt idx="25">
                  <c:v>1756.8</c:v>
                </c:pt>
                <c:pt idx="26">
                  <c:v>1756.8</c:v>
                </c:pt>
                <c:pt idx="27">
                  <c:v>1756.8</c:v>
                </c:pt>
                <c:pt idx="28">
                  <c:v>1756.8</c:v>
                </c:pt>
                <c:pt idx="29">
                  <c:v>1756.8</c:v>
                </c:pt>
                <c:pt idx="30">
                  <c:v>1756.8</c:v>
                </c:pt>
                <c:pt idx="31">
                  <c:v>1756.8</c:v>
                </c:pt>
                <c:pt idx="32">
                  <c:v>1756.8</c:v>
                </c:pt>
                <c:pt idx="33">
                  <c:v>2342.3999999999996</c:v>
                </c:pt>
                <c:pt idx="34">
                  <c:v>2342.3999999999996</c:v>
                </c:pt>
                <c:pt idx="35">
                  <c:v>2342.3999999999996</c:v>
                </c:pt>
                <c:pt idx="36">
                  <c:v>2342.3999999999996</c:v>
                </c:pt>
                <c:pt idx="37">
                  <c:v>2342.3999999999996</c:v>
                </c:pt>
                <c:pt idx="38">
                  <c:v>2342.3999999999996</c:v>
                </c:pt>
                <c:pt idx="39">
                  <c:v>2342.3999999999996</c:v>
                </c:pt>
                <c:pt idx="40">
                  <c:v>2342.3999999999996</c:v>
                </c:pt>
                <c:pt idx="41">
                  <c:v>2342.3999999999996</c:v>
                </c:pt>
                <c:pt idx="42">
                  <c:v>2342.3999999999996</c:v>
                </c:pt>
              </c:numCache>
            </c:numRef>
          </c:xVal>
          <c:yVal>
            <c:numRef>
              <c:f>'Maximum Angles Left'!$C$2:$C$44</c:f>
              <c:numCache>
                <c:formatCode>General</c:formatCode>
                <c:ptCount val="43"/>
                <c:pt idx="0">
                  <c:v>-105</c:v>
                </c:pt>
                <c:pt idx="1">
                  <c:v>-105</c:v>
                </c:pt>
                <c:pt idx="2">
                  <c:v>-105</c:v>
                </c:pt>
                <c:pt idx="3">
                  <c:v>-105</c:v>
                </c:pt>
                <c:pt idx="4">
                  <c:v>-105</c:v>
                </c:pt>
                <c:pt idx="5">
                  <c:v>-105</c:v>
                </c:pt>
                <c:pt idx="6">
                  <c:v>-105</c:v>
                </c:pt>
                <c:pt idx="7">
                  <c:v>-105</c:v>
                </c:pt>
                <c:pt idx="8">
                  <c:v>-105</c:v>
                </c:pt>
                <c:pt idx="9">
                  <c:v>-105</c:v>
                </c:pt>
                <c:pt idx="10">
                  <c:v>-105</c:v>
                </c:pt>
                <c:pt idx="11">
                  <c:v>-100</c:v>
                </c:pt>
                <c:pt idx="12">
                  <c:v>-100</c:v>
                </c:pt>
                <c:pt idx="13">
                  <c:v>-100</c:v>
                </c:pt>
                <c:pt idx="14">
                  <c:v>-100</c:v>
                </c:pt>
                <c:pt idx="15">
                  <c:v>-100</c:v>
                </c:pt>
                <c:pt idx="16">
                  <c:v>-100</c:v>
                </c:pt>
                <c:pt idx="17">
                  <c:v>-100</c:v>
                </c:pt>
                <c:pt idx="18">
                  <c:v>-100</c:v>
                </c:pt>
                <c:pt idx="19">
                  <c:v>-100</c:v>
                </c:pt>
                <c:pt idx="20">
                  <c:v>-100</c:v>
                </c:pt>
                <c:pt idx="21">
                  <c:v>-100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yVal>
        </c:ser>
        <c:ser>
          <c:idx val="3"/>
          <c:order val="3"/>
          <c:tx>
            <c:v>Perceived (CCW)</c:v>
          </c:tx>
          <c:spPr>
            <a:ln w="28575">
              <a:noFill/>
            </a:ln>
          </c:spPr>
          <c:marker>
            <c:symbol val="circle"/>
            <c:size val="4"/>
          </c:marker>
          <c:xVal>
            <c:numRef>
              <c:f>'Maximum Angles Left'!$B$2:$B$44</c:f>
              <c:numCache>
                <c:formatCode>General</c:formatCode>
                <c:ptCount val="43"/>
                <c:pt idx="0">
                  <c:v>1171.1999999999998</c:v>
                </c:pt>
                <c:pt idx="1">
                  <c:v>1171.1999999999998</c:v>
                </c:pt>
                <c:pt idx="2">
                  <c:v>1171.1999999999998</c:v>
                </c:pt>
                <c:pt idx="3">
                  <c:v>1171.1999999999998</c:v>
                </c:pt>
                <c:pt idx="4">
                  <c:v>1171.1999999999998</c:v>
                </c:pt>
                <c:pt idx="5">
                  <c:v>1171.1999999999998</c:v>
                </c:pt>
                <c:pt idx="6">
                  <c:v>1171.1999999999998</c:v>
                </c:pt>
                <c:pt idx="7">
                  <c:v>1171.1999999999998</c:v>
                </c:pt>
                <c:pt idx="8">
                  <c:v>1171.1999999999998</c:v>
                </c:pt>
                <c:pt idx="9">
                  <c:v>1171.1999999999998</c:v>
                </c:pt>
                <c:pt idx="10">
                  <c:v>1171.1999999999998</c:v>
                </c:pt>
                <c:pt idx="11">
                  <c:v>585.59999999999991</c:v>
                </c:pt>
                <c:pt idx="12">
                  <c:v>585.59999999999991</c:v>
                </c:pt>
                <c:pt idx="13">
                  <c:v>585.59999999999991</c:v>
                </c:pt>
                <c:pt idx="14">
                  <c:v>585.59999999999991</c:v>
                </c:pt>
                <c:pt idx="15">
                  <c:v>585.59999999999991</c:v>
                </c:pt>
                <c:pt idx="16">
                  <c:v>585.59999999999991</c:v>
                </c:pt>
                <c:pt idx="17">
                  <c:v>585.59999999999991</c:v>
                </c:pt>
                <c:pt idx="18">
                  <c:v>585.59999999999991</c:v>
                </c:pt>
                <c:pt idx="19">
                  <c:v>585.59999999999991</c:v>
                </c:pt>
                <c:pt idx="20">
                  <c:v>585.59999999999991</c:v>
                </c:pt>
                <c:pt idx="21">
                  <c:v>585.59999999999991</c:v>
                </c:pt>
                <c:pt idx="22">
                  <c:v>1756.8</c:v>
                </c:pt>
                <c:pt idx="23">
                  <c:v>1756.8</c:v>
                </c:pt>
                <c:pt idx="24">
                  <c:v>1756.8</c:v>
                </c:pt>
                <c:pt idx="25">
                  <c:v>1756.8</c:v>
                </c:pt>
                <c:pt idx="26">
                  <c:v>1756.8</c:v>
                </c:pt>
                <c:pt idx="27">
                  <c:v>1756.8</c:v>
                </c:pt>
                <c:pt idx="28">
                  <c:v>1756.8</c:v>
                </c:pt>
                <c:pt idx="29">
                  <c:v>1756.8</c:v>
                </c:pt>
                <c:pt idx="30">
                  <c:v>1756.8</c:v>
                </c:pt>
                <c:pt idx="31">
                  <c:v>1756.8</c:v>
                </c:pt>
                <c:pt idx="32">
                  <c:v>1756.8</c:v>
                </c:pt>
                <c:pt idx="33">
                  <c:v>2342.3999999999996</c:v>
                </c:pt>
                <c:pt idx="34">
                  <c:v>2342.3999999999996</c:v>
                </c:pt>
                <c:pt idx="35">
                  <c:v>2342.3999999999996</c:v>
                </c:pt>
                <c:pt idx="36">
                  <c:v>2342.3999999999996</c:v>
                </c:pt>
                <c:pt idx="37">
                  <c:v>2342.3999999999996</c:v>
                </c:pt>
                <c:pt idx="38">
                  <c:v>2342.3999999999996</c:v>
                </c:pt>
                <c:pt idx="39">
                  <c:v>2342.3999999999996</c:v>
                </c:pt>
                <c:pt idx="40">
                  <c:v>2342.3999999999996</c:v>
                </c:pt>
                <c:pt idx="41">
                  <c:v>2342.3999999999996</c:v>
                </c:pt>
                <c:pt idx="42">
                  <c:v>2342.3999999999996</c:v>
                </c:pt>
              </c:numCache>
            </c:numRef>
          </c:xVal>
          <c:yVal>
            <c:numRef>
              <c:f>'Maximum Angles Left'!$I$2:$I$44</c:f>
              <c:numCache>
                <c:formatCode>General</c:formatCode>
                <c:ptCount val="43"/>
                <c:pt idx="0">
                  <c:v>-78.208739035357368</c:v>
                </c:pt>
                <c:pt idx="1">
                  <c:v>-78.208739035357368</c:v>
                </c:pt>
                <c:pt idx="2">
                  <c:v>-78.151443255844299</c:v>
                </c:pt>
                <c:pt idx="3">
                  <c:v>-78.266034814870451</c:v>
                </c:pt>
                <c:pt idx="4">
                  <c:v>-78.266034814870451</c:v>
                </c:pt>
                <c:pt idx="5">
                  <c:v>-78.208739035357368</c:v>
                </c:pt>
                <c:pt idx="6">
                  <c:v>-78.208739035357368</c:v>
                </c:pt>
                <c:pt idx="7">
                  <c:v>-78.266034814870451</c:v>
                </c:pt>
                <c:pt idx="8">
                  <c:v>-78.266034814870451</c:v>
                </c:pt>
                <c:pt idx="9">
                  <c:v>-78.208739035357368</c:v>
                </c:pt>
                <c:pt idx="10">
                  <c:v>-78.208739035357368</c:v>
                </c:pt>
                <c:pt idx="11">
                  <c:v>-82.964288734943196</c:v>
                </c:pt>
                <c:pt idx="12">
                  <c:v>-82.964288734943196</c:v>
                </c:pt>
                <c:pt idx="13">
                  <c:v>-83.021584514455768</c:v>
                </c:pt>
                <c:pt idx="14">
                  <c:v>-83.021584514455768</c:v>
                </c:pt>
                <c:pt idx="15">
                  <c:v>-82.906992955430113</c:v>
                </c:pt>
                <c:pt idx="16">
                  <c:v>-82.964288734943196</c:v>
                </c:pt>
                <c:pt idx="17">
                  <c:v>-82.964288734943196</c:v>
                </c:pt>
                <c:pt idx="18">
                  <c:v>-82.906992955430113</c:v>
                </c:pt>
                <c:pt idx="19">
                  <c:v>-82.964288734943196</c:v>
                </c:pt>
                <c:pt idx="20">
                  <c:v>-82.849697175917342</c:v>
                </c:pt>
                <c:pt idx="21">
                  <c:v>-82.964288734943196</c:v>
                </c:pt>
                <c:pt idx="22">
                  <c:v>-86.058260828649651</c:v>
                </c:pt>
                <c:pt idx="23">
                  <c:v>-85.94366926962401</c:v>
                </c:pt>
                <c:pt idx="24">
                  <c:v>-86.058260828649651</c:v>
                </c:pt>
                <c:pt idx="25">
                  <c:v>-86.058260828649651</c:v>
                </c:pt>
                <c:pt idx="26">
                  <c:v>-85.94366926962401</c:v>
                </c:pt>
                <c:pt idx="27">
                  <c:v>-85.829077710596721</c:v>
                </c:pt>
                <c:pt idx="28">
                  <c:v>-85.829077710596721</c:v>
                </c:pt>
                <c:pt idx="29">
                  <c:v>-85.94366926962401</c:v>
                </c:pt>
                <c:pt idx="30">
                  <c:v>-86.172852387675306</c:v>
                </c:pt>
                <c:pt idx="31">
                  <c:v>-86.000965049136596</c:v>
                </c:pt>
                <c:pt idx="32">
                  <c:v>-85.886373490110415</c:v>
                </c:pt>
                <c:pt idx="33">
                  <c:v>-87.777134214042121</c:v>
                </c:pt>
                <c:pt idx="34">
                  <c:v>-88.063613111607523</c:v>
                </c:pt>
                <c:pt idx="35">
                  <c:v>-87.376063757450098</c:v>
                </c:pt>
                <c:pt idx="36">
                  <c:v>-87.376063757450098</c:v>
                </c:pt>
                <c:pt idx="37">
                  <c:v>-87.777134214042121</c:v>
                </c:pt>
                <c:pt idx="38">
                  <c:v>-87.662542655015955</c:v>
                </c:pt>
                <c:pt idx="39">
                  <c:v>-87.662542655015955</c:v>
                </c:pt>
                <c:pt idx="40">
                  <c:v>-87.605246875502758</c:v>
                </c:pt>
                <c:pt idx="41">
                  <c:v>-87.719838434528569</c:v>
                </c:pt>
                <c:pt idx="42">
                  <c:v>-87.891725773068302</c:v>
                </c:pt>
              </c:numCache>
            </c:numRef>
          </c:yVal>
        </c:ser>
        <c:axId val="104345984"/>
        <c:axId val="104347904"/>
      </c:scatterChart>
      <c:valAx>
        <c:axId val="104345984"/>
        <c:scaling>
          <c:orientation val="minMax"/>
        </c:scaling>
        <c:axPos val="b"/>
        <c:title>
          <c:tx>
            <c:rich>
              <a:bodyPr/>
              <a:lstStyle/>
              <a:p>
                <a:pPr>
                  <a:defRPr sz="800"/>
                </a:pPr>
                <a:r>
                  <a:rPr lang="en-US" sz="800"/>
                  <a:t>Z-Distance from Camera (mm)</a:t>
                </a:r>
              </a:p>
            </c:rich>
          </c:tx>
        </c:title>
        <c:numFmt formatCode="General" sourceLinked="1"/>
        <c:tickLblPos val="nextTo"/>
        <c:crossAx val="104347904"/>
        <c:crosses val="autoZero"/>
        <c:crossBetween val="midCat"/>
      </c:valAx>
      <c:valAx>
        <c:axId val="104347904"/>
        <c:scaling>
          <c:orientation val="minMax"/>
        </c:scaling>
        <c:axPos val="l"/>
        <c:majorGridlines/>
        <c:title>
          <c:tx>
            <c:rich>
              <a:bodyPr rot="-5400000" vert="horz"/>
              <a:lstStyle/>
              <a:p>
                <a:pPr>
                  <a:defRPr sz="800"/>
                </a:pPr>
                <a:r>
                  <a:rPr lang="en-US" sz="800"/>
                  <a:t>Angle (degress) from forward</a:t>
                </a:r>
              </a:p>
            </c:rich>
          </c:tx>
        </c:title>
        <c:numFmt formatCode="General" sourceLinked="1"/>
        <c:tickLblPos val="nextTo"/>
        <c:crossAx val="104345984"/>
        <c:crosses val="autoZero"/>
        <c:crossBetween val="midCat"/>
      </c:valAx>
    </c:plotArea>
    <c:legend>
      <c:legendPos val="r"/>
      <c:layout>
        <c:manualLayout>
          <c:xMode val="edge"/>
          <c:yMode val="edge"/>
          <c:x val="0.16804456971477016"/>
          <c:y val="0.90274687900633921"/>
          <c:w val="0.64721202990123305"/>
          <c:h val="9.6262642843613855E-2"/>
        </c:manualLayout>
      </c:layout>
    </c:legend>
    <c:plotVisOnly val="1"/>
  </c:chart>
  <c:txPr>
    <a:bodyPr/>
    <a:lstStyle/>
    <a:p>
      <a:pPr>
        <a:defRPr sz="700"/>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Max Tag-Detection Angles </a:t>
            </a:r>
          </a:p>
          <a:p>
            <a:pPr>
              <a:defRPr/>
            </a:pPr>
            <a:r>
              <a:rPr lang="en-US"/>
              <a:t>(at the center of video frame)</a:t>
            </a:r>
          </a:p>
        </c:rich>
      </c:tx>
      <c:layout>
        <c:manualLayout>
          <c:xMode val="edge"/>
          <c:yMode val="edge"/>
          <c:x val="0.31320854406508308"/>
          <c:y val="0"/>
        </c:manualLayout>
      </c:layout>
    </c:title>
    <c:plotArea>
      <c:layout>
        <c:manualLayout>
          <c:layoutTarget val="inner"/>
          <c:xMode val="edge"/>
          <c:yMode val="edge"/>
          <c:x val="0.15031048783670803"/>
          <c:y val="0.17517436068722941"/>
          <c:w val="0.78857067377929424"/>
          <c:h val="0.66640324159082265"/>
        </c:manualLayout>
      </c:layout>
      <c:scatterChart>
        <c:scatterStyle val="lineMarker"/>
        <c:ser>
          <c:idx val="2"/>
          <c:order val="0"/>
          <c:tx>
            <c:v>Measured (CCW)</c:v>
          </c:tx>
          <c:spPr>
            <a:ln w="28575">
              <a:noFill/>
            </a:ln>
          </c:spPr>
          <c:marker>
            <c:symbol val="diamond"/>
            <c:size val="4"/>
          </c:marker>
          <c:xVal>
            <c:numRef>
              <c:f>'Maximum Angles Center'!$B$2:$B$45</c:f>
              <c:numCache>
                <c:formatCode>General</c:formatCode>
                <c:ptCount val="44"/>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585.59999999999991</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1171.1999999999998</c:v>
                </c:pt>
                <c:pt idx="21">
                  <c:v>1171.1999999999998</c:v>
                </c:pt>
                <c:pt idx="22">
                  <c:v>1171.1999999999998</c:v>
                </c:pt>
                <c:pt idx="23">
                  <c:v>1756.8</c:v>
                </c:pt>
                <c:pt idx="24">
                  <c:v>1756.8</c:v>
                </c:pt>
                <c:pt idx="25">
                  <c:v>1756.8</c:v>
                </c:pt>
                <c:pt idx="26">
                  <c:v>1756.8</c:v>
                </c:pt>
                <c:pt idx="27">
                  <c:v>1756.8</c:v>
                </c:pt>
                <c:pt idx="28">
                  <c:v>1756.8</c:v>
                </c:pt>
                <c:pt idx="29">
                  <c:v>1756.8</c:v>
                </c:pt>
                <c:pt idx="30">
                  <c:v>1756.8</c:v>
                </c:pt>
                <c:pt idx="31">
                  <c:v>1756.8</c:v>
                </c:pt>
                <c:pt idx="32">
                  <c:v>1756.8</c:v>
                </c:pt>
                <c:pt idx="33">
                  <c:v>1756.8</c:v>
                </c:pt>
                <c:pt idx="34">
                  <c:v>2342.3999999999996</c:v>
                </c:pt>
                <c:pt idx="35">
                  <c:v>2342.3999999999996</c:v>
                </c:pt>
                <c:pt idx="36">
                  <c:v>2342.3999999999996</c:v>
                </c:pt>
                <c:pt idx="37">
                  <c:v>2342.3999999999996</c:v>
                </c:pt>
                <c:pt idx="38">
                  <c:v>2342.3999999999996</c:v>
                </c:pt>
                <c:pt idx="39">
                  <c:v>2342.3999999999996</c:v>
                </c:pt>
                <c:pt idx="40">
                  <c:v>2342.3999999999996</c:v>
                </c:pt>
                <c:pt idx="41">
                  <c:v>2342.3999999999996</c:v>
                </c:pt>
                <c:pt idx="42">
                  <c:v>2342.3999999999996</c:v>
                </c:pt>
                <c:pt idx="43">
                  <c:v>2342.3999999999996</c:v>
                </c:pt>
              </c:numCache>
            </c:numRef>
          </c:xVal>
          <c:yVal>
            <c:numRef>
              <c:f>'Maximum Angles Center'!$C$2:$C$45</c:f>
              <c:numCache>
                <c:formatCode>General</c:formatCode>
                <c:ptCount val="44"/>
                <c:pt idx="0">
                  <c:v>-75</c:v>
                </c:pt>
                <c:pt idx="1">
                  <c:v>-75</c:v>
                </c:pt>
                <c:pt idx="2">
                  <c:v>-75</c:v>
                </c:pt>
                <c:pt idx="3">
                  <c:v>-75</c:v>
                </c:pt>
                <c:pt idx="4">
                  <c:v>-75</c:v>
                </c:pt>
                <c:pt idx="5">
                  <c:v>-75</c:v>
                </c:pt>
                <c:pt idx="6">
                  <c:v>-75</c:v>
                </c:pt>
                <c:pt idx="7">
                  <c:v>-75</c:v>
                </c:pt>
                <c:pt idx="8">
                  <c:v>-75</c:v>
                </c:pt>
                <c:pt idx="9">
                  <c:v>-75</c:v>
                </c:pt>
                <c:pt idx="10">
                  <c:v>-75</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-45</c:v>
                </c:pt>
                <c:pt idx="35">
                  <c:v>-45</c:v>
                </c:pt>
                <c:pt idx="36">
                  <c:v>-45</c:v>
                </c:pt>
                <c:pt idx="37">
                  <c:v>-45</c:v>
                </c:pt>
                <c:pt idx="38">
                  <c:v>-45</c:v>
                </c:pt>
                <c:pt idx="39">
                  <c:v>-45</c:v>
                </c:pt>
                <c:pt idx="40">
                  <c:v>-45</c:v>
                </c:pt>
                <c:pt idx="41">
                  <c:v>-45</c:v>
                </c:pt>
                <c:pt idx="42">
                  <c:v>-45</c:v>
                </c:pt>
                <c:pt idx="43">
                  <c:v>-45</c:v>
                </c:pt>
              </c:numCache>
            </c:numRef>
          </c:yVal>
        </c:ser>
        <c:ser>
          <c:idx val="3"/>
          <c:order val="1"/>
          <c:tx>
            <c:v>Perceived (CCW)</c:v>
          </c:tx>
          <c:spPr>
            <a:ln w="28575">
              <a:noFill/>
            </a:ln>
          </c:spPr>
          <c:marker>
            <c:symbol val="circle"/>
            <c:size val="4"/>
          </c:marker>
          <c:xVal>
            <c:numRef>
              <c:f>'Maximum Angles Center'!$B$2:$B$44</c:f>
              <c:numCache>
                <c:formatCode>General</c:formatCode>
                <c:ptCount val="43"/>
                <c:pt idx="0">
                  <c:v>585.59999999999991</c:v>
                </c:pt>
                <c:pt idx="1">
                  <c:v>585.59999999999991</c:v>
                </c:pt>
                <c:pt idx="2">
                  <c:v>585.59999999999991</c:v>
                </c:pt>
                <c:pt idx="3">
                  <c:v>585.59999999999991</c:v>
                </c:pt>
                <c:pt idx="4">
                  <c:v>585.59999999999991</c:v>
                </c:pt>
                <c:pt idx="5">
                  <c:v>585.59999999999991</c:v>
                </c:pt>
                <c:pt idx="6">
                  <c:v>585.59999999999991</c:v>
                </c:pt>
                <c:pt idx="7">
                  <c:v>585.59999999999991</c:v>
                </c:pt>
                <c:pt idx="8">
                  <c:v>585.59999999999991</c:v>
                </c:pt>
                <c:pt idx="9">
                  <c:v>585.59999999999991</c:v>
                </c:pt>
                <c:pt idx="10">
                  <c:v>585.59999999999991</c:v>
                </c:pt>
                <c:pt idx="11">
                  <c:v>1171.1999999999998</c:v>
                </c:pt>
                <c:pt idx="12">
                  <c:v>1171.1999999999998</c:v>
                </c:pt>
                <c:pt idx="13">
                  <c:v>1171.1999999999998</c:v>
                </c:pt>
                <c:pt idx="14">
                  <c:v>1171.1999999999998</c:v>
                </c:pt>
                <c:pt idx="15">
                  <c:v>1171.1999999999998</c:v>
                </c:pt>
                <c:pt idx="16">
                  <c:v>1171.1999999999998</c:v>
                </c:pt>
                <c:pt idx="17">
                  <c:v>1171.1999999999998</c:v>
                </c:pt>
                <c:pt idx="18">
                  <c:v>1171.1999999999998</c:v>
                </c:pt>
                <c:pt idx="19">
                  <c:v>1171.1999999999998</c:v>
                </c:pt>
                <c:pt idx="20">
                  <c:v>1171.1999999999998</c:v>
                </c:pt>
                <c:pt idx="21">
                  <c:v>1171.1999999999998</c:v>
                </c:pt>
                <c:pt idx="22">
                  <c:v>1171.1999999999998</c:v>
                </c:pt>
                <c:pt idx="23">
                  <c:v>1756.8</c:v>
                </c:pt>
                <c:pt idx="24">
                  <c:v>1756.8</c:v>
                </c:pt>
                <c:pt idx="25">
                  <c:v>1756.8</c:v>
                </c:pt>
                <c:pt idx="26">
                  <c:v>1756.8</c:v>
                </c:pt>
                <c:pt idx="27">
                  <c:v>1756.8</c:v>
                </c:pt>
                <c:pt idx="28">
                  <c:v>1756.8</c:v>
                </c:pt>
                <c:pt idx="29">
                  <c:v>1756.8</c:v>
                </c:pt>
                <c:pt idx="30">
                  <c:v>1756.8</c:v>
                </c:pt>
                <c:pt idx="31">
                  <c:v>1756.8</c:v>
                </c:pt>
                <c:pt idx="32">
                  <c:v>1756.8</c:v>
                </c:pt>
                <c:pt idx="33">
                  <c:v>1756.8</c:v>
                </c:pt>
                <c:pt idx="34">
                  <c:v>2342.3999999999996</c:v>
                </c:pt>
                <c:pt idx="35">
                  <c:v>2342.3999999999996</c:v>
                </c:pt>
                <c:pt idx="36">
                  <c:v>2342.3999999999996</c:v>
                </c:pt>
                <c:pt idx="37">
                  <c:v>2342.3999999999996</c:v>
                </c:pt>
                <c:pt idx="38">
                  <c:v>2342.3999999999996</c:v>
                </c:pt>
                <c:pt idx="39">
                  <c:v>2342.3999999999996</c:v>
                </c:pt>
                <c:pt idx="40">
                  <c:v>2342.3999999999996</c:v>
                </c:pt>
                <c:pt idx="41">
                  <c:v>2342.3999999999996</c:v>
                </c:pt>
                <c:pt idx="42">
                  <c:v>2342.3999999999996</c:v>
                </c:pt>
              </c:numCache>
            </c:numRef>
          </c:xVal>
          <c:yVal>
            <c:numRef>
              <c:f>'Maximum Angles Center'!$I$2:$I$44</c:f>
              <c:numCache>
                <c:formatCode>General</c:formatCode>
                <c:ptCount val="43"/>
                <c:pt idx="0">
                  <c:v>-72.765639981614626</c:v>
                </c:pt>
                <c:pt idx="1">
                  <c:v>-72.593752643075291</c:v>
                </c:pt>
                <c:pt idx="2">
                  <c:v>-72.765639981614626</c:v>
                </c:pt>
                <c:pt idx="3">
                  <c:v>-72.765639981614626</c:v>
                </c:pt>
                <c:pt idx="4">
                  <c:v>-72.765639981614626</c:v>
                </c:pt>
                <c:pt idx="5">
                  <c:v>-72.765639981614626</c:v>
                </c:pt>
                <c:pt idx="6">
                  <c:v>-72.765639981614626</c:v>
                </c:pt>
                <c:pt idx="7">
                  <c:v>-72.765639981614626</c:v>
                </c:pt>
                <c:pt idx="8">
                  <c:v>-72.651048422587877</c:v>
                </c:pt>
                <c:pt idx="9">
                  <c:v>-72.708344202101458</c:v>
                </c:pt>
                <c:pt idx="10">
                  <c:v>-72.708344202101458</c:v>
                </c:pt>
                <c:pt idx="11">
                  <c:v>-64.686935070269556</c:v>
                </c:pt>
                <c:pt idx="12">
                  <c:v>-64.572343511243758</c:v>
                </c:pt>
                <c:pt idx="13">
                  <c:v>-64.686935070269556</c:v>
                </c:pt>
                <c:pt idx="14">
                  <c:v>-64.572343511243758</c:v>
                </c:pt>
                <c:pt idx="15">
                  <c:v>-64.629639290756558</c:v>
                </c:pt>
                <c:pt idx="16">
                  <c:v>-64.629639290756558</c:v>
                </c:pt>
                <c:pt idx="17">
                  <c:v>-64.572343511243758</c:v>
                </c:pt>
                <c:pt idx="18">
                  <c:v>-64.629639290756558</c:v>
                </c:pt>
                <c:pt idx="19">
                  <c:v>-64.572343511243758</c:v>
                </c:pt>
                <c:pt idx="20">
                  <c:v>-64.515047731730689</c:v>
                </c:pt>
                <c:pt idx="21">
                  <c:v>-64.629639290756558</c:v>
                </c:pt>
                <c:pt idx="22">
                  <c:v>-64.686935070269556</c:v>
                </c:pt>
                <c:pt idx="23">
                  <c:v>-63.025357464390545</c:v>
                </c:pt>
                <c:pt idx="24">
                  <c:v>-63.025357464390545</c:v>
                </c:pt>
                <c:pt idx="25">
                  <c:v>-63.082653243903636</c:v>
                </c:pt>
                <c:pt idx="26">
                  <c:v>-63.082653243903636</c:v>
                </c:pt>
                <c:pt idx="27">
                  <c:v>-63.025357464390545</c:v>
                </c:pt>
                <c:pt idx="28">
                  <c:v>-63.082653243903636</c:v>
                </c:pt>
                <c:pt idx="29">
                  <c:v>-63.025357464390545</c:v>
                </c:pt>
                <c:pt idx="30">
                  <c:v>-63.197244802929973</c:v>
                </c:pt>
                <c:pt idx="31">
                  <c:v>-63.025357464390545</c:v>
                </c:pt>
                <c:pt idx="32">
                  <c:v>-63.139949023416726</c:v>
                </c:pt>
                <c:pt idx="33">
                  <c:v>-62.968061684877455</c:v>
                </c:pt>
                <c:pt idx="34">
                  <c:v>-22.803720246206762</c:v>
                </c:pt>
                <c:pt idx="35">
                  <c:v>-22.746424466693693</c:v>
                </c:pt>
                <c:pt idx="36">
                  <c:v>-22.975607584745845</c:v>
                </c:pt>
                <c:pt idx="37">
                  <c:v>-22.001579333023589</c:v>
                </c:pt>
                <c:pt idx="38">
                  <c:v>-22.803720246206762</c:v>
                </c:pt>
                <c:pt idx="39">
                  <c:v>-22.975607584745845</c:v>
                </c:pt>
                <c:pt idx="40">
                  <c:v>-23.204790702798327</c:v>
                </c:pt>
                <c:pt idx="41">
                  <c:v>-22.918311805232889</c:v>
                </c:pt>
                <c:pt idx="42">
                  <c:v>-22.861016025719849</c:v>
                </c:pt>
              </c:numCache>
            </c:numRef>
          </c:yVal>
        </c:ser>
        <c:axId val="104375040"/>
        <c:axId val="104376960"/>
      </c:scatterChart>
      <c:valAx>
        <c:axId val="104375040"/>
        <c:scaling>
          <c:orientation val="minMax"/>
        </c:scaling>
        <c:axPos val="b"/>
        <c:title>
          <c:tx>
            <c:rich>
              <a:bodyPr/>
              <a:lstStyle/>
              <a:p>
                <a:pPr>
                  <a:defRPr sz="800"/>
                </a:pPr>
                <a:r>
                  <a:rPr lang="en-US" sz="800"/>
                  <a:t>Z-Distance from camera (mm)</a:t>
                </a:r>
              </a:p>
            </c:rich>
          </c:tx>
        </c:title>
        <c:numFmt formatCode="General" sourceLinked="1"/>
        <c:majorTickMark val="none"/>
        <c:tickLblPos val="nextTo"/>
        <c:crossAx val="104376960"/>
        <c:crosses val="autoZero"/>
        <c:crossBetween val="midCat"/>
      </c:valAx>
      <c:valAx>
        <c:axId val="104376960"/>
        <c:scaling>
          <c:orientation val="minMax"/>
        </c:scaling>
        <c:axPos val="l"/>
        <c:majorGridlines/>
        <c:title>
          <c:tx>
            <c:rich>
              <a:bodyPr/>
              <a:lstStyle/>
              <a:p>
                <a:pPr>
                  <a:defRPr sz="800"/>
                </a:pPr>
                <a:r>
                  <a:rPr lang="en-US" sz="800"/>
                  <a:t>Angle (Degrees) from forward</a:t>
                </a:r>
              </a:p>
            </c:rich>
          </c:tx>
        </c:title>
        <c:numFmt formatCode="General" sourceLinked="1"/>
        <c:majorTickMark val="none"/>
        <c:tickLblPos val="nextTo"/>
        <c:crossAx val="104375040"/>
        <c:crosses val="autoZero"/>
        <c:crossBetween val="midCat"/>
      </c:valAx>
    </c:plotArea>
    <c:legend>
      <c:legendPos val="r"/>
      <c:layout>
        <c:manualLayout>
          <c:xMode val="edge"/>
          <c:yMode val="edge"/>
          <c:x val="0.22373998593176594"/>
          <c:y val="0.93682828799243767"/>
          <c:w val="0.63478195828546125"/>
          <c:h val="6.3171712007562289E-2"/>
        </c:manualLayout>
      </c:layout>
    </c:legend>
    <c:plotVisOnly val="1"/>
  </c:chart>
  <c:txPr>
    <a:bodyPr/>
    <a:lstStyle/>
    <a:p>
      <a:pPr>
        <a:defRPr sz="700"/>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ARToolKit Sample Rate Histogram</a:t>
            </a:r>
          </a:p>
        </c:rich>
      </c:tx>
      <c:layout>
        <c:manualLayout>
          <c:xMode val="edge"/>
          <c:yMode val="edge"/>
          <c:x val="0.1592733854103705"/>
          <c:y val="0"/>
        </c:manualLayout>
      </c:layout>
    </c:title>
    <c:plotArea>
      <c:layout>
        <c:manualLayout>
          <c:layoutTarget val="inner"/>
          <c:xMode val="edge"/>
          <c:yMode val="edge"/>
          <c:x val="0.18219104001434874"/>
          <c:y val="0.13874655842054956"/>
          <c:w val="0.77035399973639906"/>
          <c:h val="0.63093710927516433"/>
        </c:manualLayout>
      </c:layout>
      <c:barChart>
        <c:barDir val="col"/>
        <c:grouping val="clustered"/>
        <c:ser>
          <c:idx val="0"/>
          <c:order val="0"/>
          <c:tx>
            <c:v>Frequency</c:v>
          </c:tx>
          <c:cat>
            <c:numRef>
              <c:f>Samples!$D$2:$D$13</c:f>
              <c:numCache>
                <c:formatCode>General</c:formatCode>
                <c:ptCount val="12"/>
                <c:pt idx="0">
                  <c:v>13</c:v>
                </c:pt>
                <c:pt idx="1">
                  <c:v>14</c:v>
                </c:pt>
                <c:pt idx="2">
                  <c:v>15</c:v>
                </c:pt>
                <c:pt idx="3">
                  <c:v>16</c:v>
                </c:pt>
                <c:pt idx="4">
                  <c:v>17</c:v>
                </c:pt>
                <c:pt idx="5">
                  <c:v>18</c:v>
                </c:pt>
                <c:pt idx="6">
                  <c:v>19</c:v>
                </c:pt>
                <c:pt idx="7">
                  <c:v>20</c:v>
                </c:pt>
                <c:pt idx="8">
                  <c:v>21</c:v>
                </c:pt>
                <c:pt idx="9">
                  <c:v>22</c:v>
                </c:pt>
                <c:pt idx="10">
                  <c:v>23</c:v>
                </c:pt>
                <c:pt idx="11">
                  <c:v>24</c:v>
                </c:pt>
              </c:numCache>
            </c:numRef>
          </c:cat>
          <c:val>
            <c:numRef>
              <c:f>Samples!$F$2:$F$13</c:f>
              <c:numCache>
                <c:formatCode>General</c:formatCode>
                <c:ptCount val="12"/>
                <c:pt idx="0">
                  <c:v>3.5714285714285712E-2</c:v>
                </c:pt>
                <c:pt idx="1">
                  <c:v>0</c:v>
                </c:pt>
                <c:pt idx="2">
                  <c:v>0</c:v>
                </c:pt>
                <c:pt idx="3">
                  <c:v>0</c:v>
                </c:pt>
                <c:pt idx="4">
                  <c:v>0</c:v>
                </c:pt>
                <c:pt idx="5">
                  <c:v>3.5714285714285712E-2</c:v>
                </c:pt>
                <c:pt idx="6">
                  <c:v>3.5714285714285712E-2</c:v>
                </c:pt>
                <c:pt idx="7">
                  <c:v>0</c:v>
                </c:pt>
                <c:pt idx="8">
                  <c:v>7.1428571428571425E-2</c:v>
                </c:pt>
                <c:pt idx="9">
                  <c:v>0.321428571428576</c:v>
                </c:pt>
                <c:pt idx="10">
                  <c:v>0.35714285714286087</c:v>
                </c:pt>
                <c:pt idx="11">
                  <c:v>0.14285714285714443</c:v>
                </c:pt>
              </c:numCache>
            </c:numRef>
          </c:val>
        </c:ser>
        <c:axId val="104405632"/>
        <c:axId val="104407808"/>
      </c:barChart>
      <c:catAx>
        <c:axId val="104405632"/>
        <c:scaling>
          <c:orientation val="minMax"/>
        </c:scaling>
        <c:axPos val="b"/>
        <c:title>
          <c:tx>
            <c:rich>
              <a:bodyPr/>
              <a:lstStyle/>
              <a:p>
                <a:pPr>
                  <a:defRPr/>
                </a:pPr>
                <a:r>
                  <a:rPr lang="en-US"/>
                  <a:t>Samples Per Second</a:t>
                </a:r>
              </a:p>
            </c:rich>
          </c:tx>
        </c:title>
        <c:numFmt formatCode="General" sourceLinked="1"/>
        <c:tickLblPos val="nextTo"/>
        <c:crossAx val="104407808"/>
        <c:crosses val="autoZero"/>
        <c:auto val="1"/>
        <c:lblAlgn val="ctr"/>
        <c:lblOffset val="100"/>
      </c:catAx>
      <c:valAx>
        <c:axId val="104407808"/>
        <c:scaling>
          <c:orientation val="minMax"/>
        </c:scaling>
        <c:axPos val="l"/>
        <c:majorGridlines/>
        <c:title>
          <c:tx>
            <c:rich>
              <a:bodyPr/>
              <a:lstStyle/>
              <a:p>
                <a:pPr>
                  <a:defRPr/>
                </a:pPr>
                <a:r>
                  <a:rPr lang="en-US"/>
                  <a:t>Frequency Ratio</a:t>
                </a:r>
              </a:p>
            </c:rich>
          </c:tx>
        </c:title>
        <c:numFmt formatCode="General" sourceLinked="1"/>
        <c:tickLblPos val="nextTo"/>
        <c:crossAx val="104405632"/>
        <c:crosses val="autoZero"/>
        <c:crossBetween val="between"/>
      </c:valAx>
    </c:plotArea>
    <c:plotVisOnly val="1"/>
  </c:chart>
  <c:txPr>
    <a:bodyPr/>
    <a:lstStyle/>
    <a:p>
      <a:pPr>
        <a:defRPr sz="9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Latency vs.</a:t>
            </a:r>
            <a:r>
              <a:rPr lang="en-US" baseline="0"/>
              <a:t> Time</a:t>
            </a:r>
            <a:endParaRPr lang="en-US"/>
          </a:p>
        </c:rich>
      </c:tx>
      <c:layout>
        <c:manualLayout>
          <c:xMode val="edge"/>
          <c:yMode val="edge"/>
          <c:x val="0.40075575526729135"/>
          <c:y val="1.9002375296912316E-2"/>
        </c:manualLayout>
      </c:layout>
      <c:overlay val="1"/>
    </c:title>
    <c:plotArea>
      <c:layout>
        <c:manualLayout>
          <c:layoutTarget val="inner"/>
          <c:xMode val="edge"/>
          <c:yMode val="edge"/>
          <c:x val="9.5870444674602706E-2"/>
          <c:y val="0.11117187548706056"/>
          <c:w val="0.87856474652995153"/>
          <c:h val="0.71880150373127361"/>
        </c:manualLayout>
      </c:layout>
      <c:scatterChart>
        <c:scatterStyle val="smoothMarker"/>
        <c:ser>
          <c:idx val="0"/>
          <c:order val="0"/>
          <c:marker>
            <c:symbol val="none"/>
          </c:marker>
          <c:xVal>
            <c:numRef>
              <c:f>fullLaunch!$D$1:$D$144</c:f>
              <c:numCache>
                <c:formatCode>General</c:formatCode>
                <c:ptCount val="144"/>
                <c:pt idx="0">
                  <c:v>0.99000000000000909</c:v>
                </c:pt>
                <c:pt idx="1">
                  <c:v>1.2000000000000455</c:v>
                </c:pt>
                <c:pt idx="2">
                  <c:v>1.389999999999981</c:v>
                </c:pt>
                <c:pt idx="3">
                  <c:v>1.5960000000000041</c:v>
                </c:pt>
                <c:pt idx="4">
                  <c:v>1.7899999999999576</c:v>
                </c:pt>
                <c:pt idx="5">
                  <c:v>2.0009999999999772</c:v>
                </c:pt>
                <c:pt idx="6">
                  <c:v>2.2000000000000455</c:v>
                </c:pt>
                <c:pt idx="7">
                  <c:v>2.3970000000000478</c:v>
                </c:pt>
                <c:pt idx="8">
                  <c:v>2.5900000000000318</c:v>
                </c:pt>
                <c:pt idx="9">
                  <c:v>2.7899999999999636</c:v>
                </c:pt>
                <c:pt idx="10">
                  <c:v>2.9900000000000087</c:v>
                </c:pt>
                <c:pt idx="11">
                  <c:v>3.1900000000000546</c:v>
                </c:pt>
                <c:pt idx="12">
                  <c:v>3.3930000000000287</c:v>
                </c:pt>
                <c:pt idx="13">
                  <c:v>3.5900000000000318</c:v>
                </c:pt>
                <c:pt idx="14">
                  <c:v>3.7980000000000018</c:v>
                </c:pt>
                <c:pt idx="15">
                  <c:v>3.9900000000000087</c:v>
                </c:pt>
                <c:pt idx="16">
                  <c:v>4.1900000000000546</c:v>
                </c:pt>
                <c:pt idx="17">
                  <c:v>4.3899999999999864</c:v>
                </c:pt>
                <c:pt idx="18">
                  <c:v>4.5900000000000318</c:v>
                </c:pt>
                <c:pt idx="19">
                  <c:v>4.7899999999999734</c:v>
                </c:pt>
                <c:pt idx="20">
                  <c:v>4.9900000000000091</c:v>
                </c:pt>
                <c:pt idx="21">
                  <c:v>5.1900000000000546</c:v>
                </c:pt>
                <c:pt idx="22">
                  <c:v>5.3899999999999864</c:v>
                </c:pt>
                <c:pt idx="23">
                  <c:v>5.5900000000000318</c:v>
                </c:pt>
                <c:pt idx="24">
                  <c:v>5.7899999999999734</c:v>
                </c:pt>
                <c:pt idx="25">
                  <c:v>5.9900000000000091</c:v>
                </c:pt>
                <c:pt idx="26">
                  <c:v>6.1900000000000546</c:v>
                </c:pt>
                <c:pt idx="27">
                  <c:v>6.3899999999999864</c:v>
                </c:pt>
                <c:pt idx="28">
                  <c:v>6.5900000000000318</c:v>
                </c:pt>
                <c:pt idx="29">
                  <c:v>6.7899999999999734</c:v>
                </c:pt>
                <c:pt idx="30">
                  <c:v>6.9900000000000091</c:v>
                </c:pt>
                <c:pt idx="31">
                  <c:v>7.2010000000000334</c:v>
                </c:pt>
                <c:pt idx="32">
                  <c:v>7.3899999999999864</c:v>
                </c:pt>
                <c:pt idx="33">
                  <c:v>7.5900000000000318</c:v>
                </c:pt>
                <c:pt idx="34">
                  <c:v>7.7999999999999554</c:v>
                </c:pt>
                <c:pt idx="35">
                  <c:v>8.190000000000051</c:v>
                </c:pt>
                <c:pt idx="36">
                  <c:v>8.3900000000000023</c:v>
                </c:pt>
                <c:pt idx="37">
                  <c:v>8.5900000000000318</c:v>
                </c:pt>
                <c:pt idx="38">
                  <c:v>8.7899999999999725</c:v>
                </c:pt>
                <c:pt idx="39">
                  <c:v>9.0009999999999764</c:v>
                </c:pt>
                <c:pt idx="40">
                  <c:v>9.190000000000051</c:v>
                </c:pt>
                <c:pt idx="41">
                  <c:v>9.3900000000000023</c:v>
                </c:pt>
                <c:pt idx="42">
                  <c:v>9.5900000000000318</c:v>
                </c:pt>
                <c:pt idx="43">
                  <c:v>9.7899999999999725</c:v>
                </c:pt>
                <c:pt idx="44">
                  <c:v>9.9900000000000091</c:v>
                </c:pt>
                <c:pt idx="45">
                  <c:v>10.190000000000055</c:v>
                </c:pt>
                <c:pt idx="46">
                  <c:v>10.390000000000002</c:v>
                </c:pt>
                <c:pt idx="47">
                  <c:v>10.590000000000032</c:v>
                </c:pt>
                <c:pt idx="48">
                  <c:v>10.789999999999974</c:v>
                </c:pt>
                <c:pt idx="49">
                  <c:v>10.990000000000009</c:v>
                </c:pt>
                <c:pt idx="50">
                  <c:v>11.190000000000055</c:v>
                </c:pt>
                <c:pt idx="51">
                  <c:v>11.396000000000004</c:v>
                </c:pt>
                <c:pt idx="52">
                  <c:v>11.590000000000032</c:v>
                </c:pt>
                <c:pt idx="53">
                  <c:v>11.789999999999974</c:v>
                </c:pt>
                <c:pt idx="54">
                  <c:v>11.990000000000009</c:v>
                </c:pt>
                <c:pt idx="55">
                  <c:v>12.20799999999997</c:v>
                </c:pt>
                <c:pt idx="56">
                  <c:v>12.390000000000002</c:v>
                </c:pt>
                <c:pt idx="57">
                  <c:v>12.590000000000032</c:v>
                </c:pt>
                <c:pt idx="58">
                  <c:v>12.789999999999974</c:v>
                </c:pt>
                <c:pt idx="59">
                  <c:v>12.997000000000002</c:v>
                </c:pt>
                <c:pt idx="60">
                  <c:v>13.190000000000055</c:v>
                </c:pt>
                <c:pt idx="61">
                  <c:v>13.390000000000002</c:v>
                </c:pt>
                <c:pt idx="62">
                  <c:v>13.590000000000032</c:v>
                </c:pt>
                <c:pt idx="63">
                  <c:v>13.789999999999974</c:v>
                </c:pt>
                <c:pt idx="64">
                  <c:v>13.990000000000009</c:v>
                </c:pt>
                <c:pt idx="65">
                  <c:v>14.190000000000055</c:v>
                </c:pt>
                <c:pt idx="66">
                  <c:v>14.390000000000002</c:v>
                </c:pt>
                <c:pt idx="67">
                  <c:v>14.590000000000032</c:v>
                </c:pt>
                <c:pt idx="68">
                  <c:v>14.789999999999974</c:v>
                </c:pt>
                <c:pt idx="69">
                  <c:v>14.990000000000009</c:v>
                </c:pt>
                <c:pt idx="70">
                  <c:v>15.190000000000055</c:v>
                </c:pt>
                <c:pt idx="71">
                  <c:v>15.390000000000002</c:v>
                </c:pt>
                <c:pt idx="72">
                  <c:v>15.590000000000032</c:v>
                </c:pt>
                <c:pt idx="73">
                  <c:v>15.789999999999974</c:v>
                </c:pt>
                <c:pt idx="74">
                  <c:v>15.990000000000009</c:v>
                </c:pt>
                <c:pt idx="75">
                  <c:v>16.190000000000055</c:v>
                </c:pt>
                <c:pt idx="76">
                  <c:v>16.389999999999986</c:v>
                </c:pt>
                <c:pt idx="77">
                  <c:v>16.590000000000032</c:v>
                </c:pt>
                <c:pt idx="78">
                  <c:v>16.789999999999889</c:v>
                </c:pt>
                <c:pt idx="79">
                  <c:v>16.990000000000009</c:v>
                </c:pt>
                <c:pt idx="80">
                  <c:v>17.190000000000055</c:v>
                </c:pt>
                <c:pt idx="81">
                  <c:v>17.389999999999986</c:v>
                </c:pt>
                <c:pt idx="82">
                  <c:v>17.590000000000032</c:v>
                </c:pt>
                <c:pt idx="83">
                  <c:v>17.789999999999889</c:v>
                </c:pt>
                <c:pt idx="84">
                  <c:v>17.990000000000009</c:v>
                </c:pt>
                <c:pt idx="85">
                  <c:v>18.208999999999929</c:v>
                </c:pt>
                <c:pt idx="86">
                  <c:v>18.389999999999986</c:v>
                </c:pt>
                <c:pt idx="87">
                  <c:v>18.590000000000032</c:v>
                </c:pt>
                <c:pt idx="88">
                  <c:v>18.807999999999993</c:v>
                </c:pt>
                <c:pt idx="89">
                  <c:v>18.808999999999969</c:v>
                </c:pt>
                <c:pt idx="90">
                  <c:v>19.197000000000031</c:v>
                </c:pt>
                <c:pt idx="91">
                  <c:v>19.408000000000012</c:v>
                </c:pt>
                <c:pt idx="92">
                  <c:v>19.590000000000032</c:v>
                </c:pt>
                <c:pt idx="93">
                  <c:v>19.789999999999889</c:v>
                </c:pt>
                <c:pt idx="94">
                  <c:v>20.008000000000028</c:v>
                </c:pt>
                <c:pt idx="95">
                  <c:v>20.190000000000055</c:v>
                </c:pt>
                <c:pt idx="96">
                  <c:v>20.389999999999986</c:v>
                </c:pt>
                <c:pt idx="97">
                  <c:v>20.590000000000032</c:v>
                </c:pt>
                <c:pt idx="98">
                  <c:v>20.789999999999889</c:v>
                </c:pt>
                <c:pt idx="99">
                  <c:v>20.995999999999896</c:v>
                </c:pt>
                <c:pt idx="100">
                  <c:v>21.190000000000055</c:v>
                </c:pt>
                <c:pt idx="101">
                  <c:v>21.389999999999986</c:v>
                </c:pt>
                <c:pt idx="102">
                  <c:v>21.596000000000004</c:v>
                </c:pt>
                <c:pt idx="103">
                  <c:v>21.789999999999889</c:v>
                </c:pt>
                <c:pt idx="104">
                  <c:v>22.011999999999944</c:v>
                </c:pt>
                <c:pt idx="105">
                  <c:v>22.013000000000034</c:v>
                </c:pt>
                <c:pt idx="106">
                  <c:v>22.399999999999977</c:v>
                </c:pt>
                <c:pt idx="107">
                  <c:v>22.597999999999956</c:v>
                </c:pt>
                <c:pt idx="108">
                  <c:v>22.807999999999993</c:v>
                </c:pt>
                <c:pt idx="109">
                  <c:v>22.990000000000009</c:v>
                </c:pt>
                <c:pt idx="110">
                  <c:v>23.190000000000055</c:v>
                </c:pt>
                <c:pt idx="111">
                  <c:v>23.389999999999986</c:v>
                </c:pt>
                <c:pt idx="112">
                  <c:v>23.590000000000032</c:v>
                </c:pt>
                <c:pt idx="113">
                  <c:v>23.789999999999889</c:v>
                </c:pt>
                <c:pt idx="114">
                  <c:v>23.990000000000009</c:v>
                </c:pt>
                <c:pt idx="115">
                  <c:v>24.190000000000055</c:v>
                </c:pt>
                <c:pt idx="116">
                  <c:v>24.389999999999986</c:v>
                </c:pt>
                <c:pt idx="117">
                  <c:v>24.590000000000032</c:v>
                </c:pt>
                <c:pt idx="118">
                  <c:v>24.799999999999926</c:v>
                </c:pt>
                <c:pt idx="119">
                  <c:v>24.990000000000009</c:v>
                </c:pt>
                <c:pt idx="120">
                  <c:v>25.190000000000055</c:v>
                </c:pt>
                <c:pt idx="121">
                  <c:v>25.389999999999986</c:v>
                </c:pt>
                <c:pt idx="122">
                  <c:v>25.590000000000032</c:v>
                </c:pt>
                <c:pt idx="123">
                  <c:v>25.796000000000049</c:v>
                </c:pt>
                <c:pt idx="124">
                  <c:v>25.990000000000009</c:v>
                </c:pt>
                <c:pt idx="125">
                  <c:v>26.190000000000055</c:v>
                </c:pt>
                <c:pt idx="126">
                  <c:v>26.389999999999986</c:v>
                </c:pt>
                <c:pt idx="127">
                  <c:v>26.590000000000032</c:v>
                </c:pt>
                <c:pt idx="128">
                  <c:v>26.789999999999889</c:v>
                </c:pt>
                <c:pt idx="129">
                  <c:v>26.990000000000009</c:v>
                </c:pt>
                <c:pt idx="130">
                  <c:v>27.190000000000055</c:v>
                </c:pt>
                <c:pt idx="131">
                  <c:v>27.389999999999986</c:v>
                </c:pt>
                <c:pt idx="132">
                  <c:v>27.590000000000032</c:v>
                </c:pt>
                <c:pt idx="133">
                  <c:v>27.799999999999926</c:v>
                </c:pt>
                <c:pt idx="134">
                  <c:v>27.990000000000009</c:v>
                </c:pt>
                <c:pt idx="135">
                  <c:v>28.190000000000055</c:v>
                </c:pt>
                <c:pt idx="136">
                  <c:v>28.389999999999986</c:v>
                </c:pt>
                <c:pt idx="137">
                  <c:v>28.590000000000032</c:v>
                </c:pt>
                <c:pt idx="138">
                  <c:v>28.789999999999889</c:v>
                </c:pt>
                <c:pt idx="139">
                  <c:v>29.190000000000055</c:v>
                </c:pt>
                <c:pt idx="140">
                  <c:v>29.389999999999986</c:v>
                </c:pt>
                <c:pt idx="141">
                  <c:v>29.590000000000032</c:v>
                </c:pt>
                <c:pt idx="142">
                  <c:v>29.798000000000002</c:v>
                </c:pt>
                <c:pt idx="143">
                  <c:v>29.990000000000009</c:v>
                </c:pt>
              </c:numCache>
            </c:numRef>
          </c:xVal>
          <c:yVal>
            <c:numRef>
              <c:f>fullLaunch!$A$1:$A$144</c:f>
              <c:numCache>
                <c:formatCode>General</c:formatCode>
                <c:ptCount val="144"/>
                <c:pt idx="0">
                  <c:v>2.0311300000000011E-2</c:v>
                </c:pt>
                <c:pt idx="1">
                  <c:v>4.3041499999999996E-2</c:v>
                </c:pt>
                <c:pt idx="2">
                  <c:v>2.2005300000000189E-2</c:v>
                </c:pt>
                <c:pt idx="3">
                  <c:v>1.9108900000000005E-2</c:v>
                </c:pt>
                <c:pt idx="4">
                  <c:v>1.8626600000000007E-2</c:v>
                </c:pt>
                <c:pt idx="5">
                  <c:v>3.7174100000000015E-2</c:v>
                </c:pt>
                <c:pt idx="6">
                  <c:v>2.3151100000000001E-2</c:v>
                </c:pt>
                <c:pt idx="7">
                  <c:v>1.9658100000000001E-2</c:v>
                </c:pt>
                <c:pt idx="8">
                  <c:v>1.90712E-2</c:v>
                </c:pt>
                <c:pt idx="9">
                  <c:v>2.4746499999999977E-2</c:v>
                </c:pt>
                <c:pt idx="10">
                  <c:v>6.2366000000000373E-2</c:v>
                </c:pt>
                <c:pt idx="11">
                  <c:v>2.3443800000000011E-2</c:v>
                </c:pt>
                <c:pt idx="12">
                  <c:v>2.045690000000001E-2</c:v>
                </c:pt>
                <c:pt idx="13">
                  <c:v>2.4074900000000052E-2</c:v>
                </c:pt>
                <c:pt idx="14">
                  <c:v>1.8710000000000001E-2</c:v>
                </c:pt>
                <c:pt idx="15">
                  <c:v>1.8997900000000002E-2</c:v>
                </c:pt>
                <c:pt idx="16">
                  <c:v>1.8573200000000002E-2</c:v>
                </c:pt>
                <c:pt idx="17">
                  <c:v>1.9114900000000001E-2</c:v>
                </c:pt>
                <c:pt idx="18">
                  <c:v>2.35789E-2</c:v>
                </c:pt>
                <c:pt idx="19">
                  <c:v>1.9535299999999998E-2</c:v>
                </c:pt>
                <c:pt idx="20">
                  <c:v>1.8842900000000041E-2</c:v>
                </c:pt>
                <c:pt idx="21">
                  <c:v>1.9136400000000001E-2</c:v>
                </c:pt>
                <c:pt idx="22">
                  <c:v>2.7675200000000219E-2</c:v>
                </c:pt>
                <c:pt idx="23">
                  <c:v>4.3934399999999998E-2</c:v>
                </c:pt>
                <c:pt idx="24">
                  <c:v>2.1115499999999988E-2</c:v>
                </c:pt>
                <c:pt idx="25">
                  <c:v>1.8911799999999999E-2</c:v>
                </c:pt>
                <c:pt idx="26">
                  <c:v>1.8705900000000001E-2</c:v>
                </c:pt>
                <c:pt idx="27">
                  <c:v>1.8655500000000005E-2</c:v>
                </c:pt>
                <c:pt idx="28">
                  <c:v>1.9530800000000088E-2</c:v>
                </c:pt>
                <c:pt idx="29">
                  <c:v>4.5844299999999998E-2</c:v>
                </c:pt>
                <c:pt idx="30">
                  <c:v>2.1940100000000011E-2</c:v>
                </c:pt>
                <c:pt idx="31">
                  <c:v>1.9059000000000003E-2</c:v>
                </c:pt>
                <c:pt idx="32">
                  <c:v>7.6728199999999996E-2</c:v>
                </c:pt>
                <c:pt idx="33">
                  <c:v>2.5184999999999999E-2</c:v>
                </c:pt>
                <c:pt idx="34">
                  <c:v>2.0012700000000001E-2</c:v>
                </c:pt>
                <c:pt idx="35">
                  <c:v>1.8702500000000091E-2</c:v>
                </c:pt>
                <c:pt idx="36">
                  <c:v>1.8663300000000063E-2</c:v>
                </c:pt>
                <c:pt idx="37">
                  <c:v>1.8054600000000001E-2</c:v>
                </c:pt>
                <c:pt idx="38">
                  <c:v>7.0935499999999999E-2</c:v>
                </c:pt>
                <c:pt idx="39">
                  <c:v>2.3840699999999989E-2</c:v>
                </c:pt>
                <c:pt idx="40">
                  <c:v>1.9167300000000043E-2</c:v>
                </c:pt>
                <c:pt idx="41">
                  <c:v>1.9686300000000077E-2</c:v>
                </c:pt>
                <c:pt idx="42">
                  <c:v>1.8829200000000001E-2</c:v>
                </c:pt>
                <c:pt idx="43">
                  <c:v>2.1206800000000012E-2</c:v>
                </c:pt>
                <c:pt idx="44">
                  <c:v>1.9610300000000021E-2</c:v>
                </c:pt>
                <c:pt idx="45">
                  <c:v>2.8430799999999999E-2</c:v>
                </c:pt>
                <c:pt idx="46">
                  <c:v>4.25583E-2</c:v>
                </c:pt>
                <c:pt idx="47">
                  <c:v>2.1312600000000001E-2</c:v>
                </c:pt>
                <c:pt idx="48">
                  <c:v>1.9436500000000075E-2</c:v>
                </c:pt>
                <c:pt idx="49">
                  <c:v>1.8743100000000082E-2</c:v>
                </c:pt>
                <c:pt idx="50">
                  <c:v>1.8580200000000005E-2</c:v>
                </c:pt>
                <c:pt idx="51">
                  <c:v>3.2493100000000157E-2</c:v>
                </c:pt>
                <c:pt idx="52">
                  <c:v>2.3048399999999997E-2</c:v>
                </c:pt>
                <c:pt idx="53">
                  <c:v>2.4253000000000011E-2</c:v>
                </c:pt>
                <c:pt idx="54">
                  <c:v>2.4783099999999999E-2</c:v>
                </c:pt>
                <c:pt idx="55">
                  <c:v>1.9232700000000005E-2</c:v>
                </c:pt>
                <c:pt idx="56">
                  <c:v>4.1247799999999966E-2</c:v>
                </c:pt>
                <c:pt idx="57">
                  <c:v>2.1630600000000052E-2</c:v>
                </c:pt>
                <c:pt idx="58">
                  <c:v>2.0592399999999997E-2</c:v>
                </c:pt>
                <c:pt idx="59">
                  <c:v>2.6384500000000002E-2</c:v>
                </c:pt>
                <c:pt idx="60">
                  <c:v>1.9437800000000074E-2</c:v>
                </c:pt>
                <c:pt idx="61">
                  <c:v>1.8610800000000021E-2</c:v>
                </c:pt>
                <c:pt idx="62">
                  <c:v>1.9181600000000073E-2</c:v>
                </c:pt>
                <c:pt idx="63">
                  <c:v>2.8074900000000052E-2</c:v>
                </c:pt>
                <c:pt idx="64">
                  <c:v>2.6435200000000183E-2</c:v>
                </c:pt>
                <c:pt idx="65">
                  <c:v>2.7238600000000012E-2</c:v>
                </c:pt>
                <c:pt idx="66">
                  <c:v>2.0220800000000001E-2</c:v>
                </c:pt>
                <c:pt idx="67">
                  <c:v>1.8553300000000005E-2</c:v>
                </c:pt>
                <c:pt idx="68">
                  <c:v>1.9995800000000077E-2</c:v>
                </c:pt>
                <c:pt idx="69">
                  <c:v>1.8808800000000077E-2</c:v>
                </c:pt>
                <c:pt idx="70">
                  <c:v>1.9413699999999999E-2</c:v>
                </c:pt>
                <c:pt idx="71">
                  <c:v>1.8633700000000003E-2</c:v>
                </c:pt>
                <c:pt idx="72">
                  <c:v>2.6741100000000052E-2</c:v>
                </c:pt>
                <c:pt idx="73">
                  <c:v>2.0001900000000135E-2</c:v>
                </c:pt>
                <c:pt idx="74">
                  <c:v>2.46234E-2</c:v>
                </c:pt>
                <c:pt idx="75">
                  <c:v>2.9136599999999988E-2</c:v>
                </c:pt>
                <c:pt idx="76">
                  <c:v>2.0165699999999988E-2</c:v>
                </c:pt>
                <c:pt idx="77">
                  <c:v>1.8844800000000078E-2</c:v>
                </c:pt>
                <c:pt idx="78">
                  <c:v>2.0261500000000002E-2</c:v>
                </c:pt>
                <c:pt idx="79">
                  <c:v>3.1566900000000002E-2</c:v>
                </c:pt>
                <c:pt idx="80">
                  <c:v>2.7294700000000012E-2</c:v>
                </c:pt>
                <c:pt idx="81">
                  <c:v>2.7086200000000116E-2</c:v>
                </c:pt>
                <c:pt idx="82">
                  <c:v>3.8867899999999997E-2</c:v>
                </c:pt>
                <c:pt idx="83">
                  <c:v>2.0326999999999987E-2</c:v>
                </c:pt>
                <c:pt idx="84">
                  <c:v>2.2926100000000001E-2</c:v>
                </c:pt>
                <c:pt idx="85">
                  <c:v>3.0075600000000122E-2</c:v>
                </c:pt>
                <c:pt idx="86">
                  <c:v>2.0493600000000011E-2</c:v>
                </c:pt>
                <c:pt idx="87">
                  <c:v>1.9037700000000001E-2</c:v>
                </c:pt>
                <c:pt idx="88">
                  <c:v>1.8920100000000085E-2</c:v>
                </c:pt>
                <c:pt idx="89">
                  <c:v>1.8803000000000077E-2</c:v>
                </c:pt>
                <c:pt idx="90">
                  <c:v>1.8828999999999999E-2</c:v>
                </c:pt>
                <c:pt idx="91">
                  <c:v>1.972260000000008E-2</c:v>
                </c:pt>
                <c:pt idx="92">
                  <c:v>1.8948000000000003E-2</c:v>
                </c:pt>
                <c:pt idx="93">
                  <c:v>4.1916100000000012E-2</c:v>
                </c:pt>
                <c:pt idx="94">
                  <c:v>2.8340399999999998E-2</c:v>
                </c:pt>
                <c:pt idx="95">
                  <c:v>2.8850199999999999E-2</c:v>
                </c:pt>
                <c:pt idx="96">
                  <c:v>1.9825800000000109E-2</c:v>
                </c:pt>
                <c:pt idx="97">
                  <c:v>2.6965699999999999E-2</c:v>
                </c:pt>
                <c:pt idx="98">
                  <c:v>4.5649899999999945E-2</c:v>
                </c:pt>
                <c:pt idx="99">
                  <c:v>5.9013100000000124E-2</c:v>
                </c:pt>
                <c:pt idx="100">
                  <c:v>3.6623800000000012E-2</c:v>
                </c:pt>
                <c:pt idx="101">
                  <c:v>2.09208E-2</c:v>
                </c:pt>
                <c:pt idx="102">
                  <c:v>2.4404000000000002E-2</c:v>
                </c:pt>
                <c:pt idx="103">
                  <c:v>1.8678299999999998E-2</c:v>
                </c:pt>
                <c:pt idx="104">
                  <c:v>3.2711700000000052E-2</c:v>
                </c:pt>
                <c:pt idx="105">
                  <c:v>2.3908200000000001E-2</c:v>
                </c:pt>
                <c:pt idx="106">
                  <c:v>4.0138600000000003E-2</c:v>
                </c:pt>
                <c:pt idx="107">
                  <c:v>2.1024899999999999E-2</c:v>
                </c:pt>
                <c:pt idx="108">
                  <c:v>1.9131500000000072E-2</c:v>
                </c:pt>
                <c:pt idx="109">
                  <c:v>2.3925399999999993E-2</c:v>
                </c:pt>
                <c:pt idx="110">
                  <c:v>1.8722200000000001E-2</c:v>
                </c:pt>
                <c:pt idx="111">
                  <c:v>4.8347300000000003E-2</c:v>
                </c:pt>
                <c:pt idx="112">
                  <c:v>2.1893400000000011E-2</c:v>
                </c:pt>
                <c:pt idx="113">
                  <c:v>1.9183100000000088E-2</c:v>
                </c:pt>
                <c:pt idx="114">
                  <c:v>3.2988099999999999E-2</c:v>
                </c:pt>
                <c:pt idx="115">
                  <c:v>2.1567900000000001E-2</c:v>
                </c:pt>
                <c:pt idx="116">
                  <c:v>1.9229000000000041E-2</c:v>
                </c:pt>
                <c:pt idx="117">
                  <c:v>1.9101100000000086E-2</c:v>
                </c:pt>
                <c:pt idx="118">
                  <c:v>1.8993099999999999E-2</c:v>
                </c:pt>
                <c:pt idx="119">
                  <c:v>1.9185600000000021E-2</c:v>
                </c:pt>
                <c:pt idx="120">
                  <c:v>1.8812499999999999E-2</c:v>
                </c:pt>
                <c:pt idx="121">
                  <c:v>3.0295100000000012E-2</c:v>
                </c:pt>
                <c:pt idx="122">
                  <c:v>3.7493200000000185E-2</c:v>
                </c:pt>
                <c:pt idx="123">
                  <c:v>2.2276700000000111E-2</c:v>
                </c:pt>
                <c:pt idx="124">
                  <c:v>3.1057499999999998E-2</c:v>
                </c:pt>
                <c:pt idx="125">
                  <c:v>4.7144499999999999E-2</c:v>
                </c:pt>
                <c:pt idx="126">
                  <c:v>2.1563300000000011E-2</c:v>
                </c:pt>
                <c:pt idx="127">
                  <c:v>1.9294200000000001E-2</c:v>
                </c:pt>
                <c:pt idx="128">
                  <c:v>1.8270800000000021E-2</c:v>
                </c:pt>
                <c:pt idx="129">
                  <c:v>1.8693100000000001E-2</c:v>
                </c:pt>
                <c:pt idx="130">
                  <c:v>1.8932500000000001E-2</c:v>
                </c:pt>
                <c:pt idx="131">
                  <c:v>2.0543100000000002E-2</c:v>
                </c:pt>
                <c:pt idx="132">
                  <c:v>1.9112000000000001E-2</c:v>
                </c:pt>
                <c:pt idx="133">
                  <c:v>1.8915000000000001E-2</c:v>
                </c:pt>
                <c:pt idx="134">
                  <c:v>2.0736600000000001E-2</c:v>
                </c:pt>
                <c:pt idx="135">
                  <c:v>1.9384200000000063E-2</c:v>
                </c:pt>
                <c:pt idx="136">
                  <c:v>2.3659099999999999E-2</c:v>
                </c:pt>
                <c:pt idx="137">
                  <c:v>2.2149800000000056E-2</c:v>
                </c:pt>
                <c:pt idx="138">
                  <c:v>1.9361800000000099E-2</c:v>
                </c:pt>
                <c:pt idx="139">
                  <c:v>1.8662600000000001E-2</c:v>
                </c:pt>
                <c:pt idx="140">
                  <c:v>2.7119299999999999E-2</c:v>
                </c:pt>
                <c:pt idx="141">
                  <c:v>2.4307300000000011E-2</c:v>
                </c:pt>
                <c:pt idx="142">
                  <c:v>2.5780299999999999E-2</c:v>
                </c:pt>
                <c:pt idx="143">
                  <c:v>2.1476200000000115E-2</c:v>
                </c:pt>
              </c:numCache>
            </c:numRef>
          </c:yVal>
          <c:smooth val="1"/>
        </c:ser>
        <c:axId val="58305536"/>
        <c:axId val="58984320"/>
      </c:scatterChart>
      <c:valAx>
        <c:axId val="58305536"/>
        <c:scaling>
          <c:orientation val="minMax"/>
          <c:max val="30"/>
          <c:min val="0"/>
        </c:scaling>
        <c:axPos val="b"/>
        <c:title>
          <c:tx>
            <c:rich>
              <a:bodyPr/>
              <a:lstStyle/>
              <a:p>
                <a:pPr>
                  <a:defRPr/>
                </a:pPr>
                <a:r>
                  <a:rPr lang="en-US"/>
                  <a:t>Time (seconds)</a:t>
                </a:r>
              </a:p>
            </c:rich>
          </c:tx>
        </c:title>
        <c:numFmt formatCode="General" sourceLinked="1"/>
        <c:majorTickMark val="none"/>
        <c:tickLblPos val="nextTo"/>
        <c:crossAx val="58984320"/>
        <c:crosses val="autoZero"/>
        <c:crossBetween val="midCat"/>
      </c:valAx>
      <c:valAx>
        <c:axId val="58984320"/>
        <c:scaling>
          <c:orientation val="minMax"/>
          <c:max val="8.0000000000000043E-2"/>
        </c:scaling>
        <c:axPos val="l"/>
        <c:majorGridlines/>
        <c:title>
          <c:tx>
            <c:rich>
              <a:bodyPr rot="-5340000" vert="horz"/>
              <a:lstStyle/>
              <a:p>
                <a:pPr>
                  <a:defRPr/>
                </a:pPr>
                <a:r>
                  <a:rPr lang="en-US"/>
                  <a:t>Latency (seconds)</a:t>
                </a:r>
              </a:p>
            </c:rich>
          </c:tx>
        </c:title>
        <c:numFmt formatCode="General" sourceLinked="1"/>
        <c:majorTickMark val="none"/>
        <c:tickLblPos val="nextTo"/>
        <c:crossAx val="58305536"/>
        <c:crosses val="autoZero"/>
        <c:crossBetween val="midCat"/>
      </c:valAx>
    </c:plotArea>
    <c:plotVisOnly val="1"/>
  </c:chart>
  <c:spPr>
    <a:ln w="19050">
      <a:solidFill>
        <a:srgbClr val="4F81BD"/>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100"/>
            </a:pPr>
            <a:r>
              <a:rPr lang="en-US" sz="1100"/>
              <a:t>XBEE Packet Latency </a:t>
            </a:r>
            <a:r>
              <a:rPr lang="en-US" sz="1100" baseline="0"/>
              <a:t>Histogram</a:t>
            </a:r>
            <a:endParaRPr lang="en-US" sz="1100"/>
          </a:p>
        </c:rich>
      </c:tx>
      <c:layout>
        <c:manualLayout>
          <c:xMode val="edge"/>
          <c:yMode val="edge"/>
          <c:x val="0.31618055555555707"/>
          <c:y val="0"/>
        </c:manualLayout>
      </c:layout>
    </c:title>
    <c:plotArea>
      <c:layout>
        <c:manualLayout>
          <c:layoutTarget val="inner"/>
          <c:xMode val="edge"/>
          <c:yMode val="edge"/>
          <c:x val="0.18800634295713231"/>
          <c:y val="0.14665239213519493"/>
          <c:w val="0.77379921259843865"/>
          <c:h val="0.62711424229866064"/>
        </c:manualLayout>
      </c:layout>
      <c:barChart>
        <c:barDir val="col"/>
        <c:grouping val="clustered"/>
        <c:ser>
          <c:idx val="0"/>
          <c:order val="0"/>
          <c:tx>
            <c:v>Frequency</c:v>
          </c:tx>
          <c:dLbls>
            <c:numFmt formatCode="0%" sourceLinked="0"/>
            <c:showVal val="1"/>
          </c:dLbls>
          <c:cat>
            <c:strRef>
              <c:f>[1]Histogram!$A$2:$A$9</c:f>
              <c:strCache>
                <c:ptCount val="8"/>
                <c:pt idx="0">
                  <c:v>0.02</c:v>
                </c:pt>
                <c:pt idx="1">
                  <c:v>0.025</c:v>
                </c:pt>
                <c:pt idx="2">
                  <c:v>0.03</c:v>
                </c:pt>
                <c:pt idx="3">
                  <c:v>0.035</c:v>
                </c:pt>
                <c:pt idx="4">
                  <c:v>0.04</c:v>
                </c:pt>
                <c:pt idx="5">
                  <c:v>0.045</c:v>
                </c:pt>
                <c:pt idx="6">
                  <c:v>0.05</c:v>
                </c:pt>
                <c:pt idx="7">
                  <c:v>More</c:v>
                </c:pt>
              </c:strCache>
            </c:strRef>
          </c:cat>
          <c:val>
            <c:numRef>
              <c:f>[1]Histogram!$C$2:$C$9</c:f>
              <c:numCache>
                <c:formatCode>General</c:formatCode>
                <c:ptCount val="8"/>
                <c:pt idx="0">
                  <c:v>0.41916167664670656</c:v>
                </c:pt>
                <c:pt idx="1">
                  <c:v>0.28742514970059885</c:v>
                </c:pt>
                <c:pt idx="2">
                  <c:v>0.12574850299401197</c:v>
                </c:pt>
                <c:pt idx="3">
                  <c:v>4.7904191616766512E-2</c:v>
                </c:pt>
                <c:pt idx="4">
                  <c:v>2.3952095808383235E-2</c:v>
                </c:pt>
                <c:pt idx="5">
                  <c:v>4.1916167664670663E-2</c:v>
                </c:pt>
                <c:pt idx="6">
                  <c:v>2.3952095808383235E-2</c:v>
                </c:pt>
                <c:pt idx="7">
                  <c:v>2.9940119760479219E-2</c:v>
                </c:pt>
              </c:numCache>
            </c:numRef>
          </c:val>
        </c:ser>
        <c:axId val="59758464"/>
        <c:axId val="72989312"/>
      </c:barChart>
      <c:catAx>
        <c:axId val="59758464"/>
        <c:scaling>
          <c:orientation val="minMax"/>
        </c:scaling>
        <c:axPos val="b"/>
        <c:title>
          <c:tx>
            <c:rich>
              <a:bodyPr/>
              <a:lstStyle/>
              <a:p>
                <a:pPr>
                  <a:defRPr/>
                </a:pPr>
                <a:r>
                  <a:rPr lang="en-US"/>
                  <a:t>Latency (seconds)</a:t>
                </a:r>
              </a:p>
            </c:rich>
          </c:tx>
          <c:layout>
            <c:manualLayout>
              <c:xMode val="edge"/>
              <c:yMode val="edge"/>
              <c:x val="0.43645970034996018"/>
              <c:y val="0.88768982824515374"/>
            </c:manualLayout>
          </c:layout>
        </c:title>
        <c:tickLblPos val="nextTo"/>
        <c:crossAx val="72989312"/>
        <c:crosses val="autoZero"/>
        <c:auto val="1"/>
        <c:lblAlgn val="ctr"/>
        <c:lblOffset val="100"/>
      </c:catAx>
      <c:valAx>
        <c:axId val="72989312"/>
        <c:scaling>
          <c:orientation val="minMax"/>
        </c:scaling>
        <c:axPos val="l"/>
        <c:title>
          <c:tx>
            <c:rich>
              <a:bodyPr/>
              <a:lstStyle/>
              <a:p>
                <a:pPr>
                  <a:defRPr/>
                </a:pPr>
                <a:r>
                  <a:rPr lang="en-US"/>
                  <a:t>Frequency (%)</a:t>
                </a:r>
              </a:p>
            </c:rich>
          </c:tx>
        </c:title>
        <c:numFmt formatCode="General" sourceLinked="1"/>
        <c:tickLblPos val="nextTo"/>
        <c:crossAx val="597584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Link Health vs. Time (30</a:t>
            </a:r>
            <a:r>
              <a:rPr lang="en-US" sz="1400" baseline="0"/>
              <a:t> second sample)</a:t>
            </a:r>
            <a:endParaRPr lang="en-US" sz="1400"/>
          </a:p>
        </c:rich>
      </c:tx>
    </c:title>
    <c:plotArea>
      <c:layout>
        <c:manualLayout>
          <c:layoutTarget val="inner"/>
          <c:xMode val="edge"/>
          <c:yMode val="edge"/>
          <c:x val="0.13991066020593579"/>
          <c:y val="0.13620571980695126"/>
          <c:w val="0.8257571168988519"/>
          <c:h val="0.69625915352304513"/>
        </c:manualLayout>
      </c:layout>
      <c:scatterChart>
        <c:scatterStyle val="smoothMarker"/>
        <c:ser>
          <c:idx val="0"/>
          <c:order val="0"/>
          <c:tx>
            <c:v>Link Health vs. Time</c:v>
          </c:tx>
          <c:marker>
            <c:symbol val="none"/>
          </c:marker>
          <c:xVal>
            <c:numRef>
              <c:f>fullLaunch!$D$1:$D$167</c:f>
              <c:numCache>
                <c:formatCode>General</c:formatCode>
                <c:ptCount val="167"/>
                <c:pt idx="0">
                  <c:v>0.99000000000000909</c:v>
                </c:pt>
                <c:pt idx="1">
                  <c:v>1.2000000000000455</c:v>
                </c:pt>
                <c:pt idx="2">
                  <c:v>1.389999999999981</c:v>
                </c:pt>
                <c:pt idx="3">
                  <c:v>1.5960000000000041</c:v>
                </c:pt>
                <c:pt idx="4">
                  <c:v>1.7899999999999576</c:v>
                </c:pt>
                <c:pt idx="5">
                  <c:v>2.0009999999999772</c:v>
                </c:pt>
                <c:pt idx="6">
                  <c:v>2.2000000000000455</c:v>
                </c:pt>
                <c:pt idx="7">
                  <c:v>2.3970000000000478</c:v>
                </c:pt>
                <c:pt idx="8">
                  <c:v>2.5900000000000318</c:v>
                </c:pt>
                <c:pt idx="9">
                  <c:v>2.7899999999999636</c:v>
                </c:pt>
                <c:pt idx="10">
                  <c:v>2.9900000000000087</c:v>
                </c:pt>
                <c:pt idx="11">
                  <c:v>3.1900000000000546</c:v>
                </c:pt>
                <c:pt idx="12">
                  <c:v>3.3930000000000287</c:v>
                </c:pt>
                <c:pt idx="13">
                  <c:v>3.5900000000000318</c:v>
                </c:pt>
                <c:pt idx="14">
                  <c:v>3.7980000000000018</c:v>
                </c:pt>
                <c:pt idx="15">
                  <c:v>3.9900000000000087</c:v>
                </c:pt>
                <c:pt idx="16">
                  <c:v>4.1900000000000546</c:v>
                </c:pt>
                <c:pt idx="17">
                  <c:v>4.3899999999999864</c:v>
                </c:pt>
                <c:pt idx="18">
                  <c:v>4.5900000000000318</c:v>
                </c:pt>
                <c:pt idx="19">
                  <c:v>4.7899999999999734</c:v>
                </c:pt>
                <c:pt idx="20">
                  <c:v>4.9900000000000091</c:v>
                </c:pt>
                <c:pt idx="21">
                  <c:v>5.1900000000000546</c:v>
                </c:pt>
                <c:pt idx="22">
                  <c:v>5.3899999999999864</c:v>
                </c:pt>
                <c:pt idx="23">
                  <c:v>5.5900000000000318</c:v>
                </c:pt>
                <c:pt idx="24">
                  <c:v>5.7899999999999734</c:v>
                </c:pt>
                <c:pt idx="25">
                  <c:v>5.9900000000000091</c:v>
                </c:pt>
                <c:pt idx="26">
                  <c:v>6.1900000000000546</c:v>
                </c:pt>
                <c:pt idx="27">
                  <c:v>6.3899999999999864</c:v>
                </c:pt>
                <c:pt idx="28">
                  <c:v>6.5900000000000318</c:v>
                </c:pt>
                <c:pt idx="29">
                  <c:v>6.7899999999999734</c:v>
                </c:pt>
                <c:pt idx="30">
                  <c:v>6.9900000000000091</c:v>
                </c:pt>
                <c:pt idx="31">
                  <c:v>7.2010000000000334</c:v>
                </c:pt>
                <c:pt idx="32">
                  <c:v>7.3899999999999864</c:v>
                </c:pt>
                <c:pt idx="33">
                  <c:v>7.5900000000000318</c:v>
                </c:pt>
                <c:pt idx="34">
                  <c:v>7.7999999999999554</c:v>
                </c:pt>
                <c:pt idx="35">
                  <c:v>8.190000000000051</c:v>
                </c:pt>
                <c:pt idx="36">
                  <c:v>8.3900000000000023</c:v>
                </c:pt>
                <c:pt idx="37">
                  <c:v>8.5900000000000318</c:v>
                </c:pt>
                <c:pt idx="38">
                  <c:v>8.7899999999999725</c:v>
                </c:pt>
                <c:pt idx="39">
                  <c:v>9.0009999999999764</c:v>
                </c:pt>
                <c:pt idx="40">
                  <c:v>9.190000000000051</c:v>
                </c:pt>
                <c:pt idx="41">
                  <c:v>9.3900000000000023</c:v>
                </c:pt>
                <c:pt idx="42">
                  <c:v>9.5900000000000318</c:v>
                </c:pt>
                <c:pt idx="43">
                  <c:v>9.7899999999999725</c:v>
                </c:pt>
                <c:pt idx="44">
                  <c:v>9.9900000000000091</c:v>
                </c:pt>
                <c:pt idx="45">
                  <c:v>10.190000000000055</c:v>
                </c:pt>
                <c:pt idx="46">
                  <c:v>10.390000000000002</c:v>
                </c:pt>
                <c:pt idx="47">
                  <c:v>10.590000000000032</c:v>
                </c:pt>
                <c:pt idx="48">
                  <c:v>10.789999999999974</c:v>
                </c:pt>
                <c:pt idx="49">
                  <c:v>10.990000000000009</c:v>
                </c:pt>
                <c:pt idx="50">
                  <c:v>11.190000000000055</c:v>
                </c:pt>
                <c:pt idx="51">
                  <c:v>11.396000000000004</c:v>
                </c:pt>
                <c:pt idx="52">
                  <c:v>11.590000000000032</c:v>
                </c:pt>
                <c:pt idx="53">
                  <c:v>11.789999999999974</c:v>
                </c:pt>
                <c:pt idx="54">
                  <c:v>11.990000000000009</c:v>
                </c:pt>
                <c:pt idx="55">
                  <c:v>12.20799999999997</c:v>
                </c:pt>
                <c:pt idx="56">
                  <c:v>12.390000000000002</c:v>
                </c:pt>
                <c:pt idx="57">
                  <c:v>12.590000000000032</c:v>
                </c:pt>
                <c:pt idx="58">
                  <c:v>12.789999999999974</c:v>
                </c:pt>
                <c:pt idx="59">
                  <c:v>12.997000000000002</c:v>
                </c:pt>
                <c:pt idx="60">
                  <c:v>13.190000000000055</c:v>
                </c:pt>
                <c:pt idx="61">
                  <c:v>13.390000000000002</c:v>
                </c:pt>
                <c:pt idx="62">
                  <c:v>13.590000000000032</c:v>
                </c:pt>
                <c:pt idx="63">
                  <c:v>13.789999999999974</c:v>
                </c:pt>
                <c:pt idx="64">
                  <c:v>13.990000000000009</c:v>
                </c:pt>
                <c:pt idx="65">
                  <c:v>14.190000000000055</c:v>
                </c:pt>
                <c:pt idx="66">
                  <c:v>14.390000000000002</c:v>
                </c:pt>
                <c:pt idx="67">
                  <c:v>14.590000000000032</c:v>
                </c:pt>
                <c:pt idx="68">
                  <c:v>14.789999999999974</c:v>
                </c:pt>
                <c:pt idx="69">
                  <c:v>14.990000000000009</c:v>
                </c:pt>
                <c:pt idx="70">
                  <c:v>15.190000000000055</c:v>
                </c:pt>
                <c:pt idx="71">
                  <c:v>15.390000000000002</c:v>
                </c:pt>
                <c:pt idx="72">
                  <c:v>15.590000000000032</c:v>
                </c:pt>
                <c:pt idx="73">
                  <c:v>15.789999999999974</c:v>
                </c:pt>
                <c:pt idx="74">
                  <c:v>15.990000000000009</c:v>
                </c:pt>
                <c:pt idx="75">
                  <c:v>16.190000000000055</c:v>
                </c:pt>
                <c:pt idx="76">
                  <c:v>16.389999999999986</c:v>
                </c:pt>
                <c:pt idx="77">
                  <c:v>16.590000000000032</c:v>
                </c:pt>
                <c:pt idx="78">
                  <c:v>16.789999999999889</c:v>
                </c:pt>
                <c:pt idx="79">
                  <c:v>16.990000000000009</c:v>
                </c:pt>
                <c:pt idx="80">
                  <c:v>17.190000000000055</c:v>
                </c:pt>
                <c:pt idx="81">
                  <c:v>17.389999999999986</c:v>
                </c:pt>
                <c:pt idx="82">
                  <c:v>17.590000000000032</c:v>
                </c:pt>
                <c:pt idx="83">
                  <c:v>17.789999999999889</c:v>
                </c:pt>
                <c:pt idx="84">
                  <c:v>17.990000000000009</c:v>
                </c:pt>
                <c:pt idx="85">
                  <c:v>18.208999999999929</c:v>
                </c:pt>
                <c:pt idx="86">
                  <c:v>18.389999999999986</c:v>
                </c:pt>
                <c:pt idx="87">
                  <c:v>18.590000000000032</c:v>
                </c:pt>
                <c:pt idx="88">
                  <c:v>18.807999999999993</c:v>
                </c:pt>
                <c:pt idx="89">
                  <c:v>18.808999999999969</c:v>
                </c:pt>
                <c:pt idx="90">
                  <c:v>19.197000000000031</c:v>
                </c:pt>
                <c:pt idx="91">
                  <c:v>19.408000000000012</c:v>
                </c:pt>
                <c:pt idx="92">
                  <c:v>19.590000000000032</c:v>
                </c:pt>
                <c:pt idx="93">
                  <c:v>19.789999999999889</c:v>
                </c:pt>
                <c:pt idx="94">
                  <c:v>20.008000000000028</c:v>
                </c:pt>
                <c:pt idx="95">
                  <c:v>20.190000000000055</c:v>
                </c:pt>
                <c:pt idx="96">
                  <c:v>20.389999999999986</c:v>
                </c:pt>
                <c:pt idx="97">
                  <c:v>20.590000000000032</c:v>
                </c:pt>
                <c:pt idx="98">
                  <c:v>20.789999999999889</c:v>
                </c:pt>
                <c:pt idx="99">
                  <c:v>20.995999999999896</c:v>
                </c:pt>
                <c:pt idx="100">
                  <c:v>21.190000000000055</c:v>
                </c:pt>
                <c:pt idx="101">
                  <c:v>21.389999999999986</c:v>
                </c:pt>
                <c:pt idx="102">
                  <c:v>21.596000000000004</c:v>
                </c:pt>
                <c:pt idx="103">
                  <c:v>21.789999999999889</c:v>
                </c:pt>
                <c:pt idx="104">
                  <c:v>22.011999999999944</c:v>
                </c:pt>
                <c:pt idx="105">
                  <c:v>22.013000000000034</c:v>
                </c:pt>
                <c:pt idx="106">
                  <c:v>22.399999999999977</c:v>
                </c:pt>
                <c:pt idx="107">
                  <c:v>22.597999999999956</c:v>
                </c:pt>
                <c:pt idx="108">
                  <c:v>22.807999999999993</c:v>
                </c:pt>
                <c:pt idx="109">
                  <c:v>22.990000000000009</c:v>
                </c:pt>
                <c:pt idx="110">
                  <c:v>23.190000000000055</c:v>
                </c:pt>
                <c:pt idx="111">
                  <c:v>23.389999999999986</c:v>
                </c:pt>
                <c:pt idx="112">
                  <c:v>23.590000000000032</c:v>
                </c:pt>
                <c:pt idx="113">
                  <c:v>23.789999999999889</c:v>
                </c:pt>
                <c:pt idx="114">
                  <c:v>23.990000000000009</c:v>
                </c:pt>
                <c:pt idx="115">
                  <c:v>24.190000000000055</c:v>
                </c:pt>
                <c:pt idx="116">
                  <c:v>24.389999999999986</c:v>
                </c:pt>
                <c:pt idx="117">
                  <c:v>24.590000000000032</c:v>
                </c:pt>
                <c:pt idx="118">
                  <c:v>24.799999999999926</c:v>
                </c:pt>
                <c:pt idx="119">
                  <c:v>24.990000000000009</c:v>
                </c:pt>
                <c:pt idx="120">
                  <c:v>25.190000000000055</c:v>
                </c:pt>
                <c:pt idx="121">
                  <c:v>25.389999999999986</c:v>
                </c:pt>
                <c:pt idx="122">
                  <c:v>25.590000000000032</c:v>
                </c:pt>
                <c:pt idx="123">
                  <c:v>25.796000000000049</c:v>
                </c:pt>
                <c:pt idx="124">
                  <c:v>25.990000000000009</c:v>
                </c:pt>
                <c:pt idx="125">
                  <c:v>26.190000000000055</c:v>
                </c:pt>
                <c:pt idx="126">
                  <c:v>26.389999999999986</c:v>
                </c:pt>
                <c:pt idx="127">
                  <c:v>26.590000000000032</c:v>
                </c:pt>
                <c:pt idx="128">
                  <c:v>26.789999999999889</c:v>
                </c:pt>
                <c:pt idx="129">
                  <c:v>26.990000000000009</c:v>
                </c:pt>
                <c:pt idx="130">
                  <c:v>27.190000000000055</c:v>
                </c:pt>
                <c:pt idx="131">
                  <c:v>27.389999999999986</c:v>
                </c:pt>
                <c:pt idx="132">
                  <c:v>27.590000000000032</c:v>
                </c:pt>
                <c:pt idx="133">
                  <c:v>27.799999999999926</c:v>
                </c:pt>
                <c:pt idx="134">
                  <c:v>27.990000000000009</c:v>
                </c:pt>
                <c:pt idx="135">
                  <c:v>28.190000000000055</c:v>
                </c:pt>
                <c:pt idx="136">
                  <c:v>28.389999999999986</c:v>
                </c:pt>
                <c:pt idx="137">
                  <c:v>28.590000000000032</c:v>
                </c:pt>
                <c:pt idx="138">
                  <c:v>28.789999999999889</c:v>
                </c:pt>
                <c:pt idx="139">
                  <c:v>29.190000000000055</c:v>
                </c:pt>
                <c:pt idx="140">
                  <c:v>29.389999999999986</c:v>
                </c:pt>
                <c:pt idx="141">
                  <c:v>29.590000000000032</c:v>
                </c:pt>
                <c:pt idx="142">
                  <c:v>29.798000000000002</c:v>
                </c:pt>
                <c:pt idx="143">
                  <c:v>29.990000000000009</c:v>
                </c:pt>
                <c:pt idx="144">
                  <c:v>30.190000000000055</c:v>
                </c:pt>
                <c:pt idx="145">
                  <c:v>30.389999999999986</c:v>
                </c:pt>
                <c:pt idx="146">
                  <c:v>30.590000000000032</c:v>
                </c:pt>
                <c:pt idx="147">
                  <c:v>30.809999999999942</c:v>
                </c:pt>
                <c:pt idx="148">
                  <c:v>31.200000000000042</c:v>
                </c:pt>
                <c:pt idx="149">
                  <c:v>31.394999999999985</c:v>
                </c:pt>
                <c:pt idx="150">
                  <c:v>31.590000000000032</c:v>
                </c:pt>
                <c:pt idx="151">
                  <c:v>31.789999999999889</c:v>
                </c:pt>
                <c:pt idx="152">
                  <c:v>31.990000000000009</c:v>
                </c:pt>
                <c:pt idx="153">
                  <c:v>32.190000000000062</c:v>
                </c:pt>
                <c:pt idx="154">
                  <c:v>32.389999999999986</c:v>
                </c:pt>
                <c:pt idx="155">
                  <c:v>32.607999999999961</c:v>
                </c:pt>
                <c:pt idx="156">
                  <c:v>32.800000000000004</c:v>
                </c:pt>
                <c:pt idx="157">
                  <c:v>33</c:v>
                </c:pt>
                <c:pt idx="158">
                  <c:v>33.190000000000062</c:v>
                </c:pt>
                <c:pt idx="159">
                  <c:v>33.389999999999986</c:v>
                </c:pt>
                <c:pt idx="160">
                  <c:v>33.590000000000032</c:v>
                </c:pt>
                <c:pt idx="161">
                  <c:v>33.790000000000013</c:v>
                </c:pt>
                <c:pt idx="162">
                  <c:v>33.990000000000009</c:v>
                </c:pt>
                <c:pt idx="163">
                  <c:v>34.191000000000031</c:v>
                </c:pt>
                <c:pt idx="164">
                  <c:v>34.389999999999986</c:v>
                </c:pt>
                <c:pt idx="165">
                  <c:v>34.590000000000032</c:v>
                </c:pt>
                <c:pt idx="166">
                  <c:v>34.790000000000013</c:v>
                </c:pt>
              </c:numCache>
            </c:numRef>
          </c:xVal>
          <c:yVal>
            <c:numRef>
              <c:f>fullLaunch!$B$1:$B$167</c:f>
              <c:numCache>
                <c:formatCode>General</c:formatCode>
                <c:ptCount val="16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97.297300000000007</c:v>
                </c:pt>
                <c:pt idx="36">
                  <c:v>97.36839999999998</c:v>
                </c:pt>
                <c:pt idx="37">
                  <c:v>97.435900000000004</c:v>
                </c:pt>
                <c:pt idx="38">
                  <c:v>97.5</c:v>
                </c:pt>
                <c:pt idx="39">
                  <c:v>97.561000000000007</c:v>
                </c:pt>
                <c:pt idx="40">
                  <c:v>97.619</c:v>
                </c:pt>
                <c:pt idx="41">
                  <c:v>97.674399999999949</c:v>
                </c:pt>
                <c:pt idx="42">
                  <c:v>97.7273</c:v>
                </c:pt>
                <c:pt idx="43">
                  <c:v>97.777799999999999</c:v>
                </c:pt>
                <c:pt idx="44">
                  <c:v>97.826099999999983</c:v>
                </c:pt>
                <c:pt idx="45">
                  <c:v>97.872299999999981</c:v>
                </c:pt>
                <c:pt idx="46">
                  <c:v>97.916700000000006</c:v>
                </c:pt>
                <c:pt idx="47">
                  <c:v>97.959199999999996</c:v>
                </c:pt>
                <c:pt idx="48">
                  <c:v>98</c:v>
                </c:pt>
                <c:pt idx="49">
                  <c:v>98</c:v>
                </c:pt>
                <c:pt idx="50">
                  <c:v>98</c:v>
                </c:pt>
                <c:pt idx="51">
                  <c:v>98</c:v>
                </c:pt>
                <c:pt idx="52">
                  <c:v>98</c:v>
                </c:pt>
                <c:pt idx="53">
                  <c:v>98</c:v>
                </c:pt>
                <c:pt idx="54">
                  <c:v>98</c:v>
                </c:pt>
                <c:pt idx="55">
                  <c:v>98</c:v>
                </c:pt>
                <c:pt idx="56">
                  <c:v>98</c:v>
                </c:pt>
                <c:pt idx="57">
                  <c:v>98</c:v>
                </c:pt>
                <c:pt idx="58">
                  <c:v>98</c:v>
                </c:pt>
                <c:pt idx="59">
                  <c:v>98</c:v>
                </c:pt>
                <c:pt idx="60">
                  <c:v>98</c:v>
                </c:pt>
                <c:pt idx="61">
                  <c:v>98</c:v>
                </c:pt>
                <c:pt idx="62">
                  <c:v>98</c:v>
                </c:pt>
                <c:pt idx="63">
                  <c:v>98</c:v>
                </c:pt>
                <c:pt idx="64">
                  <c:v>98</c:v>
                </c:pt>
                <c:pt idx="65">
                  <c:v>98</c:v>
                </c:pt>
                <c:pt idx="66">
                  <c:v>98</c:v>
                </c:pt>
                <c:pt idx="67">
                  <c:v>98</c:v>
                </c:pt>
                <c:pt idx="68">
                  <c:v>98</c:v>
                </c:pt>
                <c:pt idx="69">
                  <c:v>98</c:v>
                </c:pt>
                <c:pt idx="70">
                  <c:v>98</c:v>
                </c:pt>
                <c:pt idx="71">
                  <c:v>98</c:v>
                </c:pt>
                <c:pt idx="72">
                  <c:v>98</c:v>
                </c:pt>
                <c:pt idx="73">
                  <c:v>98</c:v>
                </c:pt>
                <c:pt idx="74">
                  <c:v>98</c:v>
                </c:pt>
                <c:pt idx="75">
                  <c:v>98</c:v>
                </c:pt>
                <c:pt idx="76">
                  <c:v>98</c:v>
                </c:pt>
                <c:pt idx="77">
                  <c:v>98</c:v>
                </c:pt>
                <c:pt idx="78">
                  <c:v>98</c:v>
                </c:pt>
                <c:pt idx="79">
                  <c:v>98</c:v>
                </c:pt>
                <c:pt idx="80">
                  <c:v>98</c:v>
                </c:pt>
                <c:pt idx="81">
                  <c:v>98</c:v>
                </c:pt>
                <c:pt idx="82">
                  <c:v>98</c:v>
                </c:pt>
                <c:pt idx="83">
                  <c:v>98</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98</c:v>
                </c:pt>
                <c:pt idx="140">
                  <c:v>98</c:v>
                </c:pt>
                <c:pt idx="141">
                  <c:v>98</c:v>
                </c:pt>
                <c:pt idx="142">
                  <c:v>98</c:v>
                </c:pt>
                <c:pt idx="143">
                  <c:v>98</c:v>
                </c:pt>
                <c:pt idx="144">
                  <c:v>98</c:v>
                </c:pt>
                <c:pt idx="145">
                  <c:v>98</c:v>
                </c:pt>
                <c:pt idx="146">
                  <c:v>98</c:v>
                </c:pt>
                <c:pt idx="147">
                  <c:v>98</c:v>
                </c:pt>
                <c:pt idx="148">
                  <c:v>96</c:v>
                </c:pt>
                <c:pt idx="149">
                  <c:v>96</c:v>
                </c:pt>
                <c:pt idx="150">
                  <c:v>96</c:v>
                </c:pt>
                <c:pt idx="151">
                  <c:v>96</c:v>
                </c:pt>
                <c:pt idx="152">
                  <c:v>96</c:v>
                </c:pt>
                <c:pt idx="153">
                  <c:v>96</c:v>
                </c:pt>
                <c:pt idx="154">
                  <c:v>96</c:v>
                </c:pt>
                <c:pt idx="155">
                  <c:v>96</c:v>
                </c:pt>
                <c:pt idx="156">
                  <c:v>96</c:v>
                </c:pt>
                <c:pt idx="157">
                  <c:v>96</c:v>
                </c:pt>
                <c:pt idx="158">
                  <c:v>96</c:v>
                </c:pt>
                <c:pt idx="159">
                  <c:v>96</c:v>
                </c:pt>
                <c:pt idx="160">
                  <c:v>96</c:v>
                </c:pt>
                <c:pt idx="161">
                  <c:v>96</c:v>
                </c:pt>
                <c:pt idx="162">
                  <c:v>96</c:v>
                </c:pt>
                <c:pt idx="163">
                  <c:v>96</c:v>
                </c:pt>
                <c:pt idx="164">
                  <c:v>96</c:v>
                </c:pt>
                <c:pt idx="165">
                  <c:v>96</c:v>
                </c:pt>
                <c:pt idx="166">
                  <c:v>96</c:v>
                </c:pt>
              </c:numCache>
            </c:numRef>
          </c:yVal>
          <c:smooth val="1"/>
        </c:ser>
        <c:axId val="59749120"/>
        <c:axId val="59751040"/>
      </c:scatterChart>
      <c:valAx>
        <c:axId val="59749120"/>
        <c:scaling>
          <c:orientation val="minMax"/>
          <c:max val="30"/>
          <c:min val="0"/>
        </c:scaling>
        <c:axPos val="b"/>
        <c:title>
          <c:tx>
            <c:rich>
              <a:bodyPr/>
              <a:lstStyle/>
              <a:p>
                <a:pPr>
                  <a:defRPr/>
                </a:pPr>
                <a:r>
                  <a:rPr lang="en-US"/>
                  <a:t>Time (sec)</a:t>
                </a:r>
              </a:p>
            </c:rich>
          </c:tx>
        </c:title>
        <c:numFmt formatCode="General" sourceLinked="1"/>
        <c:majorTickMark val="none"/>
        <c:tickLblPos val="nextTo"/>
        <c:crossAx val="59751040"/>
        <c:crosses val="autoZero"/>
        <c:crossBetween val="midCat"/>
      </c:valAx>
      <c:valAx>
        <c:axId val="59751040"/>
        <c:scaling>
          <c:orientation val="minMax"/>
          <c:max val="100.2"/>
          <c:min val="97"/>
        </c:scaling>
        <c:axPos val="l"/>
        <c:majorGridlines/>
        <c:title>
          <c:tx>
            <c:rich>
              <a:bodyPr rot="-5340000" vert="horz"/>
              <a:lstStyle/>
              <a:p>
                <a:pPr>
                  <a:defRPr/>
                </a:pPr>
                <a:r>
                  <a:rPr lang="en-US"/>
                  <a:t>Link Health (%)</a:t>
                </a:r>
              </a:p>
            </c:rich>
          </c:tx>
        </c:title>
        <c:numFmt formatCode="General" sourceLinked="1"/>
        <c:majorTickMark val="none"/>
        <c:tickLblPos val="nextTo"/>
        <c:crossAx val="59749120"/>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v>Link Health vs. Time</c:v>
          </c:tx>
          <c:marker>
            <c:symbol val="none"/>
          </c:marker>
          <c:xVal>
            <c:numRef>
              <c:f>fullLaunch!$D$1:$D$485</c:f>
              <c:numCache>
                <c:formatCode>General</c:formatCode>
                <c:ptCount val="485"/>
                <c:pt idx="0">
                  <c:v>0.80000000000291038</c:v>
                </c:pt>
                <c:pt idx="1">
                  <c:v>1</c:v>
                </c:pt>
                <c:pt idx="2">
                  <c:v>1.1999999999970896</c:v>
                </c:pt>
                <c:pt idx="3">
                  <c:v>1.3999999999941739</c:v>
                </c:pt>
                <c:pt idx="4">
                  <c:v>1.6000000000058221</c:v>
                </c:pt>
                <c:pt idx="5">
                  <c:v>1.8000000000029104</c:v>
                </c:pt>
                <c:pt idx="6">
                  <c:v>2</c:v>
                </c:pt>
                <c:pt idx="7">
                  <c:v>2.1999999999970887</c:v>
                </c:pt>
                <c:pt idx="8">
                  <c:v>2.3999999999941672</c:v>
                </c:pt>
                <c:pt idx="9">
                  <c:v>2.6000000000058208</c:v>
                </c:pt>
                <c:pt idx="10">
                  <c:v>2.8000000000029197</c:v>
                </c:pt>
                <c:pt idx="11">
                  <c:v>3</c:v>
                </c:pt>
                <c:pt idx="12">
                  <c:v>3.1999999999970887</c:v>
                </c:pt>
                <c:pt idx="13">
                  <c:v>3.3999999999941672</c:v>
                </c:pt>
                <c:pt idx="14">
                  <c:v>3.6000000000058208</c:v>
                </c:pt>
                <c:pt idx="15">
                  <c:v>3.8000000000029197</c:v>
                </c:pt>
                <c:pt idx="16">
                  <c:v>4</c:v>
                </c:pt>
                <c:pt idx="17">
                  <c:v>4.1999999999970896</c:v>
                </c:pt>
                <c:pt idx="18">
                  <c:v>4.3999999999941934</c:v>
                </c:pt>
                <c:pt idx="19">
                  <c:v>4.6000000000058208</c:v>
                </c:pt>
                <c:pt idx="20">
                  <c:v>4.8000000000029095</c:v>
                </c:pt>
                <c:pt idx="21">
                  <c:v>5</c:v>
                </c:pt>
                <c:pt idx="22">
                  <c:v>5.1999999999970896</c:v>
                </c:pt>
                <c:pt idx="23">
                  <c:v>5.3999999999941934</c:v>
                </c:pt>
                <c:pt idx="24">
                  <c:v>5.6000000000058208</c:v>
                </c:pt>
                <c:pt idx="25">
                  <c:v>5.8000000000029095</c:v>
                </c:pt>
                <c:pt idx="26">
                  <c:v>6</c:v>
                </c:pt>
                <c:pt idx="27">
                  <c:v>6.1999999999970896</c:v>
                </c:pt>
                <c:pt idx="28">
                  <c:v>6.3999999999941934</c:v>
                </c:pt>
                <c:pt idx="29">
                  <c:v>6.6000000000058208</c:v>
                </c:pt>
                <c:pt idx="30">
                  <c:v>6.8000000000029095</c:v>
                </c:pt>
                <c:pt idx="31">
                  <c:v>7</c:v>
                </c:pt>
                <c:pt idx="32">
                  <c:v>7.1999999999970896</c:v>
                </c:pt>
                <c:pt idx="33">
                  <c:v>7.3999999999941934</c:v>
                </c:pt>
                <c:pt idx="34">
                  <c:v>7.6000000000058208</c:v>
                </c:pt>
                <c:pt idx="35">
                  <c:v>7.8000000000029095</c:v>
                </c:pt>
                <c:pt idx="36">
                  <c:v>8</c:v>
                </c:pt>
                <c:pt idx="37">
                  <c:v>8.1999999999970896</c:v>
                </c:pt>
                <c:pt idx="38">
                  <c:v>8.3999999999941792</c:v>
                </c:pt>
                <c:pt idx="39">
                  <c:v>8.600000000005819</c:v>
                </c:pt>
                <c:pt idx="40">
                  <c:v>8.8000000000029228</c:v>
                </c:pt>
                <c:pt idx="41">
                  <c:v>9</c:v>
                </c:pt>
                <c:pt idx="42">
                  <c:v>9.1999999999970896</c:v>
                </c:pt>
                <c:pt idx="43">
                  <c:v>9.3999999999941792</c:v>
                </c:pt>
                <c:pt idx="44">
                  <c:v>9.600000000005819</c:v>
                </c:pt>
                <c:pt idx="45">
                  <c:v>9.8000000000029228</c:v>
                </c:pt>
                <c:pt idx="46">
                  <c:v>10</c:v>
                </c:pt>
                <c:pt idx="47">
                  <c:v>10.1999999999971</c:v>
                </c:pt>
                <c:pt idx="48">
                  <c:v>10.399999999994179</c:v>
                </c:pt>
                <c:pt idx="49">
                  <c:v>10.600000000005821</c:v>
                </c:pt>
                <c:pt idx="50">
                  <c:v>10.800000000002926</c:v>
                </c:pt>
                <c:pt idx="51">
                  <c:v>11</c:v>
                </c:pt>
                <c:pt idx="52">
                  <c:v>11.1999999999971</c:v>
                </c:pt>
                <c:pt idx="53">
                  <c:v>11.399999999994179</c:v>
                </c:pt>
                <c:pt idx="54">
                  <c:v>11.600000000005821</c:v>
                </c:pt>
                <c:pt idx="55">
                  <c:v>11.800000000002926</c:v>
                </c:pt>
                <c:pt idx="56">
                  <c:v>12</c:v>
                </c:pt>
                <c:pt idx="57">
                  <c:v>12.1999999999971</c:v>
                </c:pt>
                <c:pt idx="58">
                  <c:v>12.399999999994179</c:v>
                </c:pt>
                <c:pt idx="59">
                  <c:v>12.600000000005821</c:v>
                </c:pt>
                <c:pt idx="60">
                  <c:v>13</c:v>
                </c:pt>
                <c:pt idx="61">
                  <c:v>13.1999999999971</c:v>
                </c:pt>
                <c:pt idx="62">
                  <c:v>13.399999999994179</c:v>
                </c:pt>
                <c:pt idx="63">
                  <c:v>13.600000000005821</c:v>
                </c:pt>
                <c:pt idx="64">
                  <c:v>13.800000000002926</c:v>
                </c:pt>
                <c:pt idx="65">
                  <c:v>14</c:v>
                </c:pt>
                <c:pt idx="66">
                  <c:v>14.1999999999971</c:v>
                </c:pt>
                <c:pt idx="67">
                  <c:v>14.399999999994179</c:v>
                </c:pt>
                <c:pt idx="68">
                  <c:v>14.600000000005821</c:v>
                </c:pt>
                <c:pt idx="69">
                  <c:v>14.800000000002926</c:v>
                </c:pt>
                <c:pt idx="70">
                  <c:v>15</c:v>
                </c:pt>
                <c:pt idx="71">
                  <c:v>15.1999999999971</c:v>
                </c:pt>
                <c:pt idx="72">
                  <c:v>15.399999999994179</c:v>
                </c:pt>
                <c:pt idx="73">
                  <c:v>15.600000000005821</c:v>
                </c:pt>
                <c:pt idx="74">
                  <c:v>15.800000000002926</c:v>
                </c:pt>
                <c:pt idx="75">
                  <c:v>16</c:v>
                </c:pt>
                <c:pt idx="76">
                  <c:v>16.19999999999709</c:v>
                </c:pt>
                <c:pt idx="77">
                  <c:v>16.39999999999419</c:v>
                </c:pt>
                <c:pt idx="78">
                  <c:v>16.600000000005821</c:v>
                </c:pt>
                <c:pt idx="79">
                  <c:v>16.80000000000291</c:v>
                </c:pt>
                <c:pt idx="80">
                  <c:v>17</c:v>
                </c:pt>
                <c:pt idx="81">
                  <c:v>17.19999999999709</c:v>
                </c:pt>
                <c:pt idx="82">
                  <c:v>17.39999999999419</c:v>
                </c:pt>
                <c:pt idx="83">
                  <c:v>17.600000000005821</c:v>
                </c:pt>
                <c:pt idx="84">
                  <c:v>17.80000000000291</c:v>
                </c:pt>
                <c:pt idx="85">
                  <c:v>18</c:v>
                </c:pt>
                <c:pt idx="86">
                  <c:v>18.19999999999709</c:v>
                </c:pt>
                <c:pt idx="87">
                  <c:v>18.39999999999419</c:v>
                </c:pt>
                <c:pt idx="88">
                  <c:v>18.600000000005821</c:v>
                </c:pt>
                <c:pt idx="89">
                  <c:v>19</c:v>
                </c:pt>
                <c:pt idx="90">
                  <c:v>19.19999999999709</c:v>
                </c:pt>
                <c:pt idx="91">
                  <c:v>19.39999999999419</c:v>
                </c:pt>
                <c:pt idx="92">
                  <c:v>19.600000000005821</c:v>
                </c:pt>
                <c:pt idx="93">
                  <c:v>19.80000000000291</c:v>
                </c:pt>
                <c:pt idx="94">
                  <c:v>20</c:v>
                </c:pt>
                <c:pt idx="95">
                  <c:v>20.19999999999709</c:v>
                </c:pt>
                <c:pt idx="96">
                  <c:v>20.39999999999419</c:v>
                </c:pt>
                <c:pt idx="97">
                  <c:v>20.600000000005821</c:v>
                </c:pt>
                <c:pt idx="98">
                  <c:v>20.80000000000291</c:v>
                </c:pt>
                <c:pt idx="99">
                  <c:v>21</c:v>
                </c:pt>
                <c:pt idx="100">
                  <c:v>21.19999999999709</c:v>
                </c:pt>
                <c:pt idx="101">
                  <c:v>21.39999999999419</c:v>
                </c:pt>
                <c:pt idx="102">
                  <c:v>21.600000000005821</c:v>
                </c:pt>
                <c:pt idx="103">
                  <c:v>21.80000000000291</c:v>
                </c:pt>
                <c:pt idx="104">
                  <c:v>22</c:v>
                </c:pt>
                <c:pt idx="105">
                  <c:v>22.19999999999709</c:v>
                </c:pt>
                <c:pt idx="106">
                  <c:v>22.39999999999419</c:v>
                </c:pt>
                <c:pt idx="107">
                  <c:v>22.600000000005821</c:v>
                </c:pt>
                <c:pt idx="108">
                  <c:v>22.80000000000291</c:v>
                </c:pt>
                <c:pt idx="109">
                  <c:v>23</c:v>
                </c:pt>
                <c:pt idx="110">
                  <c:v>23.19999999999709</c:v>
                </c:pt>
                <c:pt idx="111">
                  <c:v>23.39999999999419</c:v>
                </c:pt>
                <c:pt idx="112">
                  <c:v>23.600000000005821</c:v>
                </c:pt>
                <c:pt idx="113">
                  <c:v>23.80000000000291</c:v>
                </c:pt>
                <c:pt idx="114">
                  <c:v>24</c:v>
                </c:pt>
                <c:pt idx="115">
                  <c:v>24.19999999999709</c:v>
                </c:pt>
                <c:pt idx="116">
                  <c:v>24.39999999999419</c:v>
                </c:pt>
                <c:pt idx="117">
                  <c:v>24.600000000005821</c:v>
                </c:pt>
                <c:pt idx="118">
                  <c:v>24.80000000000291</c:v>
                </c:pt>
                <c:pt idx="119">
                  <c:v>25</c:v>
                </c:pt>
                <c:pt idx="120">
                  <c:v>25.19999999999709</c:v>
                </c:pt>
                <c:pt idx="121">
                  <c:v>25.39999999999419</c:v>
                </c:pt>
                <c:pt idx="122">
                  <c:v>25.600000000005821</c:v>
                </c:pt>
                <c:pt idx="123">
                  <c:v>25.80000000000291</c:v>
                </c:pt>
                <c:pt idx="124">
                  <c:v>26</c:v>
                </c:pt>
                <c:pt idx="125">
                  <c:v>26.19999999999709</c:v>
                </c:pt>
                <c:pt idx="126">
                  <c:v>26.39999999999419</c:v>
                </c:pt>
                <c:pt idx="127">
                  <c:v>26.600000000005821</c:v>
                </c:pt>
                <c:pt idx="128">
                  <c:v>26.80000000000291</c:v>
                </c:pt>
                <c:pt idx="129">
                  <c:v>27</c:v>
                </c:pt>
                <c:pt idx="130">
                  <c:v>27.19999999999709</c:v>
                </c:pt>
                <c:pt idx="131">
                  <c:v>27.39999999999419</c:v>
                </c:pt>
                <c:pt idx="132">
                  <c:v>27.600000000005821</c:v>
                </c:pt>
                <c:pt idx="133">
                  <c:v>27.80000000000291</c:v>
                </c:pt>
                <c:pt idx="134">
                  <c:v>28</c:v>
                </c:pt>
                <c:pt idx="135">
                  <c:v>28.19999999999709</c:v>
                </c:pt>
                <c:pt idx="136">
                  <c:v>28.39999999999419</c:v>
                </c:pt>
                <c:pt idx="137">
                  <c:v>28.600000000005821</c:v>
                </c:pt>
                <c:pt idx="138">
                  <c:v>28.80000000000291</c:v>
                </c:pt>
                <c:pt idx="139">
                  <c:v>29</c:v>
                </c:pt>
                <c:pt idx="140">
                  <c:v>29.19999999999709</c:v>
                </c:pt>
                <c:pt idx="141">
                  <c:v>29.39999999999419</c:v>
                </c:pt>
                <c:pt idx="142">
                  <c:v>29.600000000005821</c:v>
                </c:pt>
                <c:pt idx="143">
                  <c:v>29.80000000000291</c:v>
                </c:pt>
                <c:pt idx="144">
                  <c:v>30</c:v>
                </c:pt>
                <c:pt idx="145">
                  <c:v>30.19999999999709</c:v>
                </c:pt>
                <c:pt idx="146">
                  <c:v>30.39999999999419</c:v>
                </c:pt>
                <c:pt idx="147">
                  <c:v>30.600000000005821</c:v>
                </c:pt>
                <c:pt idx="148">
                  <c:v>30.80000000000291</c:v>
                </c:pt>
                <c:pt idx="149">
                  <c:v>31</c:v>
                </c:pt>
                <c:pt idx="150">
                  <c:v>31.19999999999709</c:v>
                </c:pt>
                <c:pt idx="151">
                  <c:v>31.39999999999419</c:v>
                </c:pt>
                <c:pt idx="152">
                  <c:v>31.600000000005821</c:v>
                </c:pt>
                <c:pt idx="153">
                  <c:v>31.80000000000291</c:v>
                </c:pt>
                <c:pt idx="154">
                  <c:v>32</c:v>
                </c:pt>
                <c:pt idx="155">
                  <c:v>32.199999999997111</c:v>
                </c:pt>
                <c:pt idx="156">
                  <c:v>32.399999999994179</c:v>
                </c:pt>
                <c:pt idx="157">
                  <c:v>32.600000000005863</c:v>
                </c:pt>
                <c:pt idx="158">
                  <c:v>32.800000000002896</c:v>
                </c:pt>
                <c:pt idx="159">
                  <c:v>33</c:v>
                </c:pt>
                <c:pt idx="160">
                  <c:v>33.199999999997111</c:v>
                </c:pt>
                <c:pt idx="161">
                  <c:v>33.399999999994179</c:v>
                </c:pt>
                <c:pt idx="162">
                  <c:v>33.600000000005863</c:v>
                </c:pt>
                <c:pt idx="163">
                  <c:v>33.800000000002896</c:v>
                </c:pt>
                <c:pt idx="164">
                  <c:v>34</c:v>
                </c:pt>
                <c:pt idx="165">
                  <c:v>34.199999999997111</c:v>
                </c:pt>
                <c:pt idx="166">
                  <c:v>34.399999999994179</c:v>
                </c:pt>
                <c:pt idx="167">
                  <c:v>34.600000000005863</c:v>
                </c:pt>
                <c:pt idx="168">
                  <c:v>34.800000000002896</c:v>
                </c:pt>
                <c:pt idx="169">
                  <c:v>35</c:v>
                </c:pt>
                <c:pt idx="170">
                  <c:v>35.199999999997111</c:v>
                </c:pt>
                <c:pt idx="171">
                  <c:v>35.399999999994179</c:v>
                </c:pt>
                <c:pt idx="172">
                  <c:v>35.600000000005863</c:v>
                </c:pt>
                <c:pt idx="173">
                  <c:v>35.800000000002896</c:v>
                </c:pt>
                <c:pt idx="174">
                  <c:v>36</c:v>
                </c:pt>
                <c:pt idx="175">
                  <c:v>36.199999999997111</c:v>
                </c:pt>
                <c:pt idx="176">
                  <c:v>36.399999999994179</c:v>
                </c:pt>
                <c:pt idx="177">
                  <c:v>36.600000000005863</c:v>
                </c:pt>
                <c:pt idx="178">
                  <c:v>36.800000000002896</c:v>
                </c:pt>
                <c:pt idx="179">
                  <c:v>37</c:v>
                </c:pt>
                <c:pt idx="180">
                  <c:v>37.199999999997111</c:v>
                </c:pt>
                <c:pt idx="181">
                  <c:v>37.399999999994179</c:v>
                </c:pt>
                <c:pt idx="182">
                  <c:v>37.600000000005863</c:v>
                </c:pt>
                <c:pt idx="183">
                  <c:v>37.800000000002896</c:v>
                </c:pt>
                <c:pt idx="184">
                  <c:v>38</c:v>
                </c:pt>
                <c:pt idx="185">
                  <c:v>38.199999999997111</c:v>
                </c:pt>
                <c:pt idx="186">
                  <c:v>38.399999999994179</c:v>
                </c:pt>
                <c:pt idx="187">
                  <c:v>38.600000000005863</c:v>
                </c:pt>
                <c:pt idx="188">
                  <c:v>38.800000000002896</c:v>
                </c:pt>
                <c:pt idx="189">
                  <c:v>39</c:v>
                </c:pt>
                <c:pt idx="190">
                  <c:v>39.199999999997111</c:v>
                </c:pt>
                <c:pt idx="191">
                  <c:v>39.399999999994179</c:v>
                </c:pt>
                <c:pt idx="192">
                  <c:v>39.600000000005863</c:v>
                </c:pt>
                <c:pt idx="193">
                  <c:v>39.800000000002896</c:v>
                </c:pt>
                <c:pt idx="194">
                  <c:v>40</c:v>
                </c:pt>
                <c:pt idx="195">
                  <c:v>40.199999999997111</c:v>
                </c:pt>
                <c:pt idx="196">
                  <c:v>40.399999999994179</c:v>
                </c:pt>
                <c:pt idx="197">
                  <c:v>40.600000000005863</c:v>
                </c:pt>
                <c:pt idx="198">
                  <c:v>40.800000000002896</c:v>
                </c:pt>
                <c:pt idx="199">
                  <c:v>41</c:v>
                </c:pt>
                <c:pt idx="200">
                  <c:v>41.199999999997111</c:v>
                </c:pt>
                <c:pt idx="201">
                  <c:v>41.399999999994179</c:v>
                </c:pt>
                <c:pt idx="202">
                  <c:v>41.600000000005863</c:v>
                </c:pt>
                <c:pt idx="203">
                  <c:v>41.800000000002896</c:v>
                </c:pt>
                <c:pt idx="204">
                  <c:v>42</c:v>
                </c:pt>
                <c:pt idx="205">
                  <c:v>42.199999999997111</c:v>
                </c:pt>
                <c:pt idx="206">
                  <c:v>42.399999999994179</c:v>
                </c:pt>
                <c:pt idx="207">
                  <c:v>42.600000000005863</c:v>
                </c:pt>
                <c:pt idx="208">
                  <c:v>42.800000000002896</c:v>
                </c:pt>
                <c:pt idx="209">
                  <c:v>43</c:v>
                </c:pt>
                <c:pt idx="210">
                  <c:v>43.199999999997111</c:v>
                </c:pt>
                <c:pt idx="211">
                  <c:v>43.399999999994179</c:v>
                </c:pt>
                <c:pt idx="212">
                  <c:v>43.600000000005863</c:v>
                </c:pt>
                <c:pt idx="213">
                  <c:v>43.800000000002896</c:v>
                </c:pt>
                <c:pt idx="214">
                  <c:v>44</c:v>
                </c:pt>
                <c:pt idx="215">
                  <c:v>44.199999999997111</c:v>
                </c:pt>
                <c:pt idx="216">
                  <c:v>44.399999999994179</c:v>
                </c:pt>
                <c:pt idx="217">
                  <c:v>44.600000000005863</c:v>
                </c:pt>
                <c:pt idx="218">
                  <c:v>44.800000000002896</c:v>
                </c:pt>
                <c:pt idx="219">
                  <c:v>45</c:v>
                </c:pt>
                <c:pt idx="220">
                  <c:v>45.199999999997111</c:v>
                </c:pt>
                <c:pt idx="221">
                  <c:v>45.399999999994179</c:v>
                </c:pt>
                <c:pt idx="222">
                  <c:v>45.600000000005863</c:v>
                </c:pt>
                <c:pt idx="223">
                  <c:v>45.800000000002896</c:v>
                </c:pt>
                <c:pt idx="224">
                  <c:v>46</c:v>
                </c:pt>
                <c:pt idx="225">
                  <c:v>46.199999999997111</c:v>
                </c:pt>
                <c:pt idx="226">
                  <c:v>46.399999999994179</c:v>
                </c:pt>
                <c:pt idx="227">
                  <c:v>46.600000000005863</c:v>
                </c:pt>
                <c:pt idx="228">
                  <c:v>46.800000000002896</c:v>
                </c:pt>
                <c:pt idx="229">
                  <c:v>47</c:v>
                </c:pt>
                <c:pt idx="230">
                  <c:v>47.199999999997111</c:v>
                </c:pt>
                <c:pt idx="231">
                  <c:v>47.399999999994179</c:v>
                </c:pt>
                <c:pt idx="232">
                  <c:v>47.600000000005863</c:v>
                </c:pt>
                <c:pt idx="233">
                  <c:v>47.800000000002896</c:v>
                </c:pt>
                <c:pt idx="234">
                  <c:v>48</c:v>
                </c:pt>
                <c:pt idx="235">
                  <c:v>48.199999999997111</c:v>
                </c:pt>
                <c:pt idx="236">
                  <c:v>48.399999999994179</c:v>
                </c:pt>
                <c:pt idx="237">
                  <c:v>48.600000000005863</c:v>
                </c:pt>
                <c:pt idx="238">
                  <c:v>48.800000000002896</c:v>
                </c:pt>
                <c:pt idx="239">
                  <c:v>49</c:v>
                </c:pt>
                <c:pt idx="240">
                  <c:v>49.199999999997111</c:v>
                </c:pt>
                <c:pt idx="241">
                  <c:v>49.399999999994179</c:v>
                </c:pt>
                <c:pt idx="242">
                  <c:v>49.600000000005863</c:v>
                </c:pt>
                <c:pt idx="243">
                  <c:v>49.800000000002896</c:v>
                </c:pt>
                <c:pt idx="244">
                  <c:v>50</c:v>
                </c:pt>
                <c:pt idx="245">
                  <c:v>50.199999999997111</c:v>
                </c:pt>
                <c:pt idx="246">
                  <c:v>50.399999999994179</c:v>
                </c:pt>
                <c:pt idx="247">
                  <c:v>50.600000000005863</c:v>
                </c:pt>
                <c:pt idx="248">
                  <c:v>50.800000000002896</c:v>
                </c:pt>
                <c:pt idx="249">
                  <c:v>51</c:v>
                </c:pt>
                <c:pt idx="250">
                  <c:v>51.199999999997111</c:v>
                </c:pt>
                <c:pt idx="251">
                  <c:v>51.399999999994179</c:v>
                </c:pt>
                <c:pt idx="252">
                  <c:v>51.600000000005863</c:v>
                </c:pt>
                <c:pt idx="253">
                  <c:v>51.800000000002896</c:v>
                </c:pt>
                <c:pt idx="254">
                  <c:v>52.199999999997111</c:v>
                </c:pt>
                <c:pt idx="255">
                  <c:v>52.399999999994179</c:v>
                </c:pt>
                <c:pt idx="256">
                  <c:v>52.600000000005863</c:v>
                </c:pt>
                <c:pt idx="257">
                  <c:v>52.800000000002896</c:v>
                </c:pt>
                <c:pt idx="258">
                  <c:v>53.199999999997111</c:v>
                </c:pt>
                <c:pt idx="259">
                  <c:v>53.399999999994179</c:v>
                </c:pt>
                <c:pt idx="260">
                  <c:v>53.600000000005863</c:v>
                </c:pt>
                <c:pt idx="261">
                  <c:v>53.600000000005863</c:v>
                </c:pt>
                <c:pt idx="262">
                  <c:v>54</c:v>
                </c:pt>
                <c:pt idx="263">
                  <c:v>54.199999999997111</c:v>
                </c:pt>
                <c:pt idx="264">
                  <c:v>54.399999999994179</c:v>
                </c:pt>
                <c:pt idx="265">
                  <c:v>54.600000000005863</c:v>
                </c:pt>
                <c:pt idx="266">
                  <c:v>54.600000000005863</c:v>
                </c:pt>
                <c:pt idx="267">
                  <c:v>54.800000000002896</c:v>
                </c:pt>
                <c:pt idx="268">
                  <c:v>55.199999999997111</c:v>
                </c:pt>
                <c:pt idx="269">
                  <c:v>55.399999999994179</c:v>
                </c:pt>
                <c:pt idx="270">
                  <c:v>55.600000000005863</c:v>
                </c:pt>
                <c:pt idx="271">
                  <c:v>55.600000000005863</c:v>
                </c:pt>
                <c:pt idx="272">
                  <c:v>55.800000000002896</c:v>
                </c:pt>
                <c:pt idx="273">
                  <c:v>56.199999999997111</c:v>
                </c:pt>
                <c:pt idx="274">
                  <c:v>56.399999999994179</c:v>
                </c:pt>
                <c:pt idx="275">
                  <c:v>56.600000000005863</c:v>
                </c:pt>
                <c:pt idx="276">
                  <c:v>56.600000000005863</c:v>
                </c:pt>
                <c:pt idx="277">
                  <c:v>56.800000000002896</c:v>
                </c:pt>
                <c:pt idx="278">
                  <c:v>57.199999999997111</c:v>
                </c:pt>
                <c:pt idx="279">
                  <c:v>57.399999999994179</c:v>
                </c:pt>
                <c:pt idx="280">
                  <c:v>57.600000000005863</c:v>
                </c:pt>
                <c:pt idx="281">
                  <c:v>57.600000000005863</c:v>
                </c:pt>
                <c:pt idx="282">
                  <c:v>57.800000000002896</c:v>
                </c:pt>
                <c:pt idx="283">
                  <c:v>58.199999999997111</c:v>
                </c:pt>
                <c:pt idx="284">
                  <c:v>58.399999999994179</c:v>
                </c:pt>
                <c:pt idx="285">
                  <c:v>58.600000000005863</c:v>
                </c:pt>
                <c:pt idx="286">
                  <c:v>58.600000000005863</c:v>
                </c:pt>
                <c:pt idx="287">
                  <c:v>58.800000000002896</c:v>
                </c:pt>
                <c:pt idx="288">
                  <c:v>59.199999999997111</c:v>
                </c:pt>
                <c:pt idx="289">
                  <c:v>59.399999999994179</c:v>
                </c:pt>
                <c:pt idx="290">
                  <c:v>59.600000000005863</c:v>
                </c:pt>
                <c:pt idx="291">
                  <c:v>60</c:v>
                </c:pt>
                <c:pt idx="292">
                  <c:v>60.199999999997111</c:v>
                </c:pt>
                <c:pt idx="293">
                  <c:v>60.399999999994179</c:v>
                </c:pt>
                <c:pt idx="294">
                  <c:v>60.600000000005863</c:v>
                </c:pt>
                <c:pt idx="295">
                  <c:v>61</c:v>
                </c:pt>
                <c:pt idx="296">
                  <c:v>61.199999999997111</c:v>
                </c:pt>
                <c:pt idx="297">
                  <c:v>61.399999999994179</c:v>
                </c:pt>
                <c:pt idx="298">
                  <c:v>61.600000000005863</c:v>
                </c:pt>
                <c:pt idx="299">
                  <c:v>61.600000000005863</c:v>
                </c:pt>
                <c:pt idx="300">
                  <c:v>62</c:v>
                </c:pt>
                <c:pt idx="301">
                  <c:v>62.199999999997111</c:v>
                </c:pt>
                <c:pt idx="302">
                  <c:v>62.399999999994179</c:v>
                </c:pt>
                <c:pt idx="303">
                  <c:v>62.600000000005863</c:v>
                </c:pt>
                <c:pt idx="304">
                  <c:v>62.600000000005863</c:v>
                </c:pt>
                <c:pt idx="305">
                  <c:v>63</c:v>
                </c:pt>
                <c:pt idx="306">
                  <c:v>63.199999999997111</c:v>
                </c:pt>
                <c:pt idx="307">
                  <c:v>63.399999999994179</c:v>
                </c:pt>
                <c:pt idx="308">
                  <c:v>63.600000000005863</c:v>
                </c:pt>
                <c:pt idx="309">
                  <c:v>63.600000000005863</c:v>
                </c:pt>
                <c:pt idx="310">
                  <c:v>63.800000000002896</c:v>
                </c:pt>
                <c:pt idx="311">
                  <c:v>64.199999999997459</c:v>
                </c:pt>
                <c:pt idx="312">
                  <c:v>64.399999999994193</c:v>
                </c:pt>
                <c:pt idx="313">
                  <c:v>64.600000000005778</c:v>
                </c:pt>
                <c:pt idx="314">
                  <c:v>64.600000000005778</c:v>
                </c:pt>
                <c:pt idx="315">
                  <c:v>64.80000000000291</c:v>
                </c:pt>
                <c:pt idx="316">
                  <c:v>65.199999999997459</c:v>
                </c:pt>
                <c:pt idx="317">
                  <c:v>65.399999999994193</c:v>
                </c:pt>
                <c:pt idx="318">
                  <c:v>65.600000000005778</c:v>
                </c:pt>
                <c:pt idx="319">
                  <c:v>65.600000000005778</c:v>
                </c:pt>
                <c:pt idx="320">
                  <c:v>65.80000000000291</c:v>
                </c:pt>
                <c:pt idx="321">
                  <c:v>66.199999999997459</c:v>
                </c:pt>
                <c:pt idx="322">
                  <c:v>66.399999999994193</c:v>
                </c:pt>
                <c:pt idx="323">
                  <c:v>66.600000000005778</c:v>
                </c:pt>
                <c:pt idx="324">
                  <c:v>66.600000000005778</c:v>
                </c:pt>
                <c:pt idx="325">
                  <c:v>67.199999999997459</c:v>
                </c:pt>
                <c:pt idx="326">
                  <c:v>67.399999999994193</c:v>
                </c:pt>
                <c:pt idx="327">
                  <c:v>67.600000000005778</c:v>
                </c:pt>
                <c:pt idx="328">
                  <c:v>67.600000000005778</c:v>
                </c:pt>
                <c:pt idx="329">
                  <c:v>67.80000000000291</c:v>
                </c:pt>
                <c:pt idx="330">
                  <c:v>68.199999999997459</c:v>
                </c:pt>
                <c:pt idx="331">
                  <c:v>68.399999999994193</c:v>
                </c:pt>
                <c:pt idx="332">
                  <c:v>68.600000000005778</c:v>
                </c:pt>
                <c:pt idx="333">
                  <c:v>68.600000000005778</c:v>
                </c:pt>
                <c:pt idx="334">
                  <c:v>69.199999999997459</c:v>
                </c:pt>
                <c:pt idx="335">
                  <c:v>69.399999999994193</c:v>
                </c:pt>
                <c:pt idx="336">
                  <c:v>69.600000000005778</c:v>
                </c:pt>
                <c:pt idx="337">
                  <c:v>69.600000000005778</c:v>
                </c:pt>
                <c:pt idx="338">
                  <c:v>69.80000000000291</c:v>
                </c:pt>
                <c:pt idx="339">
                  <c:v>70.199999999997459</c:v>
                </c:pt>
                <c:pt idx="340">
                  <c:v>70.399999999994193</c:v>
                </c:pt>
                <c:pt idx="341">
                  <c:v>70.600000000005778</c:v>
                </c:pt>
                <c:pt idx="342">
                  <c:v>70.600000000005778</c:v>
                </c:pt>
                <c:pt idx="343">
                  <c:v>70.80000000000291</c:v>
                </c:pt>
                <c:pt idx="344">
                  <c:v>71.199999999997459</c:v>
                </c:pt>
                <c:pt idx="345">
                  <c:v>71.399999999994193</c:v>
                </c:pt>
                <c:pt idx="346">
                  <c:v>71.600000000005778</c:v>
                </c:pt>
                <c:pt idx="347">
                  <c:v>71.600000000005778</c:v>
                </c:pt>
                <c:pt idx="348">
                  <c:v>71.80000000000291</c:v>
                </c:pt>
                <c:pt idx="349">
                  <c:v>72.199999999997459</c:v>
                </c:pt>
                <c:pt idx="350">
                  <c:v>72.399999999994193</c:v>
                </c:pt>
                <c:pt idx="351">
                  <c:v>72.600000000005778</c:v>
                </c:pt>
                <c:pt idx="352">
                  <c:v>72.600000000005778</c:v>
                </c:pt>
                <c:pt idx="353">
                  <c:v>72.80000000000291</c:v>
                </c:pt>
                <c:pt idx="354">
                  <c:v>73.199999999997459</c:v>
                </c:pt>
                <c:pt idx="355">
                  <c:v>73.399999999994193</c:v>
                </c:pt>
                <c:pt idx="356">
                  <c:v>73.600000000005778</c:v>
                </c:pt>
                <c:pt idx="357">
                  <c:v>73.600000000005778</c:v>
                </c:pt>
                <c:pt idx="358">
                  <c:v>74</c:v>
                </c:pt>
                <c:pt idx="359">
                  <c:v>74.199999999997459</c:v>
                </c:pt>
                <c:pt idx="360">
                  <c:v>74.399999999994193</c:v>
                </c:pt>
                <c:pt idx="361">
                  <c:v>74.600000000005778</c:v>
                </c:pt>
                <c:pt idx="362">
                  <c:v>75</c:v>
                </c:pt>
                <c:pt idx="363">
                  <c:v>75.199999999997459</c:v>
                </c:pt>
                <c:pt idx="364">
                  <c:v>75.399999999994193</c:v>
                </c:pt>
                <c:pt idx="365">
                  <c:v>75.600000000005778</c:v>
                </c:pt>
                <c:pt idx="366">
                  <c:v>75.600000000005778</c:v>
                </c:pt>
                <c:pt idx="367">
                  <c:v>75.80000000000291</c:v>
                </c:pt>
                <c:pt idx="368">
                  <c:v>76.199999999997459</c:v>
                </c:pt>
                <c:pt idx="369">
                  <c:v>76.399999999994193</c:v>
                </c:pt>
                <c:pt idx="370">
                  <c:v>76.600000000005778</c:v>
                </c:pt>
                <c:pt idx="371">
                  <c:v>76.600000000005778</c:v>
                </c:pt>
                <c:pt idx="372">
                  <c:v>76.80000000000291</c:v>
                </c:pt>
                <c:pt idx="373">
                  <c:v>77.199999999997459</c:v>
                </c:pt>
                <c:pt idx="374">
                  <c:v>77.399999999994193</c:v>
                </c:pt>
                <c:pt idx="375">
                  <c:v>77.600000000005778</c:v>
                </c:pt>
                <c:pt idx="376">
                  <c:v>77.80000000000291</c:v>
                </c:pt>
                <c:pt idx="377">
                  <c:v>78.199999999997459</c:v>
                </c:pt>
                <c:pt idx="378">
                  <c:v>78.399999999994193</c:v>
                </c:pt>
                <c:pt idx="379">
                  <c:v>78.600000000005778</c:v>
                </c:pt>
                <c:pt idx="380">
                  <c:v>79</c:v>
                </c:pt>
                <c:pt idx="381">
                  <c:v>79.199999999997459</c:v>
                </c:pt>
                <c:pt idx="382">
                  <c:v>79.399999999994193</c:v>
                </c:pt>
                <c:pt idx="383">
                  <c:v>79.600000000005778</c:v>
                </c:pt>
                <c:pt idx="384">
                  <c:v>79.600000000005778</c:v>
                </c:pt>
                <c:pt idx="385">
                  <c:v>79.80000000000291</c:v>
                </c:pt>
                <c:pt idx="386">
                  <c:v>80.199999999997459</c:v>
                </c:pt>
                <c:pt idx="387">
                  <c:v>80.399999999994193</c:v>
                </c:pt>
                <c:pt idx="388">
                  <c:v>80.600000000005778</c:v>
                </c:pt>
                <c:pt idx="389">
                  <c:v>80.600000000005778</c:v>
                </c:pt>
                <c:pt idx="390">
                  <c:v>80.80000000000291</c:v>
                </c:pt>
                <c:pt idx="391">
                  <c:v>81.199999999997459</c:v>
                </c:pt>
                <c:pt idx="392">
                  <c:v>81.399999999994193</c:v>
                </c:pt>
                <c:pt idx="393">
                  <c:v>81.600000000005778</c:v>
                </c:pt>
                <c:pt idx="394">
                  <c:v>81.600000000005778</c:v>
                </c:pt>
                <c:pt idx="395">
                  <c:v>81.80000000000291</c:v>
                </c:pt>
                <c:pt idx="396">
                  <c:v>82.199999999997459</c:v>
                </c:pt>
                <c:pt idx="397">
                  <c:v>82.399999999994193</c:v>
                </c:pt>
                <c:pt idx="398">
                  <c:v>82.600000000005778</c:v>
                </c:pt>
                <c:pt idx="399">
                  <c:v>82.600000000005778</c:v>
                </c:pt>
                <c:pt idx="400">
                  <c:v>82.80000000000291</c:v>
                </c:pt>
                <c:pt idx="401">
                  <c:v>83.199999999997459</c:v>
                </c:pt>
                <c:pt idx="402">
                  <c:v>83.399999999994193</c:v>
                </c:pt>
                <c:pt idx="403">
                  <c:v>83.600000000005778</c:v>
                </c:pt>
                <c:pt idx="404">
                  <c:v>83.600000000005778</c:v>
                </c:pt>
                <c:pt idx="405">
                  <c:v>84</c:v>
                </c:pt>
                <c:pt idx="406">
                  <c:v>84.199999999997459</c:v>
                </c:pt>
                <c:pt idx="407">
                  <c:v>84.399999999994193</c:v>
                </c:pt>
                <c:pt idx="408">
                  <c:v>84.600000000005778</c:v>
                </c:pt>
                <c:pt idx="409">
                  <c:v>84.600000000005778</c:v>
                </c:pt>
                <c:pt idx="410">
                  <c:v>84.80000000000291</c:v>
                </c:pt>
                <c:pt idx="411">
                  <c:v>85.199999999997459</c:v>
                </c:pt>
                <c:pt idx="412">
                  <c:v>85.399999999994193</c:v>
                </c:pt>
                <c:pt idx="413">
                  <c:v>85.600000000005778</c:v>
                </c:pt>
                <c:pt idx="414">
                  <c:v>85.600000000005778</c:v>
                </c:pt>
                <c:pt idx="415">
                  <c:v>86</c:v>
                </c:pt>
                <c:pt idx="416">
                  <c:v>86.199999999997459</c:v>
                </c:pt>
                <c:pt idx="417">
                  <c:v>86.399999999994193</c:v>
                </c:pt>
                <c:pt idx="418">
                  <c:v>86.600000000005778</c:v>
                </c:pt>
                <c:pt idx="419">
                  <c:v>87</c:v>
                </c:pt>
                <c:pt idx="420">
                  <c:v>87.199999999997459</c:v>
                </c:pt>
                <c:pt idx="421">
                  <c:v>87.399999999994193</c:v>
                </c:pt>
                <c:pt idx="422">
                  <c:v>87.600000000005778</c:v>
                </c:pt>
                <c:pt idx="423">
                  <c:v>87.600000000005778</c:v>
                </c:pt>
                <c:pt idx="424">
                  <c:v>88</c:v>
                </c:pt>
                <c:pt idx="425">
                  <c:v>88.199999999997459</c:v>
                </c:pt>
                <c:pt idx="426">
                  <c:v>88.399999999994193</c:v>
                </c:pt>
                <c:pt idx="427">
                  <c:v>88.600000000005778</c:v>
                </c:pt>
                <c:pt idx="428">
                  <c:v>88.600000000005778</c:v>
                </c:pt>
                <c:pt idx="429">
                  <c:v>88.80000000000291</c:v>
                </c:pt>
                <c:pt idx="430">
                  <c:v>89.199999999997459</c:v>
                </c:pt>
                <c:pt idx="431">
                  <c:v>89.399999999994193</c:v>
                </c:pt>
                <c:pt idx="432">
                  <c:v>89.600000000005778</c:v>
                </c:pt>
                <c:pt idx="433">
                  <c:v>90.199999999997459</c:v>
                </c:pt>
                <c:pt idx="434">
                  <c:v>90.399999999994193</c:v>
                </c:pt>
                <c:pt idx="435">
                  <c:v>90.600000000005778</c:v>
                </c:pt>
                <c:pt idx="436">
                  <c:v>90.600000000005778</c:v>
                </c:pt>
                <c:pt idx="437">
                  <c:v>90.80000000000291</c:v>
                </c:pt>
                <c:pt idx="438">
                  <c:v>91.199999999997459</c:v>
                </c:pt>
                <c:pt idx="439">
                  <c:v>91.399999999994193</c:v>
                </c:pt>
                <c:pt idx="440">
                  <c:v>91.600000000005778</c:v>
                </c:pt>
                <c:pt idx="441">
                  <c:v>91.80000000000291</c:v>
                </c:pt>
                <c:pt idx="442">
                  <c:v>92.199999999997459</c:v>
                </c:pt>
                <c:pt idx="443">
                  <c:v>92.399999999994193</c:v>
                </c:pt>
                <c:pt idx="444">
                  <c:v>92.600000000005778</c:v>
                </c:pt>
                <c:pt idx="445">
                  <c:v>92.600000000005778</c:v>
                </c:pt>
                <c:pt idx="446">
                  <c:v>92.80000000000291</c:v>
                </c:pt>
                <c:pt idx="447">
                  <c:v>93.199999999997459</c:v>
                </c:pt>
                <c:pt idx="448">
                  <c:v>93.399999999994193</c:v>
                </c:pt>
                <c:pt idx="449">
                  <c:v>93.600000000005778</c:v>
                </c:pt>
                <c:pt idx="450">
                  <c:v>93.600000000005778</c:v>
                </c:pt>
                <c:pt idx="451">
                  <c:v>94</c:v>
                </c:pt>
                <c:pt idx="452">
                  <c:v>94.199999999997459</c:v>
                </c:pt>
                <c:pt idx="453">
                  <c:v>94.399999999994193</c:v>
                </c:pt>
                <c:pt idx="454">
                  <c:v>94.600000000005778</c:v>
                </c:pt>
                <c:pt idx="455">
                  <c:v>94.600000000005778</c:v>
                </c:pt>
                <c:pt idx="456">
                  <c:v>95.199999999997459</c:v>
                </c:pt>
                <c:pt idx="457">
                  <c:v>95.399999999994193</c:v>
                </c:pt>
                <c:pt idx="458">
                  <c:v>95.600000000005778</c:v>
                </c:pt>
                <c:pt idx="459">
                  <c:v>95.600000000005778</c:v>
                </c:pt>
                <c:pt idx="460">
                  <c:v>95.80000000000291</c:v>
                </c:pt>
                <c:pt idx="461">
                  <c:v>96.199999999997459</c:v>
                </c:pt>
                <c:pt idx="462">
                  <c:v>96.399999999994193</c:v>
                </c:pt>
                <c:pt idx="463">
                  <c:v>96.600000000005778</c:v>
                </c:pt>
                <c:pt idx="464">
                  <c:v>96.600000000005778</c:v>
                </c:pt>
                <c:pt idx="465">
                  <c:v>97</c:v>
                </c:pt>
                <c:pt idx="466">
                  <c:v>97.199999999997459</c:v>
                </c:pt>
                <c:pt idx="467">
                  <c:v>97.399999999994193</c:v>
                </c:pt>
                <c:pt idx="468">
                  <c:v>97.600000000005778</c:v>
                </c:pt>
                <c:pt idx="469">
                  <c:v>97.600000000005778</c:v>
                </c:pt>
                <c:pt idx="470">
                  <c:v>97.80000000000291</c:v>
                </c:pt>
                <c:pt idx="471">
                  <c:v>98.199999999997459</c:v>
                </c:pt>
                <c:pt idx="472">
                  <c:v>98.399999999994193</c:v>
                </c:pt>
                <c:pt idx="473">
                  <c:v>98.600000000005778</c:v>
                </c:pt>
                <c:pt idx="474">
                  <c:v>98.600000000005778</c:v>
                </c:pt>
                <c:pt idx="475">
                  <c:v>98.80000000000291</c:v>
                </c:pt>
                <c:pt idx="476">
                  <c:v>99.199999999997459</c:v>
                </c:pt>
                <c:pt idx="477">
                  <c:v>99.399999999994193</c:v>
                </c:pt>
                <c:pt idx="478">
                  <c:v>99.600000000005778</c:v>
                </c:pt>
                <c:pt idx="479">
                  <c:v>99.600000000005778</c:v>
                </c:pt>
                <c:pt idx="480">
                  <c:v>99.80000000000291</c:v>
                </c:pt>
                <c:pt idx="481">
                  <c:v>100.19999999999743</c:v>
                </c:pt>
                <c:pt idx="482">
                  <c:v>100.39999999999419</c:v>
                </c:pt>
                <c:pt idx="483">
                  <c:v>100.60000000000581</c:v>
                </c:pt>
                <c:pt idx="484">
                  <c:v>100.60000000000581</c:v>
                </c:pt>
              </c:numCache>
            </c:numRef>
          </c:xVal>
          <c:yVal>
            <c:numRef>
              <c:f>fullLaunch!$B$1:$B$485</c:f>
              <c:numCache>
                <c:formatCode>General</c:formatCode>
                <c:ptCount val="48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98</c:v>
                </c:pt>
                <c:pt idx="61">
                  <c:v>98</c:v>
                </c:pt>
                <c:pt idx="62">
                  <c:v>98</c:v>
                </c:pt>
                <c:pt idx="63">
                  <c:v>98</c:v>
                </c:pt>
                <c:pt idx="64">
                  <c:v>98</c:v>
                </c:pt>
                <c:pt idx="65">
                  <c:v>98</c:v>
                </c:pt>
                <c:pt idx="66">
                  <c:v>98</c:v>
                </c:pt>
                <c:pt idx="67">
                  <c:v>98</c:v>
                </c:pt>
                <c:pt idx="68">
                  <c:v>98</c:v>
                </c:pt>
                <c:pt idx="69">
                  <c:v>98</c:v>
                </c:pt>
                <c:pt idx="70">
                  <c:v>98</c:v>
                </c:pt>
                <c:pt idx="71">
                  <c:v>98</c:v>
                </c:pt>
                <c:pt idx="72">
                  <c:v>98</c:v>
                </c:pt>
                <c:pt idx="73">
                  <c:v>98</c:v>
                </c:pt>
                <c:pt idx="74">
                  <c:v>98</c:v>
                </c:pt>
                <c:pt idx="75">
                  <c:v>98</c:v>
                </c:pt>
                <c:pt idx="76">
                  <c:v>98</c:v>
                </c:pt>
                <c:pt idx="77">
                  <c:v>98</c:v>
                </c:pt>
                <c:pt idx="78">
                  <c:v>98</c:v>
                </c:pt>
                <c:pt idx="79">
                  <c:v>98</c:v>
                </c:pt>
                <c:pt idx="80">
                  <c:v>98</c:v>
                </c:pt>
                <c:pt idx="81">
                  <c:v>98</c:v>
                </c:pt>
                <c:pt idx="82">
                  <c:v>98</c:v>
                </c:pt>
                <c:pt idx="83">
                  <c:v>98</c:v>
                </c:pt>
                <c:pt idx="84">
                  <c:v>98</c:v>
                </c:pt>
                <c:pt idx="85">
                  <c:v>98</c:v>
                </c:pt>
                <c:pt idx="86">
                  <c:v>98</c:v>
                </c:pt>
                <c:pt idx="87">
                  <c:v>98</c:v>
                </c:pt>
                <c:pt idx="88">
                  <c:v>98</c:v>
                </c:pt>
                <c:pt idx="89">
                  <c:v>96</c:v>
                </c:pt>
                <c:pt idx="90">
                  <c:v>96</c:v>
                </c:pt>
                <c:pt idx="91">
                  <c:v>96</c:v>
                </c:pt>
                <c:pt idx="92">
                  <c:v>96</c:v>
                </c:pt>
                <c:pt idx="93">
                  <c:v>96</c:v>
                </c:pt>
                <c:pt idx="94">
                  <c:v>96</c:v>
                </c:pt>
                <c:pt idx="95">
                  <c:v>96</c:v>
                </c:pt>
                <c:pt idx="96">
                  <c:v>96</c:v>
                </c:pt>
                <c:pt idx="97">
                  <c:v>96</c:v>
                </c:pt>
                <c:pt idx="98">
                  <c:v>96</c:v>
                </c:pt>
                <c:pt idx="99">
                  <c:v>96</c:v>
                </c:pt>
                <c:pt idx="100">
                  <c:v>96</c:v>
                </c:pt>
                <c:pt idx="101">
                  <c:v>96</c:v>
                </c:pt>
                <c:pt idx="102">
                  <c:v>96</c:v>
                </c:pt>
                <c:pt idx="103">
                  <c:v>96</c:v>
                </c:pt>
                <c:pt idx="104">
                  <c:v>96</c:v>
                </c:pt>
                <c:pt idx="105">
                  <c:v>96</c:v>
                </c:pt>
                <c:pt idx="106">
                  <c:v>96</c:v>
                </c:pt>
                <c:pt idx="107">
                  <c:v>96</c:v>
                </c:pt>
                <c:pt idx="108">
                  <c:v>98</c:v>
                </c:pt>
                <c:pt idx="109">
                  <c:v>98</c:v>
                </c:pt>
                <c:pt idx="110">
                  <c:v>98</c:v>
                </c:pt>
                <c:pt idx="111">
                  <c:v>98</c:v>
                </c:pt>
                <c:pt idx="112">
                  <c:v>98</c:v>
                </c:pt>
                <c:pt idx="113">
                  <c:v>98</c:v>
                </c:pt>
                <c:pt idx="114">
                  <c:v>98</c:v>
                </c:pt>
                <c:pt idx="115">
                  <c:v>98</c:v>
                </c:pt>
                <c:pt idx="116">
                  <c:v>98</c:v>
                </c:pt>
                <c:pt idx="117">
                  <c:v>98</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98</c:v>
                </c:pt>
                <c:pt idx="258">
                  <c:v>98</c:v>
                </c:pt>
                <c:pt idx="259">
                  <c:v>98</c:v>
                </c:pt>
                <c:pt idx="260">
                  <c:v>98</c:v>
                </c:pt>
                <c:pt idx="261">
                  <c:v>98</c:v>
                </c:pt>
                <c:pt idx="262">
                  <c:v>98</c:v>
                </c:pt>
                <c:pt idx="263">
                  <c:v>98</c:v>
                </c:pt>
                <c:pt idx="264">
                  <c:v>98</c:v>
                </c:pt>
                <c:pt idx="265">
                  <c:v>98</c:v>
                </c:pt>
                <c:pt idx="266">
                  <c:v>98</c:v>
                </c:pt>
                <c:pt idx="267">
                  <c:v>98</c:v>
                </c:pt>
                <c:pt idx="268">
                  <c:v>98</c:v>
                </c:pt>
                <c:pt idx="269">
                  <c:v>98</c:v>
                </c:pt>
                <c:pt idx="270">
                  <c:v>98</c:v>
                </c:pt>
                <c:pt idx="271">
                  <c:v>98</c:v>
                </c:pt>
                <c:pt idx="272">
                  <c:v>98</c:v>
                </c:pt>
                <c:pt idx="273">
                  <c:v>98</c:v>
                </c:pt>
                <c:pt idx="274">
                  <c:v>98</c:v>
                </c:pt>
                <c:pt idx="275">
                  <c:v>98</c:v>
                </c:pt>
                <c:pt idx="276">
                  <c:v>98</c:v>
                </c:pt>
                <c:pt idx="277">
                  <c:v>98</c:v>
                </c:pt>
                <c:pt idx="278">
                  <c:v>98</c:v>
                </c:pt>
                <c:pt idx="279">
                  <c:v>98</c:v>
                </c:pt>
                <c:pt idx="280">
                  <c:v>98</c:v>
                </c:pt>
                <c:pt idx="281">
                  <c:v>98</c:v>
                </c:pt>
                <c:pt idx="282">
                  <c:v>98</c:v>
                </c:pt>
                <c:pt idx="283">
                  <c:v>98</c:v>
                </c:pt>
                <c:pt idx="284">
                  <c:v>98</c:v>
                </c:pt>
                <c:pt idx="285">
                  <c:v>98</c:v>
                </c:pt>
                <c:pt idx="286">
                  <c:v>98</c:v>
                </c:pt>
                <c:pt idx="287">
                  <c:v>98</c:v>
                </c:pt>
                <c:pt idx="288">
                  <c:v>98</c:v>
                </c:pt>
                <c:pt idx="289">
                  <c:v>98</c:v>
                </c:pt>
                <c:pt idx="290">
                  <c:v>98</c:v>
                </c:pt>
                <c:pt idx="291">
                  <c:v>96</c:v>
                </c:pt>
                <c:pt idx="292">
                  <c:v>96</c:v>
                </c:pt>
                <c:pt idx="293">
                  <c:v>96</c:v>
                </c:pt>
                <c:pt idx="294">
                  <c:v>96</c:v>
                </c:pt>
                <c:pt idx="295">
                  <c:v>94</c:v>
                </c:pt>
                <c:pt idx="296">
                  <c:v>94</c:v>
                </c:pt>
                <c:pt idx="297">
                  <c:v>94</c:v>
                </c:pt>
                <c:pt idx="298">
                  <c:v>94</c:v>
                </c:pt>
                <c:pt idx="299">
                  <c:v>94</c:v>
                </c:pt>
                <c:pt idx="300">
                  <c:v>94</c:v>
                </c:pt>
                <c:pt idx="301">
                  <c:v>94</c:v>
                </c:pt>
                <c:pt idx="302">
                  <c:v>94</c:v>
                </c:pt>
                <c:pt idx="303">
                  <c:v>94</c:v>
                </c:pt>
                <c:pt idx="304">
                  <c:v>96</c:v>
                </c:pt>
                <c:pt idx="305">
                  <c:v>96</c:v>
                </c:pt>
                <c:pt idx="306">
                  <c:v>96</c:v>
                </c:pt>
                <c:pt idx="307">
                  <c:v>96</c:v>
                </c:pt>
                <c:pt idx="308">
                  <c:v>96</c:v>
                </c:pt>
                <c:pt idx="309">
                  <c:v>96</c:v>
                </c:pt>
                <c:pt idx="310">
                  <c:v>96</c:v>
                </c:pt>
                <c:pt idx="311">
                  <c:v>96</c:v>
                </c:pt>
                <c:pt idx="312">
                  <c:v>96</c:v>
                </c:pt>
                <c:pt idx="313">
                  <c:v>96</c:v>
                </c:pt>
                <c:pt idx="314">
                  <c:v>96</c:v>
                </c:pt>
                <c:pt idx="315">
                  <c:v>96</c:v>
                </c:pt>
                <c:pt idx="316">
                  <c:v>96</c:v>
                </c:pt>
                <c:pt idx="317">
                  <c:v>96</c:v>
                </c:pt>
                <c:pt idx="318">
                  <c:v>96</c:v>
                </c:pt>
                <c:pt idx="319">
                  <c:v>96</c:v>
                </c:pt>
                <c:pt idx="320">
                  <c:v>96</c:v>
                </c:pt>
                <c:pt idx="321">
                  <c:v>96</c:v>
                </c:pt>
                <c:pt idx="322">
                  <c:v>96</c:v>
                </c:pt>
                <c:pt idx="323">
                  <c:v>96</c:v>
                </c:pt>
                <c:pt idx="324">
                  <c:v>96</c:v>
                </c:pt>
                <c:pt idx="325">
                  <c:v>94</c:v>
                </c:pt>
                <c:pt idx="326">
                  <c:v>94</c:v>
                </c:pt>
                <c:pt idx="327">
                  <c:v>94</c:v>
                </c:pt>
                <c:pt idx="328">
                  <c:v>94</c:v>
                </c:pt>
                <c:pt idx="329">
                  <c:v>94</c:v>
                </c:pt>
                <c:pt idx="330">
                  <c:v>94</c:v>
                </c:pt>
                <c:pt idx="331">
                  <c:v>94</c:v>
                </c:pt>
                <c:pt idx="332">
                  <c:v>94</c:v>
                </c:pt>
                <c:pt idx="333">
                  <c:v>94</c:v>
                </c:pt>
                <c:pt idx="334">
                  <c:v>92</c:v>
                </c:pt>
                <c:pt idx="335">
                  <c:v>92</c:v>
                </c:pt>
                <c:pt idx="336">
                  <c:v>92</c:v>
                </c:pt>
                <c:pt idx="337">
                  <c:v>94</c:v>
                </c:pt>
                <c:pt idx="338">
                  <c:v>94</c:v>
                </c:pt>
                <c:pt idx="339">
                  <c:v>94</c:v>
                </c:pt>
                <c:pt idx="340">
                  <c:v>94</c:v>
                </c:pt>
                <c:pt idx="341">
                  <c:v>94</c:v>
                </c:pt>
                <c:pt idx="342">
                  <c:v>96</c:v>
                </c:pt>
                <c:pt idx="343">
                  <c:v>96</c:v>
                </c:pt>
                <c:pt idx="344">
                  <c:v>96</c:v>
                </c:pt>
                <c:pt idx="345">
                  <c:v>96</c:v>
                </c:pt>
                <c:pt idx="346">
                  <c:v>96</c:v>
                </c:pt>
                <c:pt idx="347">
                  <c:v>96</c:v>
                </c:pt>
                <c:pt idx="348">
                  <c:v>96</c:v>
                </c:pt>
                <c:pt idx="349">
                  <c:v>96</c:v>
                </c:pt>
                <c:pt idx="350">
                  <c:v>96</c:v>
                </c:pt>
                <c:pt idx="351">
                  <c:v>96</c:v>
                </c:pt>
                <c:pt idx="352">
                  <c:v>96</c:v>
                </c:pt>
                <c:pt idx="353">
                  <c:v>96</c:v>
                </c:pt>
                <c:pt idx="354">
                  <c:v>96</c:v>
                </c:pt>
                <c:pt idx="355">
                  <c:v>96</c:v>
                </c:pt>
                <c:pt idx="356">
                  <c:v>96</c:v>
                </c:pt>
                <c:pt idx="357">
                  <c:v>96</c:v>
                </c:pt>
                <c:pt idx="358">
                  <c:v>96</c:v>
                </c:pt>
                <c:pt idx="359">
                  <c:v>96</c:v>
                </c:pt>
                <c:pt idx="360">
                  <c:v>96</c:v>
                </c:pt>
                <c:pt idx="361">
                  <c:v>96</c:v>
                </c:pt>
                <c:pt idx="362">
                  <c:v>94</c:v>
                </c:pt>
                <c:pt idx="363">
                  <c:v>94</c:v>
                </c:pt>
                <c:pt idx="364">
                  <c:v>94</c:v>
                </c:pt>
                <c:pt idx="365">
                  <c:v>94</c:v>
                </c:pt>
                <c:pt idx="366">
                  <c:v>94</c:v>
                </c:pt>
                <c:pt idx="367">
                  <c:v>94</c:v>
                </c:pt>
                <c:pt idx="368">
                  <c:v>94</c:v>
                </c:pt>
                <c:pt idx="369">
                  <c:v>94</c:v>
                </c:pt>
                <c:pt idx="370">
                  <c:v>94</c:v>
                </c:pt>
                <c:pt idx="371">
                  <c:v>94</c:v>
                </c:pt>
                <c:pt idx="372">
                  <c:v>96</c:v>
                </c:pt>
                <c:pt idx="373">
                  <c:v>96</c:v>
                </c:pt>
                <c:pt idx="374">
                  <c:v>96</c:v>
                </c:pt>
                <c:pt idx="375">
                  <c:v>96</c:v>
                </c:pt>
                <c:pt idx="376">
                  <c:v>94</c:v>
                </c:pt>
                <c:pt idx="377">
                  <c:v>94</c:v>
                </c:pt>
                <c:pt idx="378">
                  <c:v>94</c:v>
                </c:pt>
                <c:pt idx="379">
                  <c:v>94</c:v>
                </c:pt>
                <c:pt idx="380">
                  <c:v>94</c:v>
                </c:pt>
                <c:pt idx="381">
                  <c:v>94</c:v>
                </c:pt>
                <c:pt idx="382">
                  <c:v>94</c:v>
                </c:pt>
                <c:pt idx="383">
                  <c:v>94</c:v>
                </c:pt>
                <c:pt idx="384">
                  <c:v>94</c:v>
                </c:pt>
                <c:pt idx="385">
                  <c:v>94</c:v>
                </c:pt>
                <c:pt idx="386">
                  <c:v>94</c:v>
                </c:pt>
                <c:pt idx="387">
                  <c:v>94</c:v>
                </c:pt>
                <c:pt idx="388">
                  <c:v>94</c:v>
                </c:pt>
                <c:pt idx="389">
                  <c:v>94</c:v>
                </c:pt>
                <c:pt idx="390">
                  <c:v>94</c:v>
                </c:pt>
                <c:pt idx="391">
                  <c:v>94</c:v>
                </c:pt>
                <c:pt idx="392">
                  <c:v>94</c:v>
                </c:pt>
                <c:pt idx="393">
                  <c:v>94</c:v>
                </c:pt>
                <c:pt idx="394">
                  <c:v>94</c:v>
                </c:pt>
                <c:pt idx="395">
                  <c:v>94</c:v>
                </c:pt>
                <c:pt idx="396">
                  <c:v>94</c:v>
                </c:pt>
                <c:pt idx="397">
                  <c:v>94</c:v>
                </c:pt>
                <c:pt idx="398">
                  <c:v>94</c:v>
                </c:pt>
                <c:pt idx="399">
                  <c:v>94</c:v>
                </c:pt>
                <c:pt idx="400">
                  <c:v>94</c:v>
                </c:pt>
                <c:pt idx="401">
                  <c:v>94</c:v>
                </c:pt>
                <c:pt idx="402">
                  <c:v>94</c:v>
                </c:pt>
                <c:pt idx="403">
                  <c:v>94</c:v>
                </c:pt>
                <c:pt idx="404">
                  <c:v>94</c:v>
                </c:pt>
                <c:pt idx="405">
                  <c:v>94</c:v>
                </c:pt>
                <c:pt idx="406">
                  <c:v>94</c:v>
                </c:pt>
                <c:pt idx="407">
                  <c:v>94</c:v>
                </c:pt>
                <c:pt idx="408">
                  <c:v>94</c:v>
                </c:pt>
                <c:pt idx="409">
                  <c:v>96</c:v>
                </c:pt>
                <c:pt idx="410">
                  <c:v>96</c:v>
                </c:pt>
                <c:pt idx="411">
                  <c:v>96</c:v>
                </c:pt>
                <c:pt idx="412">
                  <c:v>96</c:v>
                </c:pt>
                <c:pt idx="413">
                  <c:v>96</c:v>
                </c:pt>
                <c:pt idx="414">
                  <c:v>96</c:v>
                </c:pt>
                <c:pt idx="415">
                  <c:v>96</c:v>
                </c:pt>
                <c:pt idx="416">
                  <c:v>96</c:v>
                </c:pt>
                <c:pt idx="417">
                  <c:v>96</c:v>
                </c:pt>
                <c:pt idx="418">
                  <c:v>96</c:v>
                </c:pt>
                <c:pt idx="419">
                  <c:v>94</c:v>
                </c:pt>
                <c:pt idx="420">
                  <c:v>94</c:v>
                </c:pt>
                <c:pt idx="421">
                  <c:v>94</c:v>
                </c:pt>
                <c:pt idx="422">
                  <c:v>94</c:v>
                </c:pt>
                <c:pt idx="423">
                  <c:v>96</c:v>
                </c:pt>
                <c:pt idx="424">
                  <c:v>96</c:v>
                </c:pt>
                <c:pt idx="425">
                  <c:v>96</c:v>
                </c:pt>
                <c:pt idx="426">
                  <c:v>96</c:v>
                </c:pt>
                <c:pt idx="427">
                  <c:v>96</c:v>
                </c:pt>
                <c:pt idx="428">
                  <c:v>98</c:v>
                </c:pt>
                <c:pt idx="429">
                  <c:v>98</c:v>
                </c:pt>
                <c:pt idx="430">
                  <c:v>98</c:v>
                </c:pt>
                <c:pt idx="431">
                  <c:v>98</c:v>
                </c:pt>
                <c:pt idx="432">
                  <c:v>98</c:v>
                </c:pt>
                <c:pt idx="433">
                  <c:v>94</c:v>
                </c:pt>
                <c:pt idx="434">
                  <c:v>94</c:v>
                </c:pt>
                <c:pt idx="435">
                  <c:v>94</c:v>
                </c:pt>
                <c:pt idx="436">
                  <c:v>94</c:v>
                </c:pt>
                <c:pt idx="437">
                  <c:v>94</c:v>
                </c:pt>
                <c:pt idx="438">
                  <c:v>94</c:v>
                </c:pt>
                <c:pt idx="439">
                  <c:v>94</c:v>
                </c:pt>
                <c:pt idx="440">
                  <c:v>94</c:v>
                </c:pt>
                <c:pt idx="441">
                  <c:v>92</c:v>
                </c:pt>
                <c:pt idx="442">
                  <c:v>92</c:v>
                </c:pt>
                <c:pt idx="443">
                  <c:v>92</c:v>
                </c:pt>
                <c:pt idx="444">
                  <c:v>92</c:v>
                </c:pt>
                <c:pt idx="445">
                  <c:v>92</c:v>
                </c:pt>
                <c:pt idx="446">
                  <c:v>92</c:v>
                </c:pt>
                <c:pt idx="447">
                  <c:v>92</c:v>
                </c:pt>
                <c:pt idx="448">
                  <c:v>92</c:v>
                </c:pt>
                <c:pt idx="449">
                  <c:v>92</c:v>
                </c:pt>
                <c:pt idx="450">
                  <c:v>92</c:v>
                </c:pt>
                <c:pt idx="451">
                  <c:v>92</c:v>
                </c:pt>
                <c:pt idx="452">
                  <c:v>92</c:v>
                </c:pt>
                <c:pt idx="453">
                  <c:v>92</c:v>
                </c:pt>
                <c:pt idx="454">
                  <c:v>92</c:v>
                </c:pt>
                <c:pt idx="455">
                  <c:v>92</c:v>
                </c:pt>
                <c:pt idx="456">
                  <c:v>90</c:v>
                </c:pt>
                <c:pt idx="457">
                  <c:v>90</c:v>
                </c:pt>
                <c:pt idx="458">
                  <c:v>90</c:v>
                </c:pt>
                <c:pt idx="459">
                  <c:v>90</c:v>
                </c:pt>
                <c:pt idx="460">
                  <c:v>90</c:v>
                </c:pt>
                <c:pt idx="461">
                  <c:v>90</c:v>
                </c:pt>
                <c:pt idx="462">
                  <c:v>90</c:v>
                </c:pt>
                <c:pt idx="463">
                  <c:v>90</c:v>
                </c:pt>
                <c:pt idx="464">
                  <c:v>92</c:v>
                </c:pt>
                <c:pt idx="465">
                  <c:v>92</c:v>
                </c:pt>
                <c:pt idx="466">
                  <c:v>92</c:v>
                </c:pt>
                <c:pt idx="467">
                  <c:v>92</c:v>
                </c:pt>
                <c:pt idx="468">
                  <c:v>92</c:v>
                </c:pt>
                <c:pt idx="469">
                  <c:v>92</c:v>
                </c:pt>
                <c:pt idx="470">
                  <c:v>92</c:v>
                </c:pt>
                <c:pt idx="471">
                  <c:v>92</c:v>
                </c:pt>
                <c:pt idx="472">
                  <c:v>92</c:v>
                </c:pt>
                <c:pt idx="473">
                  <c:v>92</c:v>
                </c:pt>
                <c:pt idx="474">
                  <c:v>92</c:v>
                </c:pt>
                <c:pt idx="475">
                  <c:v>92</c:v>
                </c:pt>
                <c:pt idx="476">
                  <c:v>92</c:v>
                </c:pt>
                <c:pt idx="477">
                  <c:v>92</c:v>
                </c:pt>
                <c:pt idx="478">
                  <c:v>92</c:v>
                </c:pt>
                <c:pt idx="479">
                  <c:v>94</c:v>
                </c:pt>
                <c:pt idx="480">
                  <c:v>96</c:v>
                </c:pt>
                <c:pt idx="481">
                  <c:v>96</c:v>
                </c:pt>
                <c:pt idx="482">
                  <c:v>96</c:v>
                </c:pt>
                <c:pt idx="483">
                  <c:v>96</c:v>
                </c:pt>
                <c:pt idx="484">
                  <c:v>96</c:v>
                </c:pt>
              </c:numCache>
            </c:numRef>
          </c:yVal>
          <c:smooth val="1"/>
        </c:ser>
        <c:axId val="95955200"/>
        <c:axId val="95961472"/>
      </c:scatterChart>
      <c:valAx>
        <c:axId val="95955200"/>
        <c:scaling>
          <c:orientation val="minMax"/>
          <c:max val="100"/>
        </c:scaling>
        <c:axPos val="b"/>
        <c:title>
          <c:tx>
            <c:rich>
              <a:bodyPr/>
              <a:lstStyle/>
              <a:p>
                <a:pPr>
                  <a:defRPr/>
                </a:pPr>
                <a:r>
                  <a:rPr lang="en-US"/>
                  <a:t>Time (seconds)</a:t>
                </a:r>
              </a:p>
            </c:rich>
          </c:tx>
        </c:title>
        <c:numFmt formatCode="General" sourceLinked="1"/>
        <c:majorTickMark val="none"/>
        <c:tickLblPos val="nextTo"/>
        <c:crossAx val="95961472"/>
        <c:crosses val="autoZero"/>
        <c:crossBetween val="midCat"/>
      </c:valAx>
      <c:valAx>
        <c:axId val="95961472"/>
        <c:scaling>
          <c:orientation val="minMax"/>
          <c:max val="101"/>
          <c:min val="89"/>
        </c:scaling>
        <c:axPos val="l"/>
        <c:majorGridlines/>
        <c:title>
          <c:tx>
            <c:rich>
              <a:bodyPr rot="-5340000" vert="horz"/>
              <a:lstStyle/>
              <a:p>
                <a:pPr>
                  <a:defRPr/>
                </a:pPr>
                <a:r>
                  <a:rPr lang="en-US"/>
                  <a:t>Link Health (%)</a:t>
                </a:r>
              </a:p>
            </c:rich>
          </c:tx>
        </c:title>
        <c:numFmt formatCode="General" sourceLinked="1"/>
        <c:majorTickMark val="none"/>
        <c:tickLblPos val="nextTo"/>
        <c:crossAx val="95955200"/>
        <c:crosses val="autoZero"/>
        <c:crossBetween val="midCat"/>
      </c:valAx>
    </c:plotArea>
    <c:plotVisOnly val="1"/>
  </c:chart>
  <c:spPr>
    <a:ln w="22225">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v>Latency vs. Time</c:v>
          </c:tx>
          <c:marker>
            <c:symbol val="none"/>
          </c:marker>
          <c:xVal>
            <c:numRef>
              <c:f>fullLaunch!$D$1:$D$314</c:f>
              <c:numCache>
                <c:formatCode>General</c:formatCode>
                <c:ptCount val="314"/>
                <c:pt idx="0">
                  <c:v>0.86000000000001364</c:v>
                </c:pt>
                <c:pt idx="1">
                  <c:v>1.0599999999999394</c:v>
                </c:pt>
                <c:pt idx="2">
                  <c:v>1.2599999999999836</c:v>
                </c:pt>
                <c:pt idx="3">
                  <c:v>1.4600000000000364</c:v>
                </c:pt>
                <c:pt idx="4">
                  <c:v>1.6699999999999544</c:v>
                </c:pt>
                <c:pt idx="5">
                  <c:v>1.8600000000000141</c:v>
                </c:pt>
                <c:pt idx="6">
                  <c:v>2.0599999999999437</c:v>
                </c:pt>
                <c:pt idx="7">
                  <c:v>2.2699999999999818</c:v>
                </c:pt>
                <c:pt idx="8">
                  <c:v>2.4600000000000382</c:v>
                </c:pt>
                <c:pt idx="9">
                  <c:v>2.6599999999999677</c:v>
                </c:pt>
                <c:pt idx="10">
                  <c:v>2.8600000000000136</c:v>
                </c:pt>
                <c:pt idx="11">
                  <c:v>3.07000000000005</c:v>
                </c:pt>
                <c:pt idx="12">
                  <c:v>3.2599999999999909</c:v>
                </c:pt>
                <c:pt idx="13">
                  <c:v>3.4600000000000382</c:v>
                </c:pt>
                <c:pt idx="14">
                  <c:v>3.6599999999999677</c:v>
                </c:pt>
                <c:pt idx="15">
                  <c:v>3.8600000000000136</c:v>
                </c:pt>
                <c:pt idx="16">
                  <c:v>4.07000000000005</c:v>
                </c:pt>
                <c:pt idx="17">
                  <c:v>4.2599999999999909</c:v>
                </c:pt>
                <c:pt idx="18">
                  <c:v>4.4600000000000364</c:v>
                </c:pt>
                <c:pt idx="19">
                  <c:v>4.6599999999999682</c:v>
                </c:pt>
                <c:pt idx="20">
                  <c:v>4.8600000000000065</c:v>
                </c:pt>
                <c:pt idx="21">
                  <c:v>5.0599999999999454</c:v>
                </c:pt>
                <c:pt idx="22">
                  <c:v>5.2699999999999818</c:v>
                </c:pt>
                <c:pt idx="23">
                  <c:v>5.4700000000000424</c:v>
                </c:pt>
                <c:pt idx="24">
                  <c:v>5.6599999999999682</c:v>
                </c:pt>
                <c:pt idx="25">
                  <c:v>5.8700000000000054</c:v>
                </c:pt>
                <c:pt idx="26">
                  <c:v>6.0599999999999454</c:v>
                </c:pt>
                <c:pt idx="27">
                  <c:v>6.2599999999999909</c:v>
                </c:pt>
                <c:pt idx="28">
                  <c:v>6.4600000000000364</c:v>
                </c:pt>
                <c:pt idx="29">
                  <c:v>6.6700000000000728</c:v>
                </c:pt>
                <c:pt idx="30">
                  <c:v>6.8599999999999</c:v>
                </c:pt>
                <c:pt idx="31">
                  <c:v>7.0599999999999454</c:v>
                </c:pt>
                <c:pt idx="32">
                  <c:v>7.2599999999999909</c:v>
                </c:pt>
                <c:pt idx="33">
                  <c:v>7.4600000000000364</c:v>
                </c:pt>
                <c:pt idx="34">
                  <c:v>7.6600000000000765</c:v>
                </c:pt>
                <c:pt idx="35">
                  <c:v>7.8599999999999</c:v>
                </c:pt>
                <c:pt idx="36">
                  <c:v>8.0600000000000023</c:v>
                </c:pt>
                <c:pt idx="37">
                  <c:v>8.2600000000000016</c:v>
                </c:pt>
                <c:pt idx="38">
                  <c:v>8.4600000000000364</c:v>
                </c:pt>
                <c:pt idx="39">
                  <c:v>8.6600000000000836</c:v>
                </c:pt>
                <c:pt idx="40">
                  <c:v>8.8599999999999728</c:v>
                </c:pt>
                <c:pt idx="41">
                  <c:v>9.0600000000000023</c:v>
                </c:pt>
                <c:pt idx="42">
                  <c:v>9.27</c:v>
                </c:pt>
                <c:pt idx="43">
                  <c:v>9.4600000000000364</c:v>
                </c:pt>
                <c:pt idx="44">
                  <c:v>9.6600000000000836</c:v>
                </c:pt>
                <c:pt idx="45">
                  <c:v>9.8599999999999728</c:v>
                </c:pt>
                <c:pt idx="46">
                  <c:v>10.060000000000002</c:v>
                </c:pt>
                <c:pt idx="47">
                  <c:v>10.260000000000002</c:v>
                </c:pt>
                <c:pt idx="48">
                  <c:v>10.460000000000036</c:v>
                </c:pt>
                <c:pt idx="49">
                  <c:v>10.660000000000082</c:v>
                </c:pt>
                <c:pt idx="50">
                  <c:v>10.859999999999978</c:v>
                </c:pt>
                <c:pt idx="51">
                  <c:v>11.060000000000002</c:v>
                </c:pt>
                <c:pt idx="52">
                  <c:v>11.260000000000002</c:v>
                </c:pt>
                <c:pt idx="53">
                  <c:v>11.460000000000036</c:v>
                </c:pt>
                <c:pt idx="54">
                  <c:v>11.660000000000082</c:v>
                </c:pt>
                <c:pt idx="55">
                  <c:v>11.859999999999978</c:v>
                </c:pt>
                <c:pt idx="56">
                  <c:v>12.060000000000002</c:v>
                </c:pt>
                <c:pt idx="57">
                  <c:v>12.260000000000002</c:v>
                </c:pt>
                <c:pt idx="58">
                  <c:v>12.460000000000036</c:v>
                </c:pt>
                <c:pt idx="59">
                  <c:v>12.660000000000082</c:v>
                </c:pt>
                <c:pt idx="60">
                  <c:v>12.859999999999978</c:v>
                </c:pt>
                <c:pt idx="61">
                  <c:v>13.060000000000002</c:v>
                </c:pt>
                <c:pt idx="62">
                  <c:v>13.270000000000001</c:v>
                </c:pt>
                <c:pt idx="63">
                  <c:v>13.460000000000036</c:v>
                </c:pt>
                <c:pt idx="64">
                  <c:v>13.680000000000064</c:v>
                </c:pt>
                <c:pt idx="65">
                  <c:v>13.859999999999978</c:v>
                </c:pt>
                <c:pt idx="66">
                  <c:v>14.060000000000002</c:v>
                </c:pt>
                <c:pt idx="67">
                  <c:v>14.260000000000002</c:v>
                </c:pt>
                <c:pt idx="68">
                  <c:v>14.48000000000002</c:v>
                </c:pt>
                <c:pt idx="69">
                  <c:v>14.660000000000082</c:v>
                </c:pt>
                <c:pt idx="70">
                  <c:v>14.859999999999978</c:v>
                </c:pt>
                <c:pt idx="71">
                  <c:v>15.079999999999979</c:v>
                </c:pt>
                <c:pt idx="72">
                  <c:v>15.260000000000002</c:v>
                </c:pt>
                <c:pt idx="73">
                  <c:v>15.460000000000036</c:v>
                </c:pt>
                <c:pt idx="74">
                  <c:v>15.660000000000082</c:v>
                </c:pt>
                <c:pt idx="75">
                  <c:v>15.859999999999978</c:v>
                </c:pt>
                <c:pt idx="76">
                  <c:v>16.059999999999942</c:v>
                </c:pt>
                <c:pt idx="77">
                  <c:v>16.259999999999987</c:v>
                </c:pt>
                <c:pt idx="78">
                  <c:v>16.460000000000029</c:v>
                </c:pt>
                <c:pt idx="79">
                  <c:v>16.660000000000085</c:v>
                </c:pt>
                <c:pt idx="80">
                  <c:v>16.8599999999999</c:v>
                </c:pt>
                <c:pt idx="81">
                  <c:v>17.059999999999942</c:v>
                </c:pt>
                <c:pt idx="82">
                  <c:v>17.259999999999987</c:v>
                </c:pt>
                <c:pt idx="83">
                  <c:v>17.460000000000029</c:v>
                </c:pt>
                <c:pt idx="84">
                  <c:v>17.660000000000085</c:v>
                </c:pt>
                <c:pt idx="85">
                  <c:v>17.8599999999999</c:v>
                </c:pt>
                <c:pt idx="86">
                  <c:v>18.079999999999927</c:v>
                </c:pt>
                <c:pt idx="87">
                  <c:v>18.259999999999987</c:v>
                </c:pt>
                <c:pt idx="88">
                  <c:v>18.460000000000029</c:v>
                </c:pt>
                <c:pt idx="89">
                  <c:v>18.660000000000085</c:v>
                </c:pt>
                <c:pt idx="90">
                  <c:v>18.8599999999999</c:v>
                </c:pt>
                <c:pt idx="91">
                  <c:v>19.059999999999942</c:v>
                </c:pt>
                <c:pt idx="92">
                  <c:v>19.259999999999987</c:v>
                </c:pt>
                <c:pt idx="93">
                  <c:v>19.460000000000029</c:v>
                </c:pt>
                <c:pt idx="94">
                  <c:v>19.660000000000085</c:v>
                </c:pt>
                <c:pt idx="95">
                  <c:v>19.8599999999999</c:v>
                </c:pt>
                <c:pt idx="96">
                  <c:v>20.059999999999942</c:v>
                </c:pt>
                <c:pt idx="97">
                  <c:v>20.259999999999987</c:v>
                </c:pt>
                <c:pt idx="98">
                  <c:v>20.470000000000027</c:v>
                </c:pt>
                <c:pt idx="99">
                  <c:v>20.670000000000091</c:v>
                </c:pt>
                <c:pt idx="100">
                  <c:v>20.8599999999999</c:v>
                </c:pt>
                <c:pt idx="101">
                  <c:v>21.059999999999942</c:v>
                </c:pt>
                <c:pt idx="102">
                  <c:v>21.259999999999987</c:v>
                </c:pt>
                <c:pt idx="103">
                  <c:v>21.460000000000029</c:v>
                </c:pt>
                <c:pt idx="104">
                  <c:v>21.660000000000085</c:v>
                </c:pt>
                <c:pt idx="105">
                  <c:v>21.8599999999999</c:v>
                </c:pt>
                <c:pt idx="106">
                  <c:v>22.059999999999942</c:v>
                </c:pt>
                <c:pt idx="107">
                  <c:v>22.259999999999987</c:v>
                </c:pt>
                <c:pt idx="108">
                  <c:v>22.470000000000027</c:v>
                </c:pt>
                <c:pt idx="109">
                  <c:v>22.660000000000085</c:v>
                </c:pt>
                <c:pt idx="110">
                  <c:v>22.8599999999999</c:v>
                </c:pt>
                <c:pt idx="111">
                  <c:v>23.059999999999942</c:v>
                </c:pt>
                <c:pt idx="112">
                  <c:v>23.269999999999982</c:v>
                </c:pt>
                <c:pt idx="113">
                  <c:v>23.460000000000029</c:v>
                </c:pt>
                <c:pt idx="114">
                  <c:v>23.670000000000091</c:v>
                </c:pt>
                <c:pt idx="115">
                  <c:v>23.8599999999999</c:v>
                </c:pt>
                <c:pt idx="116">
                  <c:v>24.059999999999942</c:v>
                </c:pt>
                <c:pt idx="117">
                  <c:v>24.259999999999987</c:v>
                </c:pt>
                <c:pt idx="118">
                  <c:v>24.460000000000029</c:v>
                </c:pt>
                <c:pt idx="119">
                  <c:v>24.660000000000085</c:v>
                </c:pt>
                <c:pt idx="120">
                  <c:v>24.8599999999999</c:v>
                </c:pt>
                <c:pt idx="121">
                  <c:v>25.059999999999942</c:v>
                </c:pt>
                <c:pt idx="122">
                  <c:v>25.259999999999987</c:v>
                </c:pt>
                <c:pt idx="123">
                  <c:v>25.460000000000029</c:v>
                </c:pt>
                <c:pt idx="124">
                  <c:v>25.660000000000085</c:v>
                </c:pt>
                <c:pt idx="125">
                  <c:v>25.869999999999887</c:v>
                </c:pt>
                <c:pt idx="126">
                  <c:v>26.059999999999942</c:v>
                </c:pt>
                <c:pt idx="127">
                  <c:v>26.259999999999987</c:v>
                </c:pt>
                <c:pt idx="128">
                  <c:v>26.470000000000027</c:v>
                </c:pt>
                <c:pt idx="129">
                  <c:v>26.660000000000085</c:v>
                </c:pt>
                <c:pt idx="130">
                  <c:v>26.8599999999999</c:v>
                </c:pt>
                <c:pt idx="131">
                  <c:v>27.069999999999929</c:v>
                </c:pt>
                <c:pt idx="132">
                  <c:v>27.279999999999973</c:v>
                </c:pt>
                <c:pt idx="133">
                  <c:v>27.460000000000029</c:v>
                </c:pt>
                <c:pt idx="134">
                  <c:v>27.660000000000085</c:v>
                </c:pt>
                <c:pt idx="135">
                  <c:v>27.8599999999999</c:v>
                </c:pt>
                <c:pt idx="136">
                  <c:v>28.059999999999942</c:v>
                </c:pt>
                <c:pt idx="137">
                  <c:v>28.269999999999982</c:v>
                </c:pt>
                <c:pt idx="138">
                  <c:v>28.460000000000029</c:v>
                </c:pt>
                <c:pt idx="139">
                  <c:v>28.660000000000085</c:v>
                </c:pt>
                <c:pt idx="140">
                  <c:v>28.880000000000109</c:v>
                </c:pt>
                <c:pt idx="141">
                  <c:v>29.079999999999927</c:v>
                </c:pt>
                <c:pt idx="142">
                  <c:v>29.259999999999987</c:v>
                </c:pt>
                <c:pt idx="143">
                  <c:v>29.460000000000029</c:v>
                </c:pt>
                <c:pt idx="144">
                  <c:v>29.670000000000091</c:v>
                </c:pt>
                <c:pt idx="145">
                  <c:v>29.8599999999999</c:v>
                </c:pt>
                <c:pt idx="146">
                  <c:v>30.069999999999929</c:v>
                </c:pt>
                <c:pt idx="147">
                  <c:v>30.259999999999987</c:v>
                </c:pt>
                <c:pt idx="148">
                  <c:v>30.490000000000009</c:v>
                </c:pt>
                <c:pt idx="149">
                  <c:v>30.660000000000085</c:v>
                </c:pt>
                <c:pt idx="150">
                  <c:v>30.8599999999999</c:v>
                </c:pt>
                <c:pt idx="151">
                  <c:v>31.059999999999942</c:v>
                </c:pt>
                <c:pt idx="152">
                  <c:v>31.259999999999987</c:v>
                </c:pt>
                <c:pt idx="153">
                  <c:v>31.460000000000029</c:v>
                </c:pt>
                <c:pt idx="154">
                  <c:v>31.670000000000091</c:v>
                </c:pt>
                <c:pt idx="155">
                  <c:v>31.8599999999999</c:v>
                </c:pt>
                <c:pt idx="156">
                  <c:v>32.059999999999953</c:v>
                </c:pt>
                <c:pt idx="157">
                  <c:v>32.260000000000012</c:v>
                </c:pt>
                <c:pt idx="158">
                  <c:v>32.460000000000036</c:v>
                </c:pt>
                <c:pt idx="159">
                  <c:v>32.660000000000082</c:v>
                </c:pt>
                <c:pt idx="160">
                  <c:v>32.8599999999999</c:v>
                </c:pt>
                <c:pt idx="161">
                  <c:v>33.079999999999963</c:v>
                </c:pt>
                <c:pt idx="162">
                  <c:v>33.260000000000012</c:v>
                </c:pt>
                <c:pt idx="163">
                  <c:v>33.460000000000036</c:v>
                </c:pt>
                <c:pt idx="164">
                  <c:v>33.660000000000082</c:v>
                </c:pt>
                <c:pt idx="165">
                  <c:v>33.8599999999999</c:v>
                </c:pt>
                <c:pt idx="166">
                  <c:v>34.059999999999953</c:v>
                </c:pt>
                <c:pt idx="167">
                  <c:v>34.260000000000012</c:v>
                </c:pt>
                <c:pt idx="168">
                  <c:v>34.460000000000036</c:v>
                </c:pt>
                <c:pt idx="169">
                  <c:v>34.660000000000082</c:v>
                </c:pt>
                <c:pt idx="170">
                  <c:v>34.8599999999999</c:v>
                </c:pt>
                <c:pt idx="171">
                  <c:v>35.059999999999953</c:v>
                </c:pt>
                <c:pt idx="172">
                  <c:v>35.260000000000012</c:v>
                </c:pt>
                <c:pt idx="173">
                  <c:v>35.460000000000036</c:v>
                </c:pt>
                <c:pt idx="174">
                  <c:v>35.660000000000082</c:v>
                </c:pt>
                <c:pt idx="175">
                  <c:v>35.8599999999999</c:v>
                </c:pt>
                <c:pt idx="176">
                  <c:v>36.059999999999953</c:v>
                </c:pt>
                <c:pt idx="177">
                  <c:v>36.290000000000013</c:v>
                </c:pt>
                <c:pt idx="178">
                  <c:v>36.460000000000036</c:v>
                </c:pt>
                <c:pt idx="179">
                  <c:v>36.680000000000064</c:v>
                </c:pt>
                <c:pt idx="180">
                  <c:v>36.8599999999999</c:v>
                </c:pt>
                <c:pt idx="181">
                  <c:v>37.079999999999963</c:v>
                </c:pt>
                <c:pt idx="182">
                  <c:v>37.290000000000013</c:v>
                </c:pt>
                <c:pt idx="183">
                  <c:v>37.460000000000036</c:v>
                </c:pt>
                <c:pt idx="184">
                  <c:v>37.660000000000082</c:v>
                </c:pt>
                <c:pt idx="185">
                  <c:v>37.8599999999999</c:v>
                </c:pt>
                <c:pt idx="186">
                  <c:v>38.059999999999953</c:v>
                </c:pt>
                <c:pt idx="187">
                  <c:v>38.280000000000008</c:v>
                </c:pt>
                <c:pt idx="188">
                  <c:v>38.460000000000036</c:v>
                </c:pt>
                <c:pt idx="189">
                  <c:v>38.660000000000082</c:v>
                </c:pt>
                <c:pt idx="190">
                  <c:v>38.8599999999999</c:v>
                </c:pt>
                <c:pt idx="191">
                  <c:v>39.059999999999953</c:v>
                </c:pt>
                <c:pt idx="192">
                  <c:v>39.260000000000012</c:v>
                </c:pt>
                <c:pt idx="193">
                  <c:v>39.460000000000036</c:v>
                </c:pt>
                <c:pt idx="194">
                  <c:v>39.660000000000082</c:v>
                </c:pt>
                <c:pt idx="195">
                  <c:v>39.8599999999999</c:v>
                </c:pt>
                <c:pt idx="196">
                  <c:v>40.059999999999953</c:v>
                </c:pt>
                <c:pt idx="197">
                  <c:v>40.260000000000012</c:v>
                </c:pt>
                <c:pt idx="198">
                  <c:v>40.460000000000036</c:v>
                </c:pt>
                <c:pt idx="199">
                  <c:v>40.660000000000082</c:v>
                </c:pt>
                <c:pt idx="200">
                  <c:v>40.8599999999999</c:v>
                </c:pt>
                <c:pt idx="201">
                  <c:v>41.059999999999953</c:v>
                </c:pt>
                <c:pt idx="202">
                  <c:v>41.260000000000012</c:v>
                </c:pt>
                <c:pt idx="203">
                  <c:v>41.460000000000036</c:v>
                </c:pt>
                <c:pt idx="204">
                  <c:v>41.660000000000082</c:v>
                </c:pt>
                <c:pt idx="205">
                  <c:v>41.8599999999999</c:v>
                </c:pt>
                <c:pt idx="206">
                  <c:v>42.059999999999953</c:v>
                </c:pt>
                <c:pt idx="207">
                  <c:v>42.260000000000012</c:v>
                </c:pt>
                <c:pt idx="208">
                  <c:v>42.460000000000036</c:v>
                </c:pt>
                <c:pt idx="209">
                  <c:v>42.660000000000082</c:v>
                </c:pt>
                <c:pt idx="210">
                  <c:v>42.8599999999999</c:v>
                </c:pt>
                <c:pt idx="211">
                  <c:v>43.07</c:v>
                </c:pt>
                <c:pt idx="212">
                  <c:v>43.27000000000001</c:v>
                </c:pt>
                <c:pt idx="213">
                  <c:v>43.460000000000036</c:v>
                </c:pt>
                <c:pt idx="214">
                  <c:v>43.660000000000082</c:v>
                </c:pt>
                <c:pt idx="215">
                  <c:v>43.8599999999999</c:v>
                </c:pt>
                <c:pt idx="216">
                  <c:v>44.059999999999953</c:v>
                </c:pt>
                <c:pt idx="217">
                  <c:v>44.280000000000008</c:v>
                </c:pt>
                <c:pt idx="218">
                  <c:v>44.460000000000036</c:v>
                </c:pt>
                <c:pt idx="219">
                  <c:v>44.680000000000064</c:v>
                </c:pt>
                <c:pt idx="220">
                  <c:v>44.8599999999999</c:v>
                </c:pt>
                <c:pt idx="221">
                  <c:v>45.079999999999963</c:v>
                </c:pt>
                <c:pt idx="222">
                  <c:v>45.260000000000012</c:v>
                </c:pt>
                <c:pt idx="223">
                  <c:v>45.460000000000036</c:v>
                </c:pt>
                <c:pt idx="224">
                  <c:v>45.660000000000082</c:v>
                </c:pt>
                <c:pt idx="225">
                  <c:v>45.8900000000001</c:v>
                </c:pt>
                <c:pt idx="226">
                  <c:v>46.059999999999953</c:v>
                </c:pt>
                <c:pt idx="227">
                  <c:v>46.260000000000012</c:v>
                </c:pt>
                <c:pt idx="228">
                  <c:v>46.460000000000036</c:v>
                </c:pt>
                <c:pt idx="229">
                  <c:v>46.660000000000082</c:v>
                </c:pt>
                <c:pt idx="230">
                  <c:v>46.869999999999912</c:v>
                </c:pt>
                <c:pt idx="231">
                  <c:v>47.059999999999953</c:v>
                </c:pt>
                <c:pt idx="232">
                  <c:v>47.260000000000012</c:v>
                </c:pt>
                <c:pt idx="233">
                  <c:v>47.460000000000036</c:v>
                </c:pt>
                <c:pt idx="234">
                  <c:v>47.660000000000082</c:v>
                </c:pt>
                <c:pt idx="235">
                  <c:v>47.8599999999999</c:v>
                </c:pt>
                <c:pt idx="236">
                  <c:v>48.059999999999953</c:v>
                </c:pt>
                <c:pt idx="237">
                  <c:v>48.260000000000012</c:v>
                </c:pt>
                <c:pt idx="238">
                  <c:v>48.470000000000027</c:v>
                </c:pt>
                <c:pt idx="239">
                  <c:v>48.660000000000082</c:v>
                </c:pt>
                <c:pt idx="240">
                  <c:v>48.8599999999999</c:v>
                </c:pt>
                <c:pt idx="241">
                  <c:v>49.059999999999953</c:v>
                </c:pt>
                <c:pt idx="242">
                  <c:v>49.260000000000012</c:v>
                </c:pt>
                <c:pt idx="243">
                  <c:v>49.460000000000036</c:v>
                </c:pt>
                <c:pt idx="244">
                  <c:v>49.680000000000064</c:v>
                </c:pt>
                <c:pt idx="245">
                  <c:v>49.8599999999999</c:v>
                </c:pt>
                <c:pt idx="246">
                  <c:v>50.059999999999953</c:v>
                </c:pt>
                <c:pt idx="247">
                  <c:v>50.280000000000008</c:v>
                </c:pt>
                <c:pt idx="248">
                  <c:v>50.460000000000036</c:v>
                </c:pt>
                <c:pt idx="249">
                  <c:v>50.660000000000082</c:v>
                </c:pt>
                <c:pt idx="250">
                  <c:v>50.8599999999999</c:v>
                </c:pt>
                <c:pt idx="251">
                  <c:v>51.059999999999953</c:v>
                </c:pt>
                <c:pt idx="252">
                  <c:v>51.260000000000012</c:v>
                </c:pt>
                <c:pt idx="253">
                  <c:v>51.460000000000036</c:v>
                </c:pt>
                <c:pt idx="254">
                  <c:v>51.680000000000064</c:v>
                </c:pt>
                <c:pt idx="255">
                  <c:v>51.8599999999999</c:v>
                </c:pt>
                <c:pt idx="256">
                  <c:v>52.059999999999953</c:v>
                </c:pt>
                <c:pt idx="257">
                  <c:v>52.27000000000001</c:v>
                </c:pt>
                <c:pt idx="258">
                  <c:v>52.460000000000036</c:v>
                </c:pt>
                <c:pt idx="259">
                  <c:v>52.680000000000064</c:v>
                </c:pt>
                <c:pt idx="260">
                  <c:v>52.8599999999999</c:v>
                </c:pt>
                <c:pt idx="261">
                  <c:v>53.059999999999953</c:v>
                </c:pt>
                <c:pt idx="262">
                  <c:v>53.280000000000008</c:v>
                </c:pt>
                <c:pt idx="263">
                  <c:v>53.460000000000036</c:v>
                </c:pt>
                <c:pt idx="264">
                  <c:v>53.660000000000082</c:v>
                </c:pt>
                <c:pt idx="265">
                  <c:v>53.880000000000095</c:v>
                </c:pt>
                <c:pt idx="266">
                  <c:v>54.059999999999953</c:v>
                </c:pt>
                <c:pt idx="267">
                  <c:v>54.260000000000012</c:v>
                </c:pt>
                <c:pt idx="268">
                  <c:v>54.460000000000036</c:v>
                </c:pt>
                <c:pt idx="269">
                  <c:v>54.670000000000073</c:v>
                </c:pt>
                <c:pt idx="270">
                  <c:v>54.880000000000095</c:v>
                </c:pt>
                <c:pt idx="271">
                  <c:v>55.059999999999953</c:v>
                </c:pt>
                <c:pt idx="272">
                  <c:v>55.260000000000012</c:v>
                </c:pt>
                <c:pt idx="273">
                  <c:v>55.460000000000036</c:v>
                </c:pt>
                <c:pt idx="274">
                  <c:v>55.660000000000082</c:v>
                </c:pt>
                <c:pt idx="275">
                  <c:v>55.8599999999999</c:v>
                </c:pt>
                <c:pt idx="276">
                  <c:v>56.059999999999953</c:v>
                </c:pt>
                <c:pt idx="277">
                  <c:v>56.27000000000001</c:v>
                </c:pt>
                <c:pt idx="278">
                  <c:v>56.460000000000036</c:v>
                </c:pt>
                <c:pt idx="279">
                  <c:v>56.660000000000082</c:v>
                </c:pt>
                <c:pt idx="280">
                  <c:v>56.8599999999999</c:v>
                </c:pt>
                <c:pt idx="281">
                  <c:v>57.059999999999953</c:v>
                </c:pt>
                <c:pt idx="282">
                  <c:v>57.260000000000012</c:v>
                </c:pt>
                <c:pt idx="283">
                  <c:v>57.480000000000004</c:v>
                </c:pt>
                <c:pt idx="284">
                  <c:v>57.660000000000082</c:v>
                </c:pt>
                <c:pt idx="285">
                  <c:v>57.8599999999999</c:v>
                </c:pt>
                <c:pt idx="286">
                  <c:v>58.059999999999953</c:v>
                </c:pt>
                <c:pt idx="287">
                  <c:v>58.260000000000012</c:v>
                </c:pt>
                <c:pt idx="288">
                  <c:v>58.460000000000036</c:v>
                </c:pt>
                <c:pt idx="289">
                  <c:v>58.660000000000082</c:v>
                </c:pt>
                <c:pt idx="290">
                  <c:v>58.880000000000095</c:v>
                </c:pt>
                <c:pt idx="291">
                  <c:v>59.059999999999953</c:v>
                </c:pt>
                <c:pt idx="292">
                  <c:v>59.260000000000012</c:v>
                </c:pt>
                <c:pt idx="293">
                  <c:v>59.460000000000036</c:v>
                </c:pt>
                <c:pt idx="294">
                  <c:v>59.660000000000082</c:v>
                </c:pt>
                <c:pt idx="295">
                  <c:v>59.8599999999999</c:v>
                </c:pt>
                <c:pt idx="296">
                  <c:v>60.059999999999953</c:v>
                </c:pt>
                <c:pt idx="297">
                  <c:v>60.260000000000012</c:v>
                </c:pt>
                <c:pt idx="298">
                  <c:v>60.460000000000036</c:v>
                </c:pt>
                <c:pt idx="299">
                  <c:v>60.660000000000082</c:v>
                </c:pt>
                <c:pt idx="300">
                  <c:v>60.8599999999999</c:v>
                </c:pt>
                <c:pt idx="301">
                  <c:v>61.059999999999953</c:v>
                </c:pt>
                <c:pt idx="302">
                  <c:v>61.280000000000008</c:v>
                </c:pt>
                <c:pt idx="303">
                  <c:v>61.460000000000036</c:v>
                </c:pt>
                <c:pt idx="304">
                  <c:v>61.660000000000082</c:v>
                </c:pt>
                <c:pt idx="305">
                  <c:v>61.869999999999912</c:v>
                </c:pt>
                <c:pt idx="306">
                  <c:v>62.079999999999963</c:v>
                </c:pt>
                <c:pt idx="307">
                  <c:v>62.260000000000012</c:v>
                </c:pt>
                <c:pt idx="308">
                  <c:v>62.470000000000027</c:v>
                </c:pt>
                <c:pt idx="309">
                  <c:v>62.680000000000064</c:v>
                </c:pt>
                <c:pt idx="310">
                  <c:v>62.880000000000095</c:v>
                </c:pt>
                <c:pt idx="311">
                  <c:v>63.059999999999953</c:v>
                </c:pt>
                <c:pt idx="312">
                  <c:v>63.260000000000012</c:v>
                </c:pt>
                <c:pt idx="313">
                  <c:v>63.460000000000036</c:v>
                </c:pt>
              </c:numCache>
            </c:numRef>
          </c:xVal>
          <c:yVal>
            <c:numRef>
              <c:f>fullLaunch!$A$1:$A$314</c:f>
              <c:numCache>
                <c:formatCode>General</c:formatCode>
                <c:ptCount val="314"/>
                <c:pt idx="0">
                  <c:v>6.7913200000000356E-3</c:v>
                </c:pt>
                <c:pt idx="1">
                  <c:v>5.9287500000000104E-3</c:v>
                </c:pt>
                <c:pt idx="2">
                  <c:v>2.0837400000000002E-2</c:v>
                </c:pt>
                <c:pt idx="3">
                  <c:v>9.0073700000000007E-3</c:v>
                </c:pt>
                <c:pt idx="4">
                  <c:v>5.8832000000000242E-3</c:v>
                </c:pt>
                <c:pt idx="5">
                  <c:v>7.7154400000000222E-3</c:v>
                </c:pt>
                <c:pt idx="6">
                  <c:v>3.0943100000000098E-2</c:v>
                </c:pt>
                <c:pt idx="7">
                  <c:v>9.8804000000000686E-3</c:v>
                </c:pt>
                <c:pt idx="8">
                  <c:v>5.9830600000000409E-3</c:v>
                </c:pt>
                <c:pt idx="9">
                  <c:v>5.5860500000000134E-3</c:v>
                </c:pt>
                <c:pt idx="10">
                  <c:v>5.8478000000000002E-3</c:v>
                </c:pt>
                <c:pt idx="11">
                  <c:v>6.2366800000000361E-3</c:v>
                </c:pt>
                <c:pt idx="12">
                  <c:v>5.9597400000000389E-3</c:v>
                </c:pt>
                <c:pt idx="13">
                  <c:v>5.8637600000000034E-3</c:v>
                </c:pt>
                <c:pt idx="14">
                  <c:v>5.7497200000000354E-3</c:v>
                </c:pt>
                <c:pt idx="15">
                  <c:v>5.7670100000000004E-3</c:v>
                </c:pt>
                <c:pt idx="16">
                  <c:v>1.1315499999999999E-2</c:v>
                </c:pt>
                <c:pt idx="17">
                  <c:v>1.2796500000000001E-2</c:v>
                </c:pt>
                <c:pt idx="18">
                  <c:v>1.6354700000000003E-2</c:v>
                </c:pt>
                <c:pt idx="19">
                  <c:v>1.5588100000000021E-2</c:v>
                </c:pt>
                <c:pt idx="20">
                  <c:v>7.3241199999999965E-3</c:v>
                </c:pt>
                <c:pt idx="21">
                  <c:v>6.6669199999999998E-3</c:v>
                </c:pt>
                <c:pt idx="22">
                  <c:v>5.84258E-3</c:v>
                </c:pt>
                <c:pt idx="23">
                  <c:v>1.0557199999999999E-2</c:v>
                </c:pt>
                <c:pt idx="24">
                  <c:v>5.8167200000000113E-3</c:v>
                </c:pt>
                <c:pt idx="25">
                  <c:v>5.4713400000000502E-3</c:v>
                </c:pt>
                <c:pt idx="26">
                  <c:v>5.2792400000000531E-3</c:v>
                </c:pt>
                <c:pt idx="27">
                  <c:v>5.3159000000000001E-3</c:v>
                </c:pt>
                <c:pt idx="28">
                  <c:v>5.4051600000000295E-3</c:v>
                </c:pt>
                <c:pt idx="29">
                  <c:v>8.8016000000000066E-3</c:v>
                </c:pt>
                <c:pt idx="30">
                  <c:v>6.5771400000000134E-3</c:v>
                </c:pt>
                <c:pt idx="31">
                  <c:v>6.0838600000000277E-3</c:v>
                </c:pt>
                <c:pt idx="32">
                  <c:v>9.2889600000000006E-3</c:v>
                </c:pt>
                <c:pt idx="33">
                  <c:v>1.32283E-2</c:v>
                </c:pt>
                <c:pt idx="34">
                  <c:v>1.2450500000000001E-2</c:v>
                </c:pt>
                <c:pt idx="35">
                  <c:v>2.8815600000000011E-2</c:v>
                </c:pt>
                <c:pt idx="36">
                  <c:v>7.6604199999999997E-2</c:v>
                </c:pt>
                <c:pt idx="37">
                  <c:v>1.7089699999999999E-2</c:v>
                </c:pt>
                <c:pt idx="38">
                  <c:v>1.4039899999999998E-2</c:v>
                </c:pt>
                <c:pt idx="39">
                  <c:v>1.6412300000000001E-2</c:v>
                </c:pt>
                <c:pt idx="40">
                  <c:v>3.098390000000012E-2</c:v>
                </c:pt>
                <c:pt idx="41">
                  <c:v>1.04504E-2</c:v>
                </c:pt>
                <c:pt idx="42">
                  <c:v>1.2186900000000001E-2</c:v>
                </c:pt>
                <c:pt idx="43">
                  <c:v>2.7668700000000001E-2</c:v>
                </c:pt>
                <c:pt idx="44">
                  <c:v>7.4163300000000308E-3</c:v>
                </c:pt>
                <c:pt idx="45">
                  <c:v>5.6250400000000004E-3</c:v>
                </c:pt>
                <c:pt idx="46">
                  <c:v>5.5538100000000002E-3</c:v>
                </c:pt>
                <c:pt idx="47">
                  <c:v>1.9684800000000103E-2</c:v>
                </c:pt>
                <c:pt idx="48">
                  <c:v>1.8185600000000003E-2</c:v>
                </c:pt>
                <c:pt idx="49">
                  <c:v>6.6731300000000124E-3</c:v>
                </c:pt>
                <c:pt idx="50">
                  <c:v>8.6171100000000007E-3</c:v>
                </c:pt>
                <c:pt idx="51">
                  <c:v>0.10530600000000002</c:v>
                </c:pt>
                <c:pt idx="52">
                  <c:v>1.9724100000000105E-2</c:v>
                </c:pt>
                <c:pt idx="53">
                  <c:v>7.5812900000000495E-3</c:v>
                </c:pt>
                <c:pt idx="54">
                  <c:v>5.9359200000000277E-3</c:v>
                </c:pt>
                <c:pt idx="55">
                  <c:v>3.9913799999999999E-2</c:v>
                </c:pt>
                <c:pt idx="56">
                  <c:v>1.11986E-2</c:v>
                </c:pt>
                <c:pt idx="57">
                  <c:v>9.3889800000000068E-3</c:v>
                </c:pt>
                <c:pt idx="58">
                  <c:v>1.21843E-2</c:v>
                </c:pt>
                <c:pt idx="59">
                  <c:v>8.7802600000000015E-3</c:v>
                </c:pt>
                <c:pt idx="60">
                  <c:v>1.0104E-2</c:v>
                </c:pt>
                <c:pt idx="61">
                  <c:v>2.0301900000000012E-2</c:v>
                </c:pt>
                <c:pt idx="62">
                  <c:v>1.28986E-2</c:v>
                </c:pt>
                <c:pt idx="63">
                  <c:v>1.0393299999999998E-2</c:v>
                </c:pt>
                <c:pt idx="64">
                  <c:v>7.508610000000024E-3</c:v>
                </c:pt>
                <c:pt idx="65">
                  <c:v>5.7198300000000134E-3</c:v>
                </c:pt>
                <c:pt idx="66">
                  <c:v>6.7198700000000305E-3</c:v>
                </c:pt>
                <c:pt idx="67">
                  <c:v>5.4320900000000248E-3</c:v>
                </c:pt>
                <c:pt idx="68">
                  <c:v>5.2232500000000204E-3</c:v>
                </c:pt>
                <c:pt idx="69">
                  <c:v>1.6221100000000075E-2</c:v>
                </c:pt>
                <c:pt idx="70">
                  <c:v>9.1893400000000007E-3</c:v>
                </c:pt>
                <c:pt idx="71">
                  <c:v>1.6287300000000001E-2</c:v>
                </c:pt>
                <c:pt idx="72">
                  <c:v>2.0373100000000012E-2</c:v>
                </c:pt>
                <c:pt idx="73">
                  <c:v>7.8701799999999992E-3</c:v>
                </c:pt>
                <c:pt idx="74">
                  <c:v>6.1906000000000114E-3</c:v>
                </c:pt>
                <c:pt idx="75">
                  <c:v>6.31243E-3</c:v>
                </c:pt>
                <c:pt idx="76">
                  <c:v>9.9354900000000641E-3</c:v>
                </c:pt>
                <c:pt idx="77">
                  <c:v>6.6483200000000114E-3</c:v>
                </c:pt>
                <c:pt idx="78">
                  <c:v>7.9953700000000363E-3</c:v>
                </c:pt>
                <c:pt idx="79">
                  <c:v>8.0896200000000248E-3</c:v>
                </c:pt>
                <c:pt idx="80">
                  <c:v>8.8487500000000007E-3</c:v>
                </c:pt>
                <c:pt idx="81">
                  <c:v>6.2947800000000024E-3</c:v>
                </c:pt>
                <c:pt idx="82">
                  <c:v>5.7000700000000241E-3</c:v>
                </c:pt>
                <c:pt idx="83">
                  <c:v>1.7569100000000001E-2</c:v>
                </c:pt>
                <c:pt idx="84">
                  <c:v>6.585370000000027E-3</c:v>
                </c:pt>
                <c:pt idx="85">
                  <c:v>6.5174500000000002E-3</c:v>
                </c:pt>
                <c:pt idx="86">
                  <c:v>9.798369999999999E-3</c:v>
                </c:pt>
                <c:pt idx="87">
                  <c:v>6.3790400000000354E-3</c:v>
                </c:pt>
                <c:pt idx="88">
                  <c:v>5.7616600000000391E-3</c:v>
                </c:pt>
                <c:pt idx="89">
                  <c:v>7.950730000000036E-3</c:v>
                </c:pt>
                <c:pt idx="90">
                  <c:v>6.3589500000000004E-3</c:v>
                </c:pt>
                <c:pt idx="91">
                  <c:v>6.2204600000000223E-3</c:v>
                </c:pt>
                <c:pt idx="92">
                  <c:v>5.9618100000000014E-3</c:v>
                </c:pt>
                <c:pt idx="93">
                  <c:v>1.902100000000008E-2</c:v>
                </c:pt>
                <c:pt idx="94">
                  <c:v>4.3196900000000024E-2</c:v>
                </c:pt>
                <c:pt idx="95">
                  <c:v>9.7682100000000011E-3</c:v>
                </c:pt>
                <c:pt idx="96">
                  <c:v>1.55595E-2</c:v>
                </c:pt>
                <c:pt idx="97">
                  <c:v>7.3717200000000399E-3</c:v>
                </c:pt>
                <c:pt idx="98">
                  <c:v>5.6854399999999999E-3</c:v>
                </c:pt>
                <c:pt idx="99">
                  <c:v>5.6751000000000024E-3</c:v>
                </c:pt>
                <c:pt idx="100">
                  <c:v>8.2274500000000007E-3</c:v>
                </c:pt>
                <c:pt idx="101">
                  <c:v>6.0212100000000034E-3</c:v>
                </c:pt>
                <c:pt idx="102">
                  <c:v>5.5548600000000104E-3</c:v>
                </c:pt>
                <c:pt idx="103">
                  <c:v>5.4128500000000003E-3</c:v>
                </c:pt>
                <c:pt idx="104">
                  <c:v>5.3526100000000024E-3</c:v>
                </c:pt>
                <c:pt idx="105">
                  <c:v>5.4664400000000134E-3</c:v>
                </c:pt>
                <c:pt idx="106">
                  <c:v>5.5469500000000114E-3</c:v>
                </c:pt>
                <c:pt idx="107">
                  <c:v>9.3144400000000592E-3</c:v>
                </c:pt>
                <c:pt idx="108">
                  <c:v>6.3224000000000023E-3</c:v>
                </c:pt>
                <c:pt idx="109">
                  <c:v>1.0020100000000021E-2</c:v>
                </c:pt>
                <c:pt idx="110">
                  <c:v>1.3888299999999999E-2</c:v>
                </c:pt>
                <c:pt idx="111">
                  <c:v>6.8653200000000124E-3</c:v>
                </c:pt>
                <c:pt idx="112">
                  <c:v>6.4320500000000277E-3</c:v>
                </c:pt>
                <c:pt idx="113">
                  <c:v>2.6352500000000001E-2</c:v>
                </c:pt>
                <c:pt idx="114">
                  <c:v>2.4870600000000052E-2</c:v>
                </c:pt>
                <c:pt idx="115">
                  <c:v>8.7690000000000008E-3</c:v>
                </c:pt>
                <c:pt idx="116">
                  <c:v>6.0761100000000104E-3</c:v>
                </c:pt>
                <c:pt idx="117">
                  <c:v>5.8223099999999998E-3</c:v>
                </c:pt>
                <c:pt idx="118">
                  <c:v>5.1120099999999976E-3</c:v>
                </c:pt>
                <c:pt idx="119">
                  <c:v>5.3163200000000124E-3</c:v>
                </c:pt>
                <c:pt idx="120">
                  <c:v>5.7895000000000134E-3</c:v>
                </c:pt>
                <c:pt idx="121">
                  <c:v>1.1923400000000068E-2</c:v>
                </c:pt>
                <c:pt idx="122">
                  <c:v>6.3998400000000134E-3</c:v>
                </c:pt>
                <c:pt idx="123">
                  <c:v>7.1425400000000114E-3</c:v>
                </c:pt>
                <c:pt idx="124">
                  <c:v>1.1373900000000001E-2</c:v>
                </c:pt>
                <c:pt idx="125">
                  <c:v>1.1727600000000001E-2</c:v>
                </c:pt>
                <c:pt idx="126">
                  <c:v>3.4957799999999997E-2</c:v>
                </c:pt>
                <c:pt idx="127">
                  <c:v>1.0853399999999999E-2</c:v>
                </c:pt>
                <c:pt idx="128">
                  <c:v>1.7433899999999999E-2</c:v>
                </c:pt>
                <c:pt idx="129">
                  <c:v>7.2963600000000442E-3</c:v>
                </c:pt>
                <c:pt idx="130">
                  <c:v>9.8791300000000744E-3</c:v>
                </c:pt>
                <c:pt idx="131">
                  <c:v>2.607640000000001E-2</c:v>
                </c:pt>
                <c:pt idx="132">
                  <c:v>2.8969599999999977E-2</c:v>
                </c:pt>
                <c:pt idx="133">
                  <c:v>2.0684500000000001E-2</c:v>
                </c:pt>
                <c:pt idx="134">
                  <c:v>1.40547E-2</c:v>
                </c:pt>
                <c:pt idx="135">
                  <c:v>1.80716E-2</c:v>
                </c:pt>
                <c:pt idx="136">
                  <c:v>2.3130000000000001E-2</c:v>
                </c:pt>
                <c:pt idx="137">
                  <c:v>1.2502436293473605E-2</c:v>
                </c:pt>
                <c:pt idx="138">
                  <c:v>1.2505030311479103E-2</c:v>
                </c:pt>
                <c:pt idx="139">
                  <c:v>1.2507624329484601E-2</c:v>
                </c:pt>
                <c:pt idx="140">
                  <c:v>1.2510218347490099E-2</c:v>
                </c:pt>
                <c:pt idx="141">
                  <c:v>1.25128123654955E-2</c:v>
                </c:pt>
                <c:pt idx="142">
                  <c:v>1.2515406383501E-2</c:v>
                </c:pt>
                <c:pt idx="143">
                  <c:v>1.2518000401506498E-2</c:v>
                </c:pt>
                <c:pt idx="144">
                  <c:v>1.2520594419512105E-2</c:v>
                </c:pt>
                <c:pt idx="145">
                  <c:v>1.2523188437517605E-2</c:v>
                </c:pt>
                <c:pt idx="146">
                  <c:v>6.1414500000000014E-3</c:v>
                </c:pt>
                <c:pt idx="147">
                  <c:v>5.6990800000000013E-3</c:v>
                </c:pt>
                <c:pt idx="148">
                  <c:v>6.7538300000000023E-3</c:v>
                </c:pt>
                <c:pt idx="149">
                  <c:v>1.0062300000000001E-2</c:v>
                </c:pt>
                <c:pt idx="150">
                  <c:v>1.9120600000000001E-2</c:v>
                </c:pt>
                <c:pt idx="151">
                  <c:v>8.9302000000000027E-3</c:v>
                </c:pt>
                <c:pt idx="152">
                  <c:v>1.1504800000000067E-2</c:v>
                </c:pt>
                <c:pt idx="153">
                  <c:v>6.3209E-3</c:v>
                </c:pt>
                <c:pt idx="154">
                  <c:v>6.4011200000000353E-3</c:v>
                </c:pt>
                <c:pt idx="155">
                  <c:v>7.8760100000000114E-3</c:v>
                </c:pt>
                <c:pt idx="156">
                  <c:v>6.1507000000000003E-3</c:v>
                </c:pt>
                <c:pt idx="157">
                  <c:v>8.6951600000000004E-3</c:v>
                </c:pt>
                <c:pt idx="158">
                  <c:v>1.1608400000000052E-2</c:v>
                </c:pt>
                <c:pt idx="159">
                  <c:v>2.4679599999999999E-2</c:v>
                </c:pt>
                <c:pt idx="160">
                  <c:v>7.2361000000000343E-3</c:v>
                </c:pt>
                <c:pt idx="161">
                  <c:v>7.3520199999999999E-3</c:v>
                </c:pt>
                <c:pt idx="162">
                  <c:v>6.3144000000000004E-3</c:v>
                </c:pt>
                <c:pt idx="163">
                  <c:v>5.4707100000000288E-3</c:v>
                </c:pt>
                <c:pt idx="164">
                  <c:v>5.4953100000000024E-3</c:v>
                </c:pt>
                <c:pt idx="165">
                  <c:v>7.4020300000000134E-3</c:v>
                </c:pt>
                <c:pt idx="166">
                  <c:v>5.7956000000000231E-3</c:v>
                </c:pt>
                <c:pt idx="167">
                  <c:v>6.3423100000000003E-3</c:v>
                </c:pt>
                <c:pt idx="168">
                  <c:v>7.7965400000000332E-3</c:v>
                </c:pt>
                <c:pt idx="169">
                  <c:v>6.1894600000000277E-3</c:v>
                </c:pt>
                <c:pt idx="170">
                  <c:v>1.3609600000000001E-2</c:v>
                </c:pt>
                <c:pt idx="171">
                  <c:v>9.7056900000000532E-3</c:v>
                </c:pt>
                <c:pt idx="172">
                  <c:v>6.7332600000000516E-3</c:v>
                </c:pt>
                <c:pt idx="173">
                  <c:v>1.0014500000000001E-2</c:v>
                </c:pt>
                <c:pt idx="174">
                  <c:v>1.3431400000000001E-2</c:v>
                </c:pt>
                <c:pt idx="175">
                  <c:v>8.0257100000000227E-3</c:v>
                </c:pt>
                <c:pt idx="176">
                  <c:v>6.3736100000000287E-3</c:v>
                </c:pt>
                <c:pt idx="177">
                  <c:v>5.9391600000000475E-3</c:v>
                </c:pt>
                <c:pt idx="178">
                  <c:v>2.7102500000000002E-2</c:v>
                </c:pt>
                <c:pt idx="179">
                  <c:v>7.6584200000000104E-3</c:v>
                </c:pt>
                <c:pt idx="180">
                  <c:v>1.31976E-2</c:v>
                </c:pt>
                <c:pt idx="181">
                  <c:v>2.3440900000000011E-2</c:v>
                </c:pt>
                <c:pt idx="182">
                  <c:v>9.8249000000000027E-3</c:v>
                </c:pt>
                <c:pt idx="183">
                  <c:v>1.22965E-2</c:v>
                </c:pt>
                <c:pt idx="184">
                  <c:v>2.3253599999999989E-2</c:v>
                </c:pt>
                <c:pt idx="185">
                  <c:v>8.4426400000000516E-3</c:v>
                </c:pt>
                <c:pt idx="186">
                  <c:v>5.8292600000000331E-3</c:v>
                </c:pt>
                <c:pt idx="187">
                  <c:v>5.6409299999999997E-3</c:v>
                </c:pt>
                <c:pt idx="188">
                  <c:v>6.1413600000000332E-3</c:v>
                </c:pt>
                <c:pt idx="189">
                  <c:v>1.2836199999999999E-2</c:v>
                </c:pt>
                <c:pt idx="190">
                  <c:v>1.4130199999999999E-2</c:v>
                </c:pt>
                <c:pt idx="191">
                  <c:v>3.4439499999999998E-2</c:v>
                </c:pt>
                <c:pt idx="192">
                  <c:v>2.0817599999999999E-2</c:v>
                </c:pt>
                <c:pt idx="193">
                  <c:v>1.0951199999999999E-2</c:v>
                </c:pt>
                <c:pt idx="194">
                  <c:v>9.3282800000000048E-3</c:v>
                </c:pt>
                <c:pt idx="195">
                  <c:v>6.5497300000000305E-3</c:v>
                </c:pt>
                <c:pt idx="196">
                  <c:v>1.1504600000000005E-2</c:v>
                </c:pt>
                <c:pt idx="197">
                  <c:v>7.0813900000000407E-3</c:v>
                </c:pt>
                <c:pt idx="198">
                  <c:v>5.36471E-3</c:v>
                </c:pt>
                <c:pt idx="199">
                  <c:v>6.9598600000000416E-3</c:v>
                </c:pt>
                <c:pt idx="200">
                  <c:v>5.6747000000000004E-3</c:v>
                </c:pt>
                <c:pt idx="201">
                  <c:v>5.5102400000000247E-3</c:v>
                </c:pt>
                <c:pt idx="202">
                  <c:v>6.5135800000000023E-3</c:v>
                </c:pt>
                <c:pt idx="203">
                  <c:v>5.9829500000000034E-3</c:v>
                </c:pt>
                <c:pt idx="204">
                  <c:v>1.3245000000000003E-2</c:v>
                </c:pt>
                <c:pt idx="205">
                  <c:v>6.0665000000000024E-3</c:v>
                </c:pt>
                <c:pt idx="206">
                  <c:v>5.8670500000000004E-3</c:v>
                </c:pt>
                <c:pt idx="207">
                  <c:v>2.3898599999999978E-2</c:v>
                </c:pt>
                <c:pt idx="208">
                  <c:v>1.5066500000000054E-2</c:v>
                </c:pt>
                <c:pt idx="209">
                  <c:v>1.0311300000000001E-2</c:v>
                </c:pt>
                <c:pt idx="210">
                  <c:v>6.0296900000000242E-3</c:v>
                </c:pt>
                <c:pt idx="211">
                  <c:v>4.4162100000000024E-2</c:v>
                </c:pt>
                <c:pt idx="212">
                  <c:v>1.0024099999999999E-2</c:v>
                </c:pt>
                <c:pt idx="213">
                  <c:v>6.5725300000000104E-3</c:v>
                </c:pt>
                <c:pt idx="214">
                  <c:v>8.0389500000000013E-3</c:v>
                </c:pt>
                <c:pt idx="215">
                  <c:v>5.8348700000000024E-3</c:v>
                </c:pt>
                <c:pt idx="216">
                  <c:v>5.2850300000000013E-3</c:v>
                </c:pt>
                <c:pt idx="217">
                  <c:v>5.5685700000000001E-3</c:v>
                </c:pt>
                <c:pt idx="218">
                  <c:v>1.30362E-2</c:v>
                </c:pt>
                <c:pt idx="219">
                  <c:v>1.0951600000000001E-2</c:v>
                </c:pt>
                <c:pt idx="220">
                  <c:v>8.72618E-3</c:v>
                </c:pt>
                <c:pt idx="221">
                  <c:v>6.1547500000000014E-3</c:v>
                </c:pt>
                <c:pt idx="222">
                  <c:v>2.4060399999999999E-2</c:v>
                </c:pt>
                <c:pt idx="223">
                  <c:v>7.9185100000000001E-3</c:v>
                </c:pt>
                <c:pt idx="224">
                  <c:v>1.0503800000000021E-2</c:v>
                </c:pt>
                <c:pt idx="225">
                  <c:v>7.4863800000000338E-3</c:v>
                </c:pt>
                <c:pt idx="226">
                  <c:v>6.0063300000000241E-3</c:v>
                </c:pt>
                <c:pt idx="227">
                  <c:v>9.2398100000000011E-3</c:v>
                </c:pt>
                <c:pt idx="228">
                  <c:v>7.6451899999999996E-3</c:v>
                </c:pt>
                <c:pt idx="229">
                  <c:v>6.7782600000000515E-3</c:v>
                </c:pt>
                <c:pt idx="230">
                  <c:v>1.0030599999999999E-2</c:v>
                </c:pt>
                <c:pt idx="231">
                  <c:v>9.4414800000000246E-3</c:v>
                </c:pt>
                <c:pt idx="232">
                  <c:v>2.4531400000000002E-2</c:v>
                </c:pt>
                <c:pt idx="233">
                  <c:v>1.51494E-2</c:v>
                </c:pt>
                <c:pt idx="234">
                  <c:v>9.6688900000000046E-3</c:v>
                </c:pt>
                <c:pt idx="235">
                  <c:v>6.2741899999999998E-3</c:v>
                </c:pt>
                <c:pt idx="236">
                  <c:v>1.46403E-2</c:v>
                </c:pt>
                <c:pt idx="237">
                  <c:v>2.36104E-2</c:v>
                </c:pt>
                <c:pt idx="238">
                  <c:v>7.0087100000000204E-3</c:v>
                </c:pt>
                <c:pt idx="239">
                  <c:v>2.6192399999999998E-2</c:v>
                </c:pt>
                <c:pt idx="240">
                  <c:v>2.39159E-2</c:v>
                </c:pt>
                <c:pt idx="241">
                  <c:v>4.5461000000000022E-2</c:v>
                </c:pt>
                <c:pt idx="242">
                  <c:v>9.5734200000000425E-3</c:v>
                </c:pt>
                <c:pt idx="243">
                  <c:v>5.9164200000000281E-3</c:v>
                </c:pt>
                <c:pt idx="244">
                  <c:v>5.6703000000000222E-3</c:v>
                </c:pt>
                <c:pt idx="245">
                  <c:v>7.7239000000000014E-3</c:v>
                </c:pt>
                <c:pt idx="246">
                  <c:v>5.8844000000000014E-3</c:v>
                </c:pt>
                <c:pt idx="247">
                  <c:v>6.1513100000000114E-3</c:v>
                </c:pt>
                <c:pt idx="248">
                  <c:v>5.6442899999999997E-3</c:v>
                </c:pt>
                <c:pt idx="249">
                  <c:v>1.2030500000000001E-2</c:v>
                </c:pt>
                <c:pt idx="250">
                  <c:v>1.2087499999999999E-2</c:v>
                </c:pt>
                <c:pt idx="251">
                  <c:v>7.4232600000000426E-3</c:v>
                </c:pt>
                <c:pt idx="252">
                  <c:v>5.5969700000000023E-3</c:v>
                </c:pt>
                <c:pt idx="253">
                  <c:v>6.371800000000029E-3</c:v>
                </c:pt>
                <c:pt idx="254">
                  <c:v>6.5016200000000404E-3</c:v>
                </c:pt>
                <c:pt idx="255">
                  <c:v>1.3454400000000005E-2</c:v>
                </c:pt>
                <c:pt idx="256">
                  <c:v>3.7496700000000015E-2</c:v>
                </c:pt>
                <c:pt idx="257">
                  <c:v>1.1250400000000021E-2</c:v>
                </c:pt>
                <c:pt idx="258">
                  <c:v>9.949540000000057E-3</c:v>
                </c:pt>
                <c:pt idx="259">
                  <c:v>1.3003600000000001E-2</c:v>
                </c:pt>
                <c:pt idx="260">
                  <c:v>1.8654100000000003E-2</c:v>
                </c:pt>
                <c:pt idx="261">
                  <c:v>3.4546300000000002E-2</c:v>
                </c:pt>
                <c:pt idx="262">
                  <c:v>2.7496400000000001E-2</c:v>
                </c:pt>
                <c:pt idx="263">
                  <c:v>1.7700400000000043E-2</c:v>
                </c:pt>
                <c:pt idx="264">
                  <c:v>7.1745700000000034E-3</c:v>
                </c:pt>
                <c:pt idx="265">
                  <c:v>8.8318200000000006E-3</c:v>
                </c:pt>
                <c:pt idx="266">
                  <c:v>6.1913300000000114E-3</c:v>
                </c:pt>
                <c:pt idx="267">
                  <c:v>5.7014700000000331E-3</c:v>
                </c:pt>
                <c:pt idx="268">
                  <c:v>2.2925299999999999E-2</c:v>
                </c:pt>
                <c:pt idx="269">
                  <c:v>1.03187E-2</c:v>
                </c:pt>
                <c:pt idx="270">
                  <c:v>6.3032600000000371E-3</c:v>
                </c:pt>
                <c:pt idx="271">
                  <c:v>5.9529400000000133E-3</c:v>
                </c:pt>
                <c:pt idx="272">
                  <c:v>5.6604200000000002E-3</c:v>
                </c:pt>
                <c:pt idx="273">
                  <c:v>1.22994E-2</c:v>
                </c:pt>
                <c:pt idx="274">
                  <c:v>2.4603000000000052E-2</c:v>
                </c:pt>
                <c:pt idx="275">
                  <c:v>8.3778600000000026E-3</c:v>
                </c:pt>
                <c:pt idx="276">
                  <c:v>1.2476599999999999E-2</c:v>
                </c:pt>
                <c:pt idx="277">
                  <c:v>1.2863900000000001E-2</c:v>
                </c:pt>
                <c:pt idx="278">
                  <c:v>1.2997999999999996E-2</c:v>
                </c:pt>
                <c:pt idx="279">
                  <c:v>2.05229E-2</c:v>
                </c:pt>
                <c:pt idx="280">
                  <c:v>7.3668600000000124E-3</c:v>
                </c:pt>
                <c:pt idx="281">
                  <c:v>1.2128E-2</c:v>
                </c:pt>
                <c:pt idx="282">
                  <c:v>6.1322700000000134E-3</c:v>
                </c:pt>
                <c:pt idx="283">
                  <c:v>6.3111399999999998E-3</c:v>
                </c:pt>
                <c:pt idx="284">
                  <c:v>5.9636100000000124E-3</c:v>
                </c:pt>
                <c:pt idx="285">
                  <c:v>6.0061900000000232E-3</c:v>
                </c:pt>
                <c:pt idx="286">
                  <c:v>5.8178400000000003E-3</c:v>
                </c:pt>
                <c:pt idx="287">
                  <c:v>1.3307800000000041E-2</c:v>
                </c:pt>
                <c:pt idx="288">
                  <c:v>7.0430000000000232E-3</c:v>
                </c:pt>
                <c:pt idx="289">
                  <c:v>3.6466800000000001E-2</c:v>
                </c:pt>
                <c:pt idx="290">
                  <c:v>1.4253099999999998E-2</c:v>
                </c:pt>
                <c:pt idx="291">
                  <c:v>6.7820100000000024E-3</c:v>
                </c:pt>
                <c:pt idx="292">
                  <c:v>6.5119399999999999E-3</c:v>
                </c:pt>
                <c:pt idx="293">
                  <c:v>8.0213700000000016E-3</c:v>
                </c:pt>
                <c:pt idx="294">
                  <c:v>1.16589E-2</c:v>
                </c:pt>
                <c:pt idx="295">
                  <c:v>2.30466E-2</c:v>
                </c:pt>
                <c:pt idx="296">
                  <c:v>7.3708200000000305E-3</c:v>
                </c:pt>
                <c:pt idx="297">
                  <c:v>5.7581400000000114E-3</c:v>
                </c:pt>
                <c:pt idx="298">
                  <c:v>7.4302900000000512E-3</c:v>
                </c:pt>
                <c:pt idx="299">
                  <c:v>9.7295600000000208E-3</c:v>
                </c:pt>
                <c:pt idx="300">
                  <c:v>1.21464E-2</c:v>
                </c:pt>
                <c:pt idx="301">
                  <c:v>8.4327400000000514E-3</c:v>
                </c:pt>
                <c:pt idx="302">
                  <c:v>6.2181400000000204E-3</c:v>
                </c:pt>
                <c:pt idx="303">
                  <c:v>5.86784E-3</c:v>
                </c:pt>
                <c:pt idx="304">
                  <c:v>6.9120900000000252E-3</c:v>
                </c:pt>
                <c:pt idx="305">
                  <c:v>6.26758E-3</c:v>
                </c:pt>
                <c:pt idx="306">
                  <c:v>5.7244399999999999E-3</c:v>
                </c:pt>
                <c:pt idx="307">
                  <c:v>2.3797800000000001E-2</c:v>
                </c:pt>
                <c:pt idx="308">
                  <c:v>1.7438599999999999E-2</c:v>
                </c:pt>
                <c:pt idx="309">
                  <c:v>7.3301900000000133E-3</c:v>
                </c:pt>
                <c:pt idx="310">
                  <c:v>5.8503399999999999E-3</c:v>
                </c:pt>
                <c:pt idx="311">
                  <c:v>6.0526100000000034E-3</c:v>
                </c:pt>
                <c:pt idx="312">
                  <c:v>6.0681800000000003E-3</c:v>
                </c:pt>
                <c:pt idx="313">
                  <c:v>1.3388700000000003E-2</c:v>
                </c:pt>
              </c:numCache>
            </c:numRef>
          </c:yVal>
          <c:smooth val="1"/>
        </c:ser>
        <c:axId val="95981568"/>
        <c:axId val="95983488"/>
      </c:scatterChart>
      <c:valAx>
        <c:axId val="95981568"/>
        <c:scaling>
          <c:orientation val="minMax"/>
          <c:max val="30"/>
        </c:scaling>
        <c:axPos val="b"/>
        <c:title>
          <c:tx>
            <c:rich>
              <a:bodyPr/>
              <a:lstStyle/>
              <a:p>
                <a:pPr>
                  <a:defRPr/>
                </a:pPr>
                <a:r>
                  <a:rPr lang="en-US"/>
                  <a:t>Time (sec)</a:t>
                </a:r>
              </a:p>
            </c:rich>
          </c:tx>
        </c:title>
        <c:numFmt formatCode="General" sourceLinked="1"/>
        <c:majorTickMark val="none"/>
        <c:tickLblPos val="nextTo"/>
        <c:crossAx val="95983488"/>
        <c:crosses val="autoZero"/>
        <c:crossBetween val="midCat"/>
      </c:valAx>
      <c:valAx>
        <c:axId val="95983488"/>
        <c:scaling>
          <c:orientation val="minMax"/>
          <c:max val="9.0000000000000024E-2"/>
        </c:scaling>
        <c:axPos val="l"/>
        <c:majorGridlines/>
        <c:title>
          <c:tx>
            <c:rich>
              <a:bodyPr rot="-5340000" vert="horz"/>
              <a:lstStyle/>
              <a:p>
                <a:pPr>
                  <a:defRPr/>
                </a:pPr>
                <a:r>
                  <a:rPr lang="en-US"/>
                  <a:t>Latency</a:t>
                </a:r>
                <a:r>
                  <a:rPr lang="en-US" baseline="0"/>
                  <a:t> (sec)</a:t>
                </a:r>
                <a:endParaRPr lang="en-US"/>
              </a:p>
            </c:rich>
          </c:tx>
        </c:title>
        <c:numFmt formatCode="General" sourceLinked="1"/>
        <c:majorTickMark val="none"/>
        <c:tickLblPos val="nextTo"/>
        <c:crossAx val="95981568"/>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100"/>
            </a:pPr>
            <a:r>
              <a:rPr lang="en-US" sz="1100" b="1" i="0" u="none" strike="noStrike" baseline="0"/>
              <a:t>MKUSB </a:t>
            </a:r>
            <a:r>
              <a:rPr lang="en-US" sz="1100"/>
              <a:t>Packet Latency Histogram</a:t>
            </a:r>
          </a:p>
        </c:rich>
      </c:tx>
      <c:layout>
        <c:manualLayout>
          <c:xMode val="edge"/>
          <c:yMode val="edge"/>
          <c:x val="0.235625"/>
          <c:y val="5.9259259259259274E-3"/>
        </c:manualLayout>
      </c:layout>
    </c:title>
    <c:plotArea>
      <c:layout>
        <c:manualLayout>
          <c:layoutTarget val="inner"/>
          <c:xMode val="edge"/>
          <c:yMode val="edge"/>
          <c:x val="0.15170439632546084"/>
          <c:y val="0.17961896553975529"/>
          <c:w val="0.78741196412948378"/>
          <c:h val="0.60453216681248156"/>
        </c:manualLayout>
      </c:layout>
      <c:barChart>
        <c:barDir val="col"/>
        <c:grouping val="clustered"/>
        <c:ser>
          <c:idx val="0"/>
          <c:order val="0"/>
          <c:tx>
            <c:v>Frequency</c:v>
          </c:tx>
          <c:dLbls>
            <c:numFmt formatCode="0%" sourceLinked="0"/>
            <c:showVal val="1"/>
          </c:dLbls>
          <c:cat>
            <c:strRef>
              <c:f>[1]Sheet1!$A$2:$A$7</c:f>
              <c:strCache>
                <c:ptCount val="6"/>
                <c:pt idx="0">
                  <c:v>0.01</c:v>
                </c:pt>
                <c:pt idx="1">
                  <c:v>0.015</c:v>
                </c:pt>
                <c:pt idx="2">
                  <c:v>0.02</c:v>
                </c:pt>
                <c:pt idx="3">
                  <c:v>0.025</c:v>
                </c:pt>
                <c:pt idx="4">
                  <c:v>0.03</c:v>
                </c:pt>
                <c:pt idx="5">
                  <c:v>More</c:v>
                </c:pt>
              </c:strCache>
            </c:strRef>
          </c:cat>
          <c:val>
            <c:numRef>
              <c:f>[1]Sheet1!$C$2:$C$7</c:f>
              <c:numCache>
                <c:formatCode>General</c:formatCode>
                <c:ptCount val="6"/>
                <c:pt idx="0">
                  <c:v>0.60479041916168153</c:v>
                </c:pt>
                <c:pt idx="1">
                  <c:v>0.19161676646706591</c:v>
                </c:pt>
                <c:pt idx="2">
                  <c:v>8.9820359281437834E-2</c:v>
                </c:pt>
                <c:pt idx="3">
                  <c:v>4.1916167664670663E-2</c:v>
                </c:pt>
                <c:pt idx="4">
                  <c:v>2.9940119760479215E-2</c:v>
                </c:pt>
                <c:pt idx="5">
                  <c:v>4.1916167664670663E-2</c:v>
                </c:pt>
              </c:numCache>
            </c:numRef>
          </c:val>
        </c:ser>
        <c:axId val="95999872"/>
        <c:axId val="96002048"/>
      </c:barChart>
      <c:catAx>
        <c:axId val="95999872"/>
        <c:scaling>
          <c:orientation val="minMax"/>
        </c:scaling>
        <c:axPos val="b"/>
        <c:title>
          <c:tx>
            <c:rich>
              <a:bodyPr/>
              <a:lstStyle/>
              <a:p>
                <a:pPr>
                  <a:defRPr/>
                </a:pPr>
                <a:r>
                  <a:rPr lang="en-US"/>
                  <a:t>Latency (seconds)</a:t>
                </a:r>
              </a:p>
            </c:rich>
          </c:tx>
        </c:title>
        <c:tickLblPos val="nextTo"/>
        <c:crossAx val="96002048"/>
        <c:crosses val="autoZero"/>
        <c:auto val="1"/>
        <c:lblAlgn val="ctr"/>
        <c:lblOffset val="100"/>
      </c:catAx>
      <c:valAx>
        <c:axId val="96002048"/>
        <c:scaling>
          <c:orientation val="minMax"/>
          <c:max val="0.70000000000000062"/>
        </c:scaling>
        <c:axPos val="l"/>
        <c:title>
          <c:tx>
            <c:rich>
              <a:bodyPr/>
              <a:lstStyle/>
              <a:p>
                <a:pPr>
                  <a:defRPr/>
                </a:pPr>
                <a:r>
                  <a:rPr lang="en-US"/>
                  <a:t>Frequency (%)</a:t>
                </a:r>
              </a:p>
            </c:rich>
          </c:tx>
        </c:title>
        <c:numFmt formatCode="General" sourceLinked="1"/>
        <c:tickLblPos val="nextTo"/>
        <c:crossAx val="95999872"/>
        <c:crosses val="autoZero"/>
        <c:crossBetween val="between"/>
        <c:majorUnit val="0.1"/>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Perceived vs. Actual Distance </a:t>
            </a:r>
          </a:p>
          <a:p>
            <a:pPr>
              <a:defRPr/>
            </a:pPr>
            <a:r>
              <a:rPr lang="en-US"/>
              <a:t>(Camera Z)</a:t>
            </a:r>
          </a:p>
        </c:rich>
      </c:tx>
      <c:layout>
        <c:manualLayout>
          <c:xMode val="edge"/>
          <c:yMode val="edge"/>
          <c:x val="5.1972904017632514E-2"/>
          <c:y val="3.4065366162451652E-4"/>
        </c:manualLayout>
      </c:layout>
    </c:title>
    <c:plotArea>
      <c:layout>
        <c:manualLayout>
          <c:layoutTarget val="inner"/>
          <c:xMode val="edge"/>
          <c:yMode val="edge"/>
          <c:x val="0.16768635804582399"/>
          <c:y val="0.12547773633558962"/>
          <c:w val="0.76750681527127962"/>
          <c:h val="0.7426443185829904"/>
        </c:manualLayout>
      </c:layout>
      <c:scatterChart>
        <c:scatterStyle val="lineMarker"/>
        <c:ser>
          <c:idx val="0"/>
          <c:order val="0"/>
          <c:tx>
            <c:v>Actual Distance / Perceived Distance</c:v>
          </c:tx>
          <c:spPr>
            <a:ln>
              <a:noFill/>
            </a:ln>
          </c:spPr>
          <c:marker>
            <c:symbol val="circle"/>
            <c:size val="2"/>
          </c:marker>
          <c:trendline>
            <c:trendlineType val="linear"/>
            <c:dispRSqr val="1"/>
            <c:dispEq val="1"/>
            <c:trendlineLbl>
              <c:layout>
                <c:manualLayout>
                  <c:x val="0.17678293836458847"/>
                  <c:y val="-0.15547635492931824"/>
                </c:manualLayout>
              </c:layout>
              <c:tx>
                <c:rich>
                  <a:bodyPr/>
                  <a:lstStyle/>
                  <a:p>
                    <a:pPr>
                      <a:defRPr sz="700"/>
                    </a:pPr>
                    <a:r>
                      <a:rPr lang="en-US" sz="800"/>
                      <a:t>y = 1.121819x - 12.831898
R² = 0.999203</a:t>
                    </a:r>
                  </a:p>
                </c:rich>
              </c:tx>
              <c:numFmt formatCode="0.000000" sourceLinked="0"/>
            </c:trendlineLbl>
          </c:trendline>
          <c:xVal>
            <c:numRef>
              <c:f>'Distance Test (2)'!$B$2:$B$467</c:f>
              <c:numCache>
                <c:formatCode>General</c:formatCode>
                <c:ptCount val="466"/>
                <c:pt idx="0">
                  <c:v>3513.6</c:v>
                </c:pt>
                <c:pt idx="1">
                  <c:v>3513.6</c:v>
                </c:pt>
                <c:pt idx="2">
                  <c:v>3513.6</c:v>
                </c:pt>
                <c:pt idx="3">
                  <c:v>3513.6</c:v>
                </c:pt>
                <c:pt idx="4">
                  <c:v>3513.6</c:v>
                </c:pt>
                <c:pt idx="5">
                  <c:v>3513.6</c:v>
                </c:pt>
                <c:pt idx="6">
                  <c:v>3513.6</c:v>
                </c:pt>
                <c:pt idx="7">
                  <c:v>3513.6</c:v>
                </c:pt>
                <c:pt idx="8">
                  <c:v>3513.6</c:v>
                </c:pt>
                <c:pt idx="9">
                  <c:v>3513.6</c:v>
                </c:pt>
                <c:pt idx="10">
                  <c:v>3513.6</c:v>
                </c:pt>
                <c:pt idx="11">
                  <c:v>3513.6</c:v>
                </c:pt>
                <c:pt idx="12">
                  <c:v>3513.6</c:v>
                </c:pt>
                <c:pt idx="13">
                  <c:v>3513.6</c:v>
                </c:pt>
                <c:pt idx="14">
                  <c:v>3513.6</c:v>
                </c:pt>
                <c:pt idx="15">
                  <c:v>3513.6</c:v>
                </c:pt>
                <c:pt idx="16">
                  <c:v>3513.6</c:v>
                </c:pt>
                <c:pt idx="17">
                  <c:v>3513.6</c:v>
                </c:pt>
                <c:pt idx="18">
                  <c:v>3513.6</c:v>
                </c:pt>
                <c:pt idx="19">
                  <c:v>3513.6</c:v>
                </c:pt>
                <c:pt idx="20">
                  <c:v>3513.6</c:v>
                </c:pt>
                <c:pt idx="21">
                  <c:v>3513.6</c:v>
                </c:pt>
                <c:pt idx="22">
                  <c:v>3513.6</c:v>
                </c:pt>
                <c:pt idx="23">
                  <c:v>3416</c:v>
                </c:pt>
                <c:pt idx="24">
                  <c:v>3416</c:v>
                </c:pt>
                <c:pt idx="25">
                  <c:v>3416</c:v>
                </c:pt>
                <c:pt idx="26">
                  <c:v>3416</c:v>
                </c:pt>
                <c:pt idx="27">
                  <c:v>3416</c:v>
                </c:pt>
                <c:pt idx="28">
                  <c:v>3416</c:v>
                </c:pt>
                <c:pt idx="29">
                  <c:v>3416</c:v>
                </c:pt>
                <c:pt idx="30">
                  <c:v>3416</c:v>
                </c:pt>
                <c:pt idx="31">
                  <c:v>3416</c:v>
                </c:pt>
                <c:pt idx="32">
                  <c:v>3416</c:v>
                </c:pt>
                <c:pt idx="33">
                  <c:v>3416</c:v>
                </c:pt>
                <c:pt idx="34">
                  <c:v>3416</c:v>
                </c:pt>
                <c:pt idx="35">
                  <c:v>3416</c:v>
                </c:pt>
                <c:pt idx="36">
                  <c:v>3416</c:v>
                </c:pt>
                <c:pt idx="37">
                  <c:v>3416</c:v>
                </c:pt>
                <c:pt idx="38">
                  <c:v>3416</c:v>
                </c:pt>
                <c:pt idx="39">
                  <c:v>2888.96</c:v>
                </c:pt>
                <c:pt idx="40">
                  <c:v>2888.96</c:v>
                </c:pt>
                <c:pt idx="41">
                  <c:v>2888.96</c:v>
                </c:pt>
                <c:pt idx="42">
                  <c:v>2888.96</c:v>
                </c:pt>
                <c:pt idx="43">
                  <c:v>2888.96</c:v>
                </c:pt>
                <c:pt idx="44">
                  <c:v>2888.96</c:v>
                </c:pt>
                <c:pt idx="45">
                  <c:v>2888.96</c:v>
                </c:pt>
                <c:pt idx="46">
                  <c:v>2888.96</c:v>
                </c:pt>
                <c:pt idx="47">
                  <c:v>2888.96</c:v>
                </c:pt>
                <c:pt idx="48">
                  <c:v>2888.96</c:v>
                </c:pt>
                <c:pt idx="49">
                  <c:v>2888.96</c:v>
                </c:pt>
                <c:pt idx="50">
                  <c:v>2888.96</c:v>
                </c:pt>
                <c:pt idx="51">
                  <c:v>2888.96</c:v>
                </c:pt>
                <c:pt idx="52">
                  <c:v>2888.96</c:v>
                </c:pt>
                <c:pt idx="53">
                  <c:v>2888.96</c:v>
                </c:pt>
                <c:pt idx="54">
                  <c:v>2888.96</c:v>
                </c:pt>
                <c:pt idx="55">
                  <c:v>2888.96</c:v>
                </c:pt>
                <c:pt idx="56">
                  <c:v>2888.96</c:v>
                </c:pt>
                <c:pt idx="57">
                  <c:v>2888.96</c:v>
                </c:pt>
                <c:pt idx="58">
                  <c:v>2888.96</c:v>
                </c:pt>
                <c:pt idx="59">
                  <c:v>2888.96</c:v>
                </c:pt>
                <c:pt idx="60">
                  <c:v>2888.96</c:v>
                </c:pt>
                <c:pt idx="61">
                  <c:v>2522.96</c:v>
                </c:pt>
                <c:pt idx="62">
                  <c:v>2522.96</c:v>
                </c:pt>
                <c:pt idx="63">
                  <c:v>2522.96</c:v>
                </c:pt>
                <c:pt idx="64">
                  <c:v>2522.96</c:v>
                </c:pt>
                <c:pt idx="65">
                  <c:v>2522.96</c:v>
                </c:pt>
                <c:pt idx="66">
                  <c:v>2522.96</c:v>
                </c:pt>
                <c:pt idx="67">
                  <c:v>2522.96</c:v>
                </c:pt>
                <c:pt idx="68">
                  <c:v>2522.96</c:v>
                </c:pt>
                <c:pt idx="69">
                  <c:v>2522.96</c:v>
                </c:pt>
                <c:pt idx="70">
                  <c:v>2522.96</c:v>
                </c:pt>
                <c:pt idx="71">
                  <c:v>2522.96</c:v>
                </c:pt>
                <c:pt idx="72">
                  <c:v>2522.96</c:v>
                </c:pt>
                <c:pt idx="73">
                  <c:v>2522.96</c:v>
                </c:pt>
                <c:pt idx="74">
                  <c:v>2522.96</c:v>
                </c:pt>
                <c:pt idx="75">
                  <c:v>2522.96</c:v>
                </c:pt>
                <c:pt idx="76">
                  <c:v>2522.96</c:v>
                </c:pt>
                <c:pt idx="77">
                  <c:v>2522.96</c:v>
                </c:pt>
                <c:pt idx="78">
                  <c:v>2391.1999999999998</c:v>
                </c:pt>
                <c:pt idx="79">
                  <c:v>2391.1999999999998</c:v>
                </c:pt>
                <c:pt idx="80">
                  <c:v>2391.1999999999998</c:v>
                </c:pt>
                <c:pt idx="81">
                  <c:v>2391.1999999999998</c:v>
                </c:pt>
                <c:pt idx="82">
                  <c:v>2391.1999999999998</c:v>
                </c:pt>
                <c:pt idx="83">
                  <c:v>2391.1999999999998</c:v>
                </c:pt>
                <c:pt idx="84">
                  <c:v>2391.1999999999998</c:v>
                </c:pt>
                <c:pt idx="85">
                  <c:v>2391.1999999999998</c:v>
                </c:pt>
                <c:pt idx="86">
                  <c:v>2391.1999999999998</c:v>
                </c:pt>
                <c:pt idx="87">
                  <c:v>2391.1999999999998</c:v>
                </c:pt>
                <c:pt idx="88">
                  <c:v>2391.1999999999998</c:v>
                </c:pt>
                <c:pt idx="89">
                  <c:v>2391.1999999999998</c:v>
                </c:pt>
                <c:pt idx="90">
                  <c:v>2391.1999999999998</c:v>
                </c:pt>
                <c:pt idx="91">
                  <c:v>2391.1999999999998</c:v>
                </c:pt>
                <c:pt idx="92">
                  <c:v>2391.1999999999998</c:v>
                </c:pt>
                <c:pt idx="93">
                  <c:v>2391.1999999999998</c:v>
                </c:pt>
                <c:pt idx="94">
                  <c:v>2391.1999999999998</c:v>
                </c:pt>
                <c:pt idx="95">
                  <c:v>2391.1999999999998</c:v>
                </c:pt>
                <c:pt idx="96">
                  <c:v>2391.1999999999998</c:v>
                </c:pt>
                <c:pt idx="97">
                  <c:v>2391.1999999999998</c:v>
                </c:pt>
                <c:pt idx="98">
                  <c:v>2391.1999999999998</c:v>
                </c:pt>
                <c:pt idx="99">
                  <c:v>2391.1999999999998</c:v>
                </c:pt>
                <c:pt idx="100">
                  <c:v>2391.1999999999998</c:v>
                </c:pt>
                <c:pt idx="101">
                  <c:v>2066.6799999999998</c:v>
                </c:pt>
                <c:pt idx="102">
                  <c:v>2066.6799999999998</c:v>
                </c:pt>
                <c:pt idx="103">
                  <c:v>2066.6799999999998</c:v>
                </c:pt>
                <c:pt idx="104">
                  <c:v>2066.6799999999998</c:v>
                </c:pt>
                <c:pt idx="105">
                  <c:v>2066.6799999999998</c:v>
                </c:pt>
                <c:pt idx="106">
                  <c:v>2066.6799999999998</c:v>
                </c:pt>
                <c:pt idx="107">
                  <c:v>2066.6799999999998</c:v>
                </c:pt>
                <c:pt idx="108">
                  <c:v>2066.6799999999998</c:v>
                </c:pt>
                <c:pt idx="109">
                  <c:v>2066.6799999999998</c:v>
                </c:pt>
                <c:pt idx="110">
                  <c:v>2066.6799999999998</c:v>
                </c:pt>
                <c:pt idx="111">
                  <c:v>2066.6799999999998</c:v>
                </c:pt>
                <c:pt idx="112">
                  <c:v>2066.6799999999998</c:v>
                </c:pt>
                <c:pt idx="113">
                  <c:v>2066.6799999999998</c:v>
                </c:pt>
                <c:pt idx="114">
                  <c:v>2066.6799999999998</c:v>
                </c:pt>
                <c:pt idx="115">
                  <c:v>2066.6799999999998</c:v>
                </c:pt>
                <c:pt idx="116">
                  <c:v>2066.6799999999998</c:v>
                </c:pt>
                <c:pt idx="117">
                  <c:v>2066.6799999999998</c:v>
                </c:pt>
                <c:pt idx="118">
                  <c:v>2066.6799999999998</c:v>
                </c:pt>
                <c:pt idx="119">
                  <c:v>2066.6799999999998</c:v>
                </c:pt>
                <c:pt idx="120">
                  <c:v>2066.6799999999998</c:v>
                </c:pt>
                <c:pt idx="121">
                  <c:v>1964.1999999999998</c:v>
                </c:pt>
                <c:pt idx="122">
                  <c:v>1964.1999999999998</c:v>
                </c:pt>
                <c:pt idx="123">
                  <c:v>1964.1999999999998</c:v>
                </c:pt>
                <c:pt idx="124">
                  <c:v>1964.1999999999998</c:v>
                </c:pt>
                <c:pt idx="125">
                  <c:v>1964.1999999999998</c:v>
                </c:pt>
                <c:pt idx="126">
                  <c:v>1964.1999999999998</c:v>
                </c:pt>
                <c:pt idx="127">
                  <c:v>1964.1999999999998</c:v>
                </c:pt>
                <c:pt idx="128">
                  <c:v>1964.1999999999998</c:v>
                </c:pt>
                <c:pt idx="129">
                  <c:v>1964.1999999999998</c:v>
                </c:pt>
                <c:pt idx="130">
                  <c:v>1964.1999999999998</c:v>
                </c:pt>
                <c:pt idx="131">
                  <c:v>1964.1999999999998</c:v>
                </c:pt>
                <c:pt idx="132">
                  <c:v>1964.1999999999998</c:v>
                </c:pt>
                <c:pt idx="133">
                  <c:v>1964.1999999999998</c:v>
                </c:pt>
                <c:pt idx="134">
                  <c:v>1964.1999999999998</c:v>
                </c:pt>
                <c:pt idx="135">
                  <c:v>1964.1999999999998</c:v>
                </c:pt>
                <c:pt idx="136">
                  <c:v>1964.1999999999998</c:v>
                </c:pt>
                <c:pt idx="137">
                  <c:v>1964.1999999999998</c:v>
                </c:pt>
                <c:pt idx="138">
                  <c:v>1964.1999999999998</c:v>
                </c:pt>
                <c:pt idx="139">
                  <c:v>1964.1999999999998</c:v>
                </c:pt>
                <c:pt idx="140">
                  <c:v>1964.1999999999998</c:v>
                </c:pt>
                <c:pt idx="141">
                  <c:v>1964.1999999999998</c:v>
                </c:pt>
                <c:pt idx="142">
                  <c:v>1964.1999999999998</c:v>
                </c:pt>
                <c:pt idx="143">
                  <c:v>1964.1999999999998</c:v>
                </c:pt>
                <c:pt idx="144">
                  <c:v>1964.1999999999998</c:v>
                </c:pt>
                <c:pt idx="145">
                  <c:v>1688.48</c:v>
                </c:pt>
                <c:pt idx="146">
                  <c:v>1688.48</c:v>
                </c:pt>
                <c:pt idx="147">
                  <c:v>1688.48</c:v>
                </c:pt>
                <c:pt idx="148">
                  <c:v>1688.48</c:v>
                </c:pt>
                <c:pt idx="149">
                  <c:v>1688.48</c:v>
                </c:pt>
                <c:pt idx="150">
                  <c:v>1688.48</c:v>
                </c:pt>
                <c:pt idx="151">
                  <c:v>1688.48</c:v>
                </c:pt>
                <c:pt idx="152">
                  <c:v>1688.48</c:v>
                </c:pt>
                <c:pt idx="153">
                  <c:v>1688.48</c:v>
                </c:pt>
                <c:pt idx="154">
                  <c:v>1688.48</c:v>
                </c:pt>
                <c:pt idx="155">
                  <c:v>1688.48</c:v>
                </c:pt>
                <c:pt idx="156">
                  <c:v>1688.48</c:v>
                </c:pt>
                <c:pt idx="157">
                  <c:v>1688.48</c:v>
                </c:pt>
                <c:pt idx="158">
                  <c:v>1688.48</c:v>
                </c:pt>
                <c:pt idx="159">
                  <c:v>1688.48</c:v>
                </c:pt>
                <c:pt idx="160">
                  <c:v>1688.48</c:v>
                </c:pt>
                <c:pt idx="161">
                  <c:v>1688.48</c:v>
                </c:pt>
                <c:pt idx="162">
                  <c:v>1688.48</c:v>
                </c:pt>
                <c:pt idx="163">
                  <c:v>1688.48</c:v>
                </c:pt>
                <c:pt idx="164">
                  <c:v>1688.48</c:v>
                </c:pt>
                <c:pt idx="165">
                  <c:v>1688.48</c:v>
                </c:pt>
                <c:pt idx="166">
                  <c:v>1688.48</c:v>
                </c:pt>
                <c:pt idx="167">
                  <c:v>1256.5999999999999</c:v>
                </c:pt>
                <c:pt idx="168">
                  <c:v>1256.5999999999999</c:v>
                </c:pt>
                <c:pt idx="169">
                  <c:v>1256.5999999999999</c:v>
                </c:pt>
                <c:pt idx="170">
                  <c:v>1256.5999999999999</c:v>
                </c:pt>
                <c:pt idx="171">
                  <c:v>1256.5999999999999</c:v>
                </c:pt>
                <c:pt idx="172">
                  <c:v>1256.5999999999999</c:v>
                </c:pt>
                <c:pt idx="173">
                  <c:v>1256.5999999999999</c:v>
                </c:pt>
                <c:pt idx="174">
                  <c:v>1256.5999999999999</c:v>
                </c:pt>
                <c:pt idx="175">
                  <c:v>1256.5999999999999</c:v>
                </c:pt>
                <c:pt idx="176">
                  <c:v>1256.5999999999999</c:v>
                </c:pt>
                <c:pt idx="177">
                  <c:v>1256.5999999999999</c:v>
                </c:pt>
                <c:pt idx="178">
                  <c:v>1256.5999999999999</c:v>
                </c:pt>
                <c:pt idx="179">
                  <c:v>1256.5999999999999</c:v>
                </c:pt>
                <c:pt idx="180">
                  <c:v>1256.5999999999999</c:v>
                </c:pt>
                <c:pt idx="181">
                  <c:v>1256.5999999999999</c:v>
                </c:pt>
                <c:pt idx="182">
                  <c:v>1256.5999999999999</c:v>
                </c:pt>
                <c:pt idx="183">
                  <c:v>1256.5999999999999</c:v>
                </c:pt>
                <c:pt idx="184">
                  <c:v>1256.5999999999999</c:v>
                </c:pt>
                <c:pt idx="185">
                  <c:v>1256.5999999999999</c:v>
                </c:pt>
                <c:pt idx="186">
                  <c:v>1256.5999999999999</c:v>
                </c:pt>
                <c:pt idx="187">
                  <c:v>1256.5999999999999</c:v>
                </c:pt>
                <c:pt idx="188">
                  <c:v>1256.5999999999999</c:v>
                </c:pt>
                <c:pt idx="189">
                  <c:v>1256.5999999999999</c:v>
                </c:pt>
                <c:pt idx="190">
                  <c:v>907.68000000000052</c:v>
                </c:pt>
                <c:pt idx="191">
                  <c:v>907.68000000000052</c:v>
                </c:pt>
                <c:pt idx="192">
                  <c:v>907.68000000000052</c:v>
                </c:pt>
                <c:pt idx="193">
                  <c:v>907.68000000000052</c:v>
                </c:pt>
                <c:pt idx="194">
                  <c:v>907.68000000000052</c:v>
                </c:pt>
                <c:pt idx="195">
                  <c:v>907.68000000000052</c:v>
                </c:pt>
                <c:pt idx="196">
                  <c:v>907.68000000000052</c:v>
                </c:pt>
                <c:pt idx="197">
                  <c:v>907.68000000000052</c:v>
                </c:pt>
                <c:pt idx="198">
                  <c:v>907.68000000000052</c:v>
                </c:pt>
                <c:pt idx="199">
                  <c:v>907.68000000000052</c:v>
                </c:pt>
                <c:pt idx="200">
                  <c:v>907.68000000000052</c:v>
                </c:pt>
                <c:pt idx="201">
                  <c:v>907.68000000000052</c:v>
                </c:pt>
                <c:pt idx="202">
                  <c:v>907.68000000000052</c:v>
                </c:pt>
                <c:pt idx="203">
                  <c:v>907.68000000000052</c:v>
                </c:pt>
                <c:pt idx="204">
                  <c:v>907.68000000000052</c:v>
                </c:pt>
                <c:pt idx="205">
                  <c:v>907.68000000000052</c:v>
                </c:pt>
                <c:pt idx="206">
                  <c:v>907.68000000000052</c:v>
                </c:pt>
                <c:pt idx="207">
                  <c:v>907.68000000000052</c:v>
                </c:pt>
                <c:pt idx="208">
                  <c:v>907.68000000000052</c:v>
                </c:pt>
                <c:pt idx="209">
                  <c:v>907.68000000000052</c:v>
                </c:pt>
                <c:pt idx="210">
                  <c:v>705.16</c:v>
                </c:pt>
                <c:pt idx="211">
                  <c:v>705.16</c:v>
                </c:pt>
                <c:pt idx="212">
                  <c:v>705.16</c:v>
                </c:pt>
                <c:pt idx="213">
                  <c:v>705.16</c:v>
                </c:pt>
                <c:pt idx="214">
                  <c:v>705.16</c:v>
                </c:pt>
                <c:pt idx="215">
                  <c:v>705.16</c:v>
                </c:pt>
                <c:pt idx="216">
                  <c:v>705.16</c:v>
                </c:pt>
                <c:pt idx="217">
                  <c:v>705.16</c:v>
                </c:pt>
                <c:pt idx="218">
                  <c:v>705.16</c:v>
                </c:pt>
                <c:pt idx="219">
                  <c:v>705.16</c:v>
                </c:pt>
                <c:pt idx="220">
                  <c:v>705.16</c:v>
                </c:pt>
                <c:pt idx="221">
                  <c:v>705.16</c:v>
                </c:pt>
                <c:pt idx="222">
                  <c:v>705.16</c:v>
                </c:pt>
                <c:pt idx="223">
                  <c:v>705.16</c:v>
                </c:pt>
                <c:pt idx="224">
                  <c:v>705.16</c:v>
                </c:pt>
                <c:pt idx="225">
                  <c:v>705.16</c:v>
                </c:pt>
                <c:pt idx="226">
                  <c:v>705.16</c:v>
                </c:pt>
                <c:pt idx="227">
                  <c:v>705.16</c:v>
                </c:pt>
                <c:pt idx="228">
                  <c:v>705.16</c:v>
                </c:pt>
                <c:pt idx="229">
                  <c:v>705.16</c:v>
                </c:pt>
                <c:pt idx="230">
                  <c:v>451.4</c:v>
                </c:pt>
                <c:pt idx="231">
                  <c:v>451.4</c:v>
                </c:pt>
                <c:pt idx="232">
                  <c:v>451.4</c:v>
                </c:pt>
                <c:pt idx="233">
                  <c:v>451.4</c:v>
                </c:pt>
                <c:pt idx="234">
                  <c:v>451.4</c:v>
                </c:pt>
                <c:pt idx="235">
                  <c:v>451.4</c:v>
                </c:pt>
                <c:pt idx="236">
                  <c:v>451.4</c:v>
                </c:pt>
                <c:pt idx="237">
                  <c:v>451.4</c:v>
                </c:pt>
                <c:pt idx="238">
                  <c:v>451.4</c:v>
                </c:pt>
                <c:pt idx="239">
                  <c:v>451.4</c:v>
                </c:pt>
                <c:pt idx="240">
                  <c:v>451.4</c:v>
                </c:pt>
                <c:pt idx="241">
                  <c:v>451.4</c:v>
                </c:pt>
                <c:pt idx="242">
                  <c:v>451.4</c:v>
                </c:pt>
                <c:pt idx="243">
                  <c:v>451.4</c:v>
                </c:pt>
                <c:pt idx="244">
                  <c:v>451.4</c:v>
                </c:pt>
                <c:pt idx="245">
                  <c:v>451.4</c:v>
                </c:pt>
                <c:pt idx="246">
                  <c:v>451.4</c:v>
                </c:pt>
                <c:pt idx="247">
                  <c:v>451.4</c:v>
                </c:pt>
                <c:pt idx="248">
                  <c:v>451.4</c:v>
                </c:pt>
                <c:pt idx="249">
                  <c:v>451.4</c:v>
                </c:pt>
                <c:pt idx="250">
                  <c:v>451.4</c:v>
                </c:pt>
                <c:pt idx="251">
                  <c:v>451.4</c:v>
                </c:pt>
                <c:pt idx="252">
                  <c:v>451.4</c:v>
                </c:pt>
                <c:pt idx="253">
                  <c:v>286.7</c:v>
                </c:pt>
                <c:pt idx="254">
                  <c:v>286.7</c:v>
                </c:pt>
                <c:pt idx="255">
                  <c:v>286.7</c:v>
                </c:pt>
                <c:pt idx="256">
                  <c:v>286.7</c:v>
                </c:pt>
                <c:pt idx="257">
                  <c:v>286.7</c:v>
                </c:pt>
                <c:pt idx="258">
                  <c:v>286.7</c:v>
                </c:pt>
                <c:pt idx="259">
                  <c:v>286.7</c:v>
                </c:pt>
                <c:pt idx="260">
                  <c:v>286.7</c:v>
                </c:pt>
                <c:pt idx="261">
                  <c:v>286.7</c:v>
                </c:pt>
                <c:pt idx="262">
                  <c:v>286.7</c:v>
                </c:pt>
                <c:pt idx="263">
                  <c:v>286.7</c:v>
                </c:pt>
                <c:pt idx="264">
                  <c:v>286.7</c:v>
                </c:pt>
                <c:pt idx="265">
                  <c:v>286.7</c:v>
                </c:pt>
                <c:pt idx="266">
                  <c:v>286.7</c:v>
                </c:pt>
                <c:pt idx="267">
                  <c:v>286.7</c:v>
                </c:pt>
                <c:pt idx="268">
                  <c:v>286.7</c:v>
                </c:pt>
                <c:pt idx="269">
                  <c:v>286.7</c:v>
                </c:pt>
                <c:pt idx="270">
                  <c:v>286.7</c:v>
                </c:pt>
                <c:pt idx="271">
                  <c:v>286.7</c:v>
                </c:pt>
                <c:pt idx="272">
                  <c:v>286.7</c:v>
                </c:pt>
                <c:pt idx="273">
                  <c:v>286.7</c:v>
                </c:pt>
                <c:pt idx="274">
                  <c:v>286.7</c:v>
                </c:pt>
                <c:pt idx="275">
                  <c:v>286.7</c:v>
                </c:pt>
                <c:pt idx="276">
                  <c:v>286.7</c:v>
                </c:pt>
                <c:pt idx="277">
                  <c:v>207.4</c:v>
                </c:pt>
                <c:pt idx="278">
                  <c:v>207.4</c:v>
                </c:pt>
                <c:pt idx="279">
                  <c:v>207.4</c:v>
                </c:pt>
                <c:pt idx="280">
                  <c:v>207.4</c:v>
                </c:pt>
                <c:pt idx="281">
                  <c:v>207.4</c:v>
                </c:pt>
                <c:pt idx="282">
                  <c:v>207.4</c:v>
                </c:pt>
                <c:pt idx="283">
                  <c:v>207.4</c:v>
                </c:pt>
                <c:pt idx="284">
                  <c:v>207.4</c:v>
                </c:pt>
                <c:pt idx="285">
                  <c:v>207.4</c:v>
                </c:pt>
                <c:pt idx="286">
                  <c:v>207.4</c:v>
                </c:pt>
                <c:pt idx="287">
                  <c:v>207.4</c:v>
                </c:pt>
                <c:pt idx="288">
                  <c:v>207.4</c:v>
                </c:pt>
                <c:pt idx="289">
                  <c:v>207.4</c:v>
                </c:pt>
                <c:pt idx="290">
                  <c:v>207.4</c:v>
                </c:pt>
                <c:pt idx="291">
                  <c:v>207.4</c:v>
                </c:pt>
                <c:pt idx="292">
                  <c:v>207.4</c:v>
                </c:pt>
                <c:pt idx="293">
                  <c:v>207.4</c:v>
                </c:pt>
                <c:pt idx="294">
                  <c:v>207.4</c:v>
                </c:pt>
                <c:pt idx="295">
                  <c:v>207.4</c:v>
                </c:pt>
                <c:pt idx="296">
                  <c:v>207.4</c:v>
                </c:pt>
                <c:pt idx="297">
                  <c:v>207.4</c:v>
                </c:pt>
                <c:pt idx="298">
                  <c:v>207.4</c:v>
                </c:pt>
                <c:pt idx="299">
                  <c:v>207.4</c:v>
                </c:pt>
                <c:pt idx="300">
                  <c:v>207.4</c:v>
                </c:pt>
                <c:pt idx="301">
                  <c:v>207.4</c:v>
                </c:pt>
                <c:pt idx="302">
                  <c:v>207.4</c:v>
                </c:pt>
                <c:pt idx="303">
                  <c:v>207.4</c:v>
                </c:pt>
                <c:pt idx="304">
                  <c:v>207.4</c:v>
                </c:pt>
                <c:pt idx="305">
                  <c:v>207.4</c:v>
                </c:pt>
                <c:pt idx="306">
                  <c:v>207.4</c:v>
                </c:pt>
                <c:pt idx="307">
                  <c:v>207.4</c:v>
                </c:pt>
                <c:pt idx="308">
                  <c:v>207.4</c:v>
                </c:pt>
                <c:pt idx="309">
                  <c:v>207.4</c:v>
                </c:pt>
                <c:pt idx="310">
                  <c:v>207.4</c:v>
                </c:pt>
                <c:pt idx="311">
                  <c:v>207.4</c:v>
                </c:pt>
                <c:pt idx="312">
                  <c:v>207.4</c:v>
                </c:pt>
                <c:pt idx="313">
                  <c:v>207.4</c:v>
                </c:pt>
                <c:pt idx="314">
                  <c:v>207.4</c:v>
                </c:pt>
                <c:pt idx="315">
                  <c:v>207.4</c:v>
                </c:pt>
                <c:pt idx="316">
                  <c:v>207.4</c:v>
                </c:pt>
                <c:pt idx="317">
                  <c:v>207.4</c:v>
                </c:pt>
                <c:pt idx="318">
                  <c:v>207.4</c:v>
                </c:pt>
                <c:pt idx="319">
                  <c:v>207.4</c:v>
                </c:pt>
                <c:pt idx="320">
                  <c:v>207.4</c:v>
                </c:pt>
                <c:pt idx="321">
                  <c:v>207.4</c:v>
                </c:pt>
                <c:pt idx="322">
                  <c:v>207.4</c:v>
                </c:pt>
                <c:pt idx="323">
                  <c:v>207.4</c:v>
                </c:pt>
                <c:pt idx="324">
                  <c:v>207.4</c:v>
                </c:pt>
                <c:pt idx="325">
                  <c:v>207.4</c:v>
                </c:pt>
                <c:pt idx="326">
                  <c:v>207.4</c:v>
                </c:pt>
                <c:pt idx="327">
                  <c:v>207.4</c:v>
                </c:pt>
                <c:pt idx="328">
                  <c:v>207.4</c:v>
                </c:pt>
                <c:pt idx="329">
                  <c:v>207.4</c:v>
                </c:pt>
                <c:pt idx="330">
                  <c:v>207.4</c:v>
                </c:pt>
                <c:pt idx="331">
                  <c:v>207.4</c:v>
                </c:pt>
                <c:pt idx="332">
                  <c:v>207.4</c:v>
                </c:pt>
                <c:pt idx="333">
                  <c:v>207.4</c:v>
                </c:pt>
                <c:pt idx="334">
                  <c:v>207.4</c:v>
                </c:pt>
                <c:pt idx="335">
                  <c:v>207.4</c:v>
                </c:pt>
                <c:pt idx="336">
                  <c:v>207.4</c:v>
                </c:pt>
                <c:pt idx="337">
                  <c:v>207.4</c:v>
                </c:pt>
                <c:pt idx="338">
                  <c:v>207.4</c:v>
                </c:pt>
                <c:pt idx="339">
                  <c:v>207.4</c:v>
                </c:pt>
                <c:pt idx="340">
                  <c:v>207.4</c:v>
                </c:pt>
                <c:pt idx="341">
                  <c:v>207.4</c:v>
                </c:pt>
                <c:pt idx="342">
                  <c:v>207.4</c:v>
                </c:pt>
                <c:pt idx="343">
                  <c:v>207.4</c:v>
                </c:pt>
                <c:pt idx="344">
                  <c:v>207.4</c:v>
                </c:pt>
                <c:pt idx="345">
                  <c:v>207.4</c:v>
                </c:pt>
                <c:pt idx="346">
                  <c:v>207.4</c:v>
                </c:pt>
                <c:pt idx="347">
                  <c:v>207.4</c:v>
                </c:pt>
                <c:pt idx="348">
                  <c:v>207.4</c:v>
                </c:pt>
                <c:pt idx="349">
                  <c:v>207.4</c:v>
                </c:pt>
                <c:pt idx="350">
                  <c:v>207.4</c:v>
                </c:pt>
                <c:pt idx="351">
                  <c:v>207.4</c:v>
                </c:pt>
                <c:pt idx="352">
                  <c:v>207.4</c:v>
                </c:pt>
                <c:pt idx="353">
                  <c:v>207.4</c:v>
                </c:pt>
                <c:pt idx="354">
                  <c:v>207.4</c:v>
                </c:pt>
                <c:pt idx="355">
                  <c:v>207.4</c:v>
                </c:pt>
                <c:pt idx="356">
                  <c:v>207.4</c:v>
                </c:pt>
                <c:pt idx="357">
                  <c:v>207.4</c:v>
                </c:pt>
                <c:pt idx="358">
                  <c:v>207.4</c:v>
                </c:pt>
                <c:pt idx="359">
                  <c:v>207.4</c:v>
                </c:pt>
                <c:pt idx="360">
                  <c:v>207.4</c:v>
                </c:pt>
                <c:pt idx="361">
                  <c:v>207.4</c:v>
                </c:pt>
                <c:pt idx="362">
                  <c:v>207.4</c:v>
                </c:pt>
                <c:pt idx="363">
                  <c:v>207.4</c:v>
                </c:pt>
                <c:pt idx="364">
                  <c:v>207.4</c:v>
                </c:pt>
                <c:pt idx="365">
                  <c:v>207.4</c:v>
                </c:pt>
                <c:pt idx="366">
                  <c:v>102.48</c:v>
                </c:pt>
                <c:pt idx="367">
                  <c:v>102.48</c:v>
                </c:pt>
                <c:pt idx="368">
                  <c:v>102.48</c:v>
                </c:pt>
                <c:pt idx="369">
                  <c:v>102.48</c:v>
                </c:pt>
                <c:pt idx="370">
                  <c:v>102.48</c:v>
                </c:pt>
                <c:pt idx="371">
                  <c:v>102.48</c:v>
                </c:pt>
                <c:pt idx="372">
                  <c:v>102.48</c:v>
                </c:pt>
                <c:pt idx="373">
                  <c:v>102.48</c:v>
                </c:pt>
                <c:pt idx="374">
                  <c:v>102.48</c:v>
                </c:pt>
                <c:pt idx="375">
                  <c:v>102.48</c:v>
                </c:pt>
                <c:pt idx="376">
                  <c:v>102.48</c:v>
                </c:pt>
                <c:pt idx="377">
                  <c:v>102.48</c:v>
                </c:pt>
                <c:pt idx="378">
                  <c:v>102.48</c:v>
                </c:pt>
                <c:pt idx="379">
                  <c:v>102.48</c:v>
                </c:pt>
                <c:pt idx="380">
                  <c:v>102.48</c:v>
                </c:pt>
                <c:pt idx="381">
                  <c:v>102.48</c:v>
                </c:pt>
                <c:pt idx="382">
                  <c:v>102.48</c:v>
                </c:pt>
                <c:pt idx="383">
                  <c:v>102.48</c:v>
                </c:pt>
                <c:pt idx="384">
                  <c:v>102.48</c:v>
                </c:pt>
                <c:pt idx="385">
                  <c:v>102.48</c:v>
                </c:pt>
                <c:pt idx="386">
                  <c:v>102.48</c:v>
                </c:pt>
                <c:pt idx="387">
                  <c:v>102.48</c:v>
                </c:pt>
                <c:pt idx="388">
                  <c:v>102.48</c:v>
                </c:pt>
                <c:pt idx="389">
                  <c:v>102.48</c:v>
                </c:pt>
                <c:pt idx="390">
                  <c:v>102.48</c:v>
                </c:pt>
                <c:pt idx="391">
                  <c:v>102.48</c:v>
                </c:pt>
                <c:pt idx="392">
                  <c:v>102.48</c:v>
                </c:pt>
                <c:pt idx="393">
                  <c:v>102.48</c:v>
                </c:pt>
                <c:pt idx="394">
                  <c:v>102.48</c:v>
                </c:pt>
                <c:pt idx="395">
                  <c:v>102.48</c:v>
                </c:pt>
                <c:pt idx="396">
                  <c:v>102.48</c:v>
                </c:pt>
                <c:pt idx="397">
                  <c:v>102.48</c:v>
                </c:pt>
                <c:pt idx="398">
                  <c:v>102.48</c:v>
                </c:pt>
                <c:pt idx="399">
                  <c:v>102.48</c:v>
                </c:pt>
                <c:pt idx="400">
                  <c:v>102.48</c:v>
                </c:pt>
                <c:pt idx="401">
                  <c:v>102.48</c:v>
                </c:pt>
                <c:pt idx="402">
                  <c:v>102.48</c:v>
                </c:pt>
                <c:pt idx="403">
                  <c:v>102.48</c:v>
                </c:pt>
                <c:pt idx="404">
                  <c:v>102.48</c:v>
                </c:pt>
                <c:pt idx="405">
                  <c:v>102.48</c:v>
                </c:pt>
                <c:pt idx="406">
                  <c:v>102.48</c:v>
                </c:pt>
                <c:pt idx="407">
                  <c:v>102.48</c:v>
                </c:pt>
                <c:pt idx="408">
                  <c:v>102.48</c:v>
                </c:pt>
                <c:pt idx="409">
                  <c:v>102.48</c:v>
                </c:pt>
                <c:pt idx="410">
                  <c:v>102.48</c:v>
                </c:pt>
                <c:pt idx="411">
                  <c:v>102.48</c:v>
                </c:pt>
                <c:pt idx="412">
                  <c:v>102.48</c:v>
                </c:pt>
                <c:pt idx="413">
                  <c:v>102.48</c:v>
                </c:pt>
                <c:pt idx="414">
                  <c:v>102.48</c:v>
                </c:pt>
                <c:pt idx="415">
                  <c:v>102.48</c:v>
                </c:pt>
                <c:pt idx="416">
                  <c:v>102.48</c:v>
                </c:pt>
                <c:pt idx="417">
                  <c:v>102.48</c:v>
                </c:pt>
                <c:pt idx="418">
                  <c:v>102.48</c:v>
                </c:pt>
                <c:pt idx="419">
                  <c:v>102.48</c:v>
                </c:pt>
                <c:pt idx="420">
                  <c:v>102.48</c:v>
                </c:pt>
                <c:pt idx="421">
                  <c:v>102.48</c:v>
                </c:pt>
                <c:pt idx="422">
                  <c:v>102.48</c:v>
                </c:pt>
                <c:pt idx="423">
                  <c:v>102.48</c:v>
                </c:pt>
                <c:pt idx="424">
                  <c:v>102.48</c:v>
                </c:pt>
                <c:pt idx="425">
                  <c:v>102.48</c:v>
                </c:pt>
                <c:pt idx="426">
                  <c:v>102.48</c:v>
                </c:pt>
                <c:pt idx="427">
                  <c:v>102.48</c:v>
                </c:pt>
                <c:pt idx="428">
                  <c:v>102.48</c:v>
                </c:pt>
                <c:pt idx="429">
                  <c:v>102.48</c:v>
                </c:pt>
                <c:pt idx="430">
                  <c:v>102.48</c:v>
                </c:pt>
                <c:pt idx="431">
                  <c:v>102.48</c:v>
                </c:pt>
                <c:pt idx="432">
                  <c:v>102.48</c:v>
                </c:pt>
                <c:pt idx="433">
                  <c:v>102.48</c:v>
                </c:pt>
                <c:pt idx="434">
                  <c:v>102.48</c:v>
                </c:pt>
                <c:pt idx="435">
                  <c:v>102.48</c:v>
                </c:pt>
                <c:pt idx="436">
                  <c:v>102.48</c:v>
                </c:pt>
                <c:pt idx="437">
                  <c:v>102.48</c:v>
                </c:pt>
                <c:pt idx="438">
                  <c:v>102.48</c:v>
                </c:pt>
                <c:pt idx="439">
                  <c:v>102.48</c:v>
                </c:pt>
                <c:pt idx="440">
                  <c:v>102.48</c:v>
                </c:pt>
                <c:pt idx="441">
                  <c:v>102.48</c:v>
                </c:pt>
                <c:pt idx="442">
                  <c:v>102.48</c:v>
                </c:pt>
                <c:pt idx="443">
                  <c:v>102.48</c:v>
                </c:pt>
                <c:pt idx="444">
                  <c:v>102.48</c:v>
                </c:pt>
                <c:pt idx="445">
                  <c:v>102.48</c:v>
                </c:pt>
                <c:pt idx="446">
                  <c:v>102.48</c:v>
                </c:pt>
                <c:pt idx="447">
                  <c:v>102.48</c:v>
                </c:pt>
                <c:pt idx="448">
                  <c:v>102.48</c:v>
                </c:pt>
                <c:pt idx="449">
                  <c:v>102.48</c:v>
                </c:pt>
                <c:pt idx="450">
                  <c:v>102.48</c:v>
                </c:pt>
                <c:pt idx="451">
                  <c:v>102.48</c:v>
                </c:pt>
                <c:pt idx="452">
                  <c:v>102.48</c:v>
                </c:pt>
                <c:pt idx="453">
                  <c:v>102.48</c:v>
                </c:pt>
                <c:pt idx="454">
                  <c:v>102.48</c:v>
                </c:pt>
                <c:pt idx="455">
                  <c:v>102.48</c:v>
                </c:pt>
                <c:pt idx="456">
                  <c:v>102.48</c:v>
                </c:pt>
                <c:pt idx="457">
                  <c:v>102.48</c:v>
                </c:pt>
                <c:pt idx="458">
                  <c:v>102.48</c:v>
                </c:pt>
                <c:pt idx="459">
                  <c:v>102.48</c:v>
                </c:pt>
                <c:pt idx="460">
                  <c:v>102.48</c:v>
                </c:pt>
                <c:pt idx="461">
                  <c:v>102.48</c:v>
                </c:pt>
                <c:pt idx="462">
                  <c:v>102.48</c:v>
                </c:pt>
                <c:pt idx="463">
                  <c:v>102.48</c:v>
                </c:pt>
                <c:pt idx="464">
                  <c:v>102.48</c:v>
                </c:pt>
                <c:pt idx="465">
                  <c:v>102.48</c:v>
                </c:pt>
              </c:numCache>
            </c:numRef>
          </c:xVal>
          <c:yVal>
            <c:numRef>
              <c:f>'Distance Test (2)'!$C$2:$C$467</c:f>
              <c:numCache>
                <c:formatCode>General</c:formatCode>
                <c:ptCount val="466"/>
                <c:pt idx="0">
                  <c:v>3973.9185770000022</c:v>
                </c:pt>
                <c:pt idx="1">
                  <c:v>3973.9185770000022</c:v>
                </c:pt>
                <c:pt idx="2">
                  <c:v>3973.9185770000022</c:v>
                </c:pt>
                <c:pt idx="3">
                  <c:v>3961.8672560000168</c:v>
                </c:pt>
                <c:pt idx="4">
                  <c:v>3961.8672560000168</c:v>
                </c:pt>
                <c:pt idx="5">
                  <c:v>3961.8672560000168</c:v>
                </c:pt>
                <c:pt idx="6">
                  <c:v>3972.0315140000266</c:v>
                </c:pt>
                <c:pt idx="7">
                  <c:v>3972.0315140000266</c:v>
                </c:pt>
                <c:pt idx="8">
                  <c:v>3972.0315140000266</c:v>
                </c:pt>
                <c:pt idx="9">
                  <c:v>3970.8042289999999</c:v>
                </c:pt>
                <c:pt idx="10">
                  <c:v>3970.8042289999999</c:v>
                </c:pt>
                <c:pt idx="11">
                  <c:v>3952.9441000000002</c:v>
                </c:pt>
                <c:pt idx="12">
                  <c:v>3952.9441000000002</c:v>
                </c:pt>
                <c:pt idx="13">
                  <c:v>3952.9441000000002</c:v>
                </c:pt>
                <c:pt idx="14">
                  <c:v>3965.1642349999997</c:v>
                </c:pt>
                <c:pt idx="15">
                  <c:v>3965.1642349999997</c:v>
                </c:pt>
                <c:pt idx="16">
                  <c:v>3965.1642349999997</c:v>
                </c:pt>
                <c:pt idx="17">
                  <c:v>3952.7116679999999</c:v>
                </c:pt>
                <c:pt idx="18">
                  <c:v>3952.7116679999999</c:v>
                </c:pt>
                <c:pt idx="19">
                  <c:v>3952.7116679999999</c:v>
                </c:pt>
                <c:pt idx="20">
                  <c:v>3962.4279959999999</c:v>
                </c:pt>
                <c:pt idx="21">
                  <c:v>3962.4279959999999</c:v>
                </c:pt>
                <c:pt idx="22">
                  <c:v>3962.4279959999999</c:v>
                </c:pt>
                <c:pt idx="23">
                  <c:v>3821.5692549999999</c:v>
                </c:pt>
                <c:pt idx="24">
                  <c:v>3884.5223809999998</c:v>
                </c:pt>
                <c:pt idx="25">
                  <c:v>3881.666577</c:v>
                </c:pt>
                <c:pt idx="26">
                  <c:v>3821.5692549999999</c:v>
                </c:pt>
                <c:pt idx="27">
                  <c:v>3789.7313350000022</c:v>
                </c:pt>
                <c:pt idx="28">
                  <c:v>3789.7313350000022</c:v>
                </c:pt>
                <c:pt idx="29">
                  <c:v>3789.7313350000022</c:v>
                </c:pt>
                <c:pt idx="30">
                  <c:v>3919.7673130000012</c:v>
                </c:pt>
                <c:pt idx="31">
                  <c:v>3881.666577</c:v>
                </c:pt>
                <c:pt idx="32">
                  <c:v>3884.5223809999998</c:v>
                </c:pt>
                <c:pt idx="33">
                  <c:v>3755.9184279999999</c:v>
                </c:pt>
                <c:pt idx="34">
                  <c:v>3863.5303600000002</c:v>
                </c:pt>
                <c:pt idx="35">
                  <c:v>3856.8055300000183</c:v>
                </c:pt>
                <c:pt idx="36">
                  <c:v>3965.9805130000022</c:v>
                </c:pt>
                <c:pt idx="37">
                  <c:v>3884.5223809999998</c:v>
                </c:pt>
                <c:pt idx="38">
                  <c:v>3881.666577</c:v>
                </c:pt>
                <c:pt idx="39">
                  <c:v>3157.6027859999813</c:v>
                </c:pt>
                <c:pt idx="40">
                  <c:v>3157.6027859999813</c:v>
                </c:pt>
                <c:pt idx="41">
                  <c:v>3157.6027859999813</c:v>
                </c:pt>
                <c:pt idx="42">
                  <c:v>3161.7910219999999</c:v>
                </c:pt>
                <c:pt idx="43">
                  <c:v>3161.7910219999999</c:v>
                </c:pt>
                <c:pt idx="44">
                  <c:v>3170.9793950000012</c:v>
                </c:pt>
                <c:pt idx="45">
                  <c:v>3170.9793950000012</c:v>
                </c:pt>
                <c:pt idx="46">
                  <c:v>3170.9793950000012</c:v>
                </c:pt>
                <c:pt idx="47">
                  <c:v>3170.9793950000012</c:v>
                </c:pt>
                <c:pt idx="48">
                  <c:v>3174.0284959999813</c:v>
                </c:pt>
                <c:pt idx="49">
                  <c:v>3174.0284959999813</c:v>
                </c:pt>
                <c:pt idx="50">
                  <c:v>3154.4715790000182</c:v>
                </c:pt>
                <c:pt idx="51">
                  <c:v>3154.4715790000182</c:v>
                </c:pt>
                <c:pt idx="52">
                  <c:v>3154.4715790000182</c:v>
                </c:pt>
                <c:pt idx="53">
                  <c:v>3140.4506620000002</c:v>
                </c:pt>
                <c:pt idx="54">
                  <c:v>3140.4506620000002</c:v>
                </c:pt>
                <c:pt idx="55">
                  <c:v>3140.4506620000002</c:v>
                </c:pt>
                <c:pt idx="56">
                  <c:v>3140.4506620000002</c:v>
                </c:pt>
                <c:pt idx="57">
                  <c:v>3148.4657150000012</c:v>
                </c:pt>
                <c:pt idx="58">
                  <c:v>3148.4657150000012</c:v>
                </c:pt>
                <c:pt idx="59">
                  <c:v>3144.3079350000012</c:v>
                </c:pt>
                <c:pt idx="60">
                  <c:v>3144.9245599999999</c:v>
                </c:pt>
                <c:pt idx="61">
                  <c:v>2781.7101809999999</c:v>
                </c:pt>
                <c:pt idx="62">
                  <c:v>2764.9896709999998</c:v>
                </c:pt>
                <c:pt idx="63">
                  <c:v>2771.838401</c:v>
                </c:pt>
                <c:pt idx="64">
                  <c:v>2768.1690689999987</c:v>
                </c:pt>
                <c:pt idx="65">
                  <c:v>2777.1141440000001</c:v>
                </c:pt>
                <c:pt idx="66">
                  <c:v>2782.2625049999997</c:v>
                </c:pt>
                <c:pt idx="67">
                  <c:v>2782.2625049999997</c:v>
                </c:pt>
                <c:pt idx="68">
                  <c:v>2776.3567760000183</c:v>
                </c:pt>
                <c:pt idx="69">
                  <c:v>2768.1342380000001</c:v>
                </c:pt>
                <c:pt idx="70">
                  <c:v>2765.5733580000192</c:v>
                </c:pt>
                <c:pt idx="71">
                  <c:v>2765.866023</c:v>
                </c:pt>
                <c:pt idx="72">
                  <c:v>2775.9845380000002</c:v>
                </c:pt>
                <c:pt idx="73">
                  <c:v>2767.0070570000012</c:v>
                </c:pt>
                <c:pt idx="74">
                  <c:v>2777.1189100000001</c:v>
                </c:pt>
                <c:pt idx="75">
                  <c:v>2777.1189100000001</c:v>
                </c:pt>
                <c:pt idx="76">
                  <c:v>2777.1189100000001</c:v>
                </c:pt>
                <c:pt idx="77">
                  <c:v>2776.9143180000183</c:v>
                </c:pt>
                <c:pt idx="78">
                  <c:v>2566.9085230000001</c:v>
                </c:pt>
                <c:pt idx="79">
                  <c:v>2684.1937800000001</c:v>
                </c:pt>
                <c:pt idx="80">
                  <c:v>2684.1937800000001</c:v>
                </c:pt>
                <c:pt idx="81">
                  <c:v>2715.0689769999999</c:v>
                </c:pt>
                <c:pt idx="82">
                  <c:v>2715.0689769999999</c:v>
                </c:pt>
                <c:pt idx="83">
                  <c:v>2694.54367</c:v>
                </c:pt>
                <c:pt idx="84">
                  <c:v>2694.54367</c:v>
                </c:pt>
                <c:pt idx="85">
                  <c:v>2694.54367</c:v>
                </c:pt>
                <c:pt idx="86">
                  <c:v>2686.746118</c:v>
                </c:pt>
                <c:pt idx="87">
                  <c:v>2686.746118</c:v>
                </c:pt>
                <c:pt idx="88">
                  <c:v>2674.5164839999998</c:v>
                </c:pt>
                <c:pt idx="89">
                  <c:v>2674.5164839999998</c:v>
                </c:pt>
                <c:pt idx="90">
                  <c:v>2674.5164839999998</c:v>
                </c:pt>
                <c:pt idx="91">
                  <c:v>2703.4153910000168</c:v>
                </c:pt>
                <c:pt idx="92">
                  <c:v>2703.4153910000168</c:v>
                </c:pt>
                <c:pt idx="93">
                  <c:v>2714.9828199999997</c:v>
                </c:pt>
                <c:pt idx="94">
                  <c:v>2714.9828199999997</c:v>
                </c:pt>
                <c:pt idx="95">
                  <c:v>2675.0771940000022</c:v>
                </c:pt>
                <c:pt idx="96">
                  <c:v>2675.0771940000022</c:v>
                </c:pt>
                <c:pt idx="97">
                  <c:v>2675.0771940000022</c:v>
                </c:pt>
                <c:pt idx="98">
                  <c:v>2715.3364099999999</c:v>
                </c:pt>
                <c:pt idx="99">
                  <c:v>2715.3364099999999</c:v>
                </c:pt>
                <c:pt idx="100">
                  <c:v>2715.3364099999999</c:v>
                </c:pt>
                <c:pt idx="101">
                  <c:v>2362.5646769999998</c:v>
                </c:pt>
                <c:pt idx="102">
                  <c:v>2362.5646769999998</c:v>
                </c:pt>
                <c:pt idx="103">
                  <c:v>2362.5646769999998</c:v>
                </c:pt>
                <c:pt idx="104">
                  <c:v>2347.9371630000182</c:v>
                </c:pt>
                <c:pt idx="105">
                  <c:v>2347.9371630000182</c:v>
                </c:pt>
                <c:pt idx="106">
                  <c:v>2347.9371630000182</c:v>
                </c:pt>
                <c:pt idx="107">
                  <c:v>2340.9239390000002</c:v>
                </c:pt>
                <c:pt idx="108">
                  <c:v>2276.965588</c:v>
                </c:pt>
                <c:pt idx="109">
                  <c:v>2276.965588</c:v>
                </c:pt>
                <c:pt idx="110">
                  <c:v>2276.965588</c:v>
                </c:pt>
                <c:pt idx="111">
                  <c:v>2306.8705070000183</c:v>
                </c:pt>
                <c:pt idx="112">
                  <c:v>2306.8705070000183</c:v>
                </c:pt>
                <c:pt idx="113">
                  <c:v>2306.8705070000183</c:v>
                </c:pt>
                <c:pt idx="114">
                  <c:v>2326.5187550000001</c:v>
                </c:pt>
                <c:pt idx="115">
                  <c:v>2326.5187550000001</c:v>
                </c:pt>
                <c:pt idx="116">
                  <c:v>2326.5187550000001</c:v>
                </c:pt>
                <c:pt idx="117">
                  <c:v>2352.6221740000001</c:v>
                </c:pt>
                <c:pt idx="118">
                  <c:v>2352.6221740000001</c:v>
                </c:pt>
                <c:pt idx="119">
                  <c:v>2326.6618389999999</c:v>
                </c:pt>
                <c:pt idx="120">
                  <c:v>2326.6618389999999</c:v>
                </c:pt>
                <c:pt idx="121">
                  <c:v>2149.4915270000206</c:v>
                </c:pt>
                <c:pt idx="122">
                  <c:v>2149.4915270000206</c:v>
                </c:pt>
                <c:pt idx="123">
                  <c:v>2191.0297519999999</c:v>
                </c:pt>
                <c:pt idx="124">
                  <c:v>2191.0297519999999</c:v>
                </c:pt>
                <c:pt idx="125">
                  <c:v>2191.0297519999999</c:v>
                </c:pt>
                <c:pt idx="126">
                  <c:v>2175.0887829999997</c:v>
                </c:pt>
                <c:pt idx="127">
                  <c:v>2175.0887829999997</c:v>
                </c:pt>
                <c:pt idx="128">
                  <c:v>2140.8904000000002</c:v>
                </c:pt>
                <c:pt idx="129">
                  <c:v>2140.8904000000002</c:v>
                </c:pt>
                <c:pt idx="130">
                  <c:v>2140.8904000000002</c:v>
                </c:pt>
                <c:pt idx="131">
                  <c:v>2152.692094</c:v>
                </c:pt>
                <c:pt idx="132">
                  <c:v>2152.692094</c:v>
                </c:pt>
                <c:pt idx="133">
                  <c:v>2152.692094</c:v>
                </c:pt>
                <c:pt idx="134">
                  <c:v>2176.2186269999997</c:v>
                </c:pt>
                <c:pt idx="135">
                  <c:v>2176.2186269999997</c:v>
                </c:pt>
                <c:pt idx="136">
                  <c:v>2176.2186269999997</c:v>
                </c:pt>
                <c:pt idx="137">
                  <c:v>2181.0587780000001</c:v>
                </c:pt>
                <c:pt idx="138">
                  <c:v>2181.0587780000001</c:v>
                </c:pt>
                <c:pt idx="139">
                  <c:v>2181.0587780000001</c:v>
                </c:pt>
                <c:pt idx="140">
                  <c:v>2128.86481</c:v>
                </c:pt>
                <c:pt idx="141">
                  <c:v>2128.86481</c:v>
                </c:pt>
                <c:pt idx="142">
                  <c:v>2128.86481</c:v>
                </c:pt>
                <c:pt idx="143">
                  <c:v>2188.943569</c:v>
                </c:pt>
                <c:pt idx="144">
                  <c:v>2188.943569</c:v>
                </c:pt>
                <c:pt idx="145">
                  <c:v>1859.4164989999999</c:v>
                </c:pt>
                <c:pt idx="146">
                  <c:v>1859.4164989999999</c:v>
                </c:pt>
                <c:pt idx="147">
                  <c:v>1859.4164989999999</c:v>
                </c:pt>
                <c:pt idx="148">
                  <c:v>1851.4656450000011</c:v>
                </c:pt>
                <c:pt idx="149">
                  <c:v>1851.4656450000011</c:v>
                </c:pt>
                <c:pt idx="150">
                  <c:v>1851.4656450000011</c:v>
                </c:pt>
                <c:pt idx="151">
                  <c:v>1840.417242</c:v>
                </c:pt>
                <c:pt idx="152">
                  <c:v>1840.417242</c:v>
                </c:pt>
                <c:pt idx="153">
                  <c:v>1846.729184</c:v>
                </c:pt>
                <c:pt idx="154">
                  <c:v>1855.0364010000001</c:v>
                </c:pt>
                <c:pt idx="155">
                  <c:v>1855.0364010000001</c:v>
                </c:pt>
                <c:pt idx="156">
                  <c:v>1855.0364010000001</c:v>
                </c:pt>
                <c:pt idx="157">
                  <c:v>1846.4396700000011</c:v>
                </c:pt>
                <c:pt idx="158">
                  <c:v>1846.4396700000011</c:v>
                </c:pt>
                <c:pt idx="159">
                  <c:v>1857.547495</c:v>
                </c:pt>
                <c:pt idx="160">
                  <c:v>1857.547495</c:v>
                </c:pt>
                <c:pt idx="161">
                  <c:v>1857.547495</c:v>
                </c:pt>
                <c:pt idx="162">
                  <c:v>1884.57825</c:v>
                </c:pt>
                <c:pt idx="163">
                  <c:v>1884.57825</c:v>
                </c:pt>
                <c:pt idx="164">
                  <c:v>1884.57825</c:v>
                </c:pt>
                <c:pt idx="165">
                  <c:v>1844.52485</c:v>
                </c:pt>
                <c:pt idx="166">
                  <c:v>1844.52485</c:v>
                </c:pt>
                <c:pt idx="167">
                  <c:v>1475.73227</c:v>
                </c:pt>
                <c:pt idx="168">
                  <c:v>1476.781213</c:v>
                </c:pt>
                <c:pt idx="169">
                  <c:v>1476.781213</c:v>
                </c:pt>
                <c:pt idx="170">
                  <c:v>1476.781213</c:v>
                </c:pt>
                <c:pt idx="171">
                  <c:v>1476.2412650000001</c:v>
                </c:pt>
                <c:pt idx="172">
                  <c:v>1476.2412650000001</c:v>
                </c:pt>
                <c:pt idx="173">
                  <c:v>1476.2412650000001</c:v>
                </c:pt>
                <c:pt idx="174">
                  <c:v>1476.7620139999999</c:v>
                </c:pt>
                <c:pt idx="175">
                  <c:v>1476.7620139999999</c:v>
                </c:pt>
                <c:pt idx="176">
                  <c:v>1476.7620139999999</c:v>
                </c:pt>
                <c:pt idx="177">
                  <c:v>1477.1220419999906</c:v>
                </c:pt>
                <c:pt idx="178">
                  <c:v>1477.1220419999906</c:v>
                </c:pt>
                <c:pt idx="179">
                  <c:v>1477.1220419999906</c:v>
                </c:pt>
                <c:pt idx="180">
                  <c:v>1474.5588029999999</c:v>
                </c:pt>
                <c:pt idx="181">
                  <c:v>1474.5588029999999</c:v>
                </c:pt>
                <c:pt idx="182">
                  <c:v>1474.5588029999999</c:v>
                </c:pt>
                <c:pt idx="183">
                  <c:v>1476.5259910000011</c:v>
                </c:pt>
                <c:pt idx="184">
                  <c:v>1476.5259910000011</c:v>
                </c:pt>
                <c:pt idx="185">
                  <c:v>1478.0051900000001</c:v>
                </c:pt>
                <c:pt idx="186">
                  <c:v>1478.0051900000001</c:v>
                </c:pt>
                <c:pt idx="187">
                  <c:v>1478.0051900000001</c:v>
                </c:pt>
                <c:pt idx="188">
                  <c:v>1476.2361650000091</c:v>
                </c:pt>
                <c:pt idx="189">
                  <c:v>1476.2361650000091</c:v>
                </c:pt>
                <c:pt idx="190">
                  <c:v>1000.5122710000001</c:v>
                </c:pt>
                <c:pt idx="191">
                  <c:v>1000.5122710000001</c:v>
                </c:pt>
                <c:pt idx="192">
                  <c:v>1001.0656449999979</c:v>
                </c:pt>
                <c:pt idx="193">
                  <c:v>1001.0656449999979</c:v>
                </c:pt>
                <c:pt idx="194">
                  <c:v>1001.0656449999979</c:v>
                </c:pt>
                <c:pt idx="195">
                  <c:v>1001.129023</c:v>
                </c:pt>
                <c:pt idx="196">
                  <c:v>1001.129023</c:v>
                </c:pt>
                <c:pt idx="197">
                  <c:v>1001.129023</c:v>
                </c:pt>
                <c:pt idx="198">
                  <c:v>1001.3259409999994</c:v>
                </c:pt>
                <c:pt idx="199">
                  <c:v>1001.3259409999994</c:v>
                </c:pt>
                <c:pt idx="200">
                  <c:v>1001.3259409999994</c:v>
                </c:pt>
                <c:pt idx="201">
                  <c:v>1001.786189</c:v>
                </c:pt>
                <c:pt idx="202">
                  <c:v>1001.786189</c:v>
                </c:pt>
                <c:pt idx="203">
                  <c:v>1000.716767</c:v>
                </c:pt>
                <c:pt idx="204">
                  <c:v>1000.716767</c:v>
                </c:pt>
                <c:pt idx="205">
                  <c:v>1000.877779</c:v>
                </c:pt>
                <c:pt idx="206">
                  <c:v>1001.4429649999948</c:v>
                </c:pt>
                <c:pt idx="207">
                  <c:v>1001.5783090000035</c:v>
                </c:pt>
                <c:pt idx="208">
                  <c:v>1001.181447</c:v>
                </c:pt>
                <c:pt idx="209">
                  <c:v>1001.181447</c:v>
                </c:pt>
                <c:pt idx="210">
                  <c:v>774.582538</c:v>
                </c:pt>
                <c:pt idx="211">
                  <c:v>774.582538</c:v>
                </c:pt>
                <c:pt idx="212">
                  <c:v>774.36224399999321</c:v>
                </c:pt>
                <c:pt idx="213">
                  <c:v>774.36224399999321</c:v>
                </c:pt>
                <c:pt idx="214">
                  <c:v>774.36224399999321</c:v>
                </c:pt>
                <c:pt idx="215">
                  <c:v>774.36224399999321</c:v>
                </c:pt>
                <c:pt idx="216">
                  <c:v>774.582404</c:v>
                </c:pt>
                <c:pt idx="217">
                  <c:v>774.582404</c:v>
                </c:pt>
                <c:pt idx="218">
                  <c:v>774.582404</c:v>
                </c:pt>
                <c:pt idx="219">
                  <c:v>774.49840300000005</c:v>
                </c:pt>
                <c:pt idx="220">
                  <c:v>774.49840300000005</c:v>
                </c:pt>
                <c:pt idx="221">
                  <c:v>774.49840300000005</c:v>
                </c:pt>
                <c:pt idx="222">
                  <c:v>774.28682200000003</c:v>
                </c:pt>
                <c:pt idx="223">
                  <c:v>774.27574600000355</c:v>
                </c:pt>
                <c:pt idx="224">
                  <c:v>774.55693900000006</c:v>
                </c:pt>
                <c:pt idx="225">
                  <c:v>774.57792300000006</c:v>
                </c:pt>
                <c:pt idx="226">
                  <c:v>774.39382699999999</c:v>
                </c:pt>
                <c:pt idx="227">
                  <c:v>774.47865100000001</c:v>
                </c:pt>
                <c:pt idx="228">
                  <c:v>774.81067799999948</c:v>
                </c:pt>
                <c:pt idx="229">
                  <c:v>774.74595699999998</c:v>
                </c:pt>
                <c:pt idx="230">
                  <c:v>491.96558399999969</c:v>
                </c:pt>
                <c:pt idx="231">
                  <c:v>491.96558399999969</c:v>
                </c:pt>
                <c:pt idx="232">
                  <c:v>491.96558399999969</c:v>
                </c:pt>
                <c:pt idx="233">
                  <c:v>491.98929899999899</c:v>
                </c:pt>
                <c:pt idx="234">
                  <c:v>491.98929899999899</c:v>
                </c:pt>
                <c:pt idx="235">
                  <c:v>492.02735599999869</c:v>
                </c:pt>
                <c:pt idx="236">
                  <c:v>492.02735599999869</c:v>
                </c:pt>
                <c:pt idx="237">
                  <c:v>492.02735599999869</c:v>
                </c:pt>
                <c:pt idx="238">
                  <c:v>492.03021299999864</c:v>
                </c:pt>
                <c:pt idx="239">
                  <c:v>492.03021299999864</c:v>
                </c:pt>
                <c:pt idx="240">
                  <c:v>492.03021299999864</c:v>
                </c:pt>
                <c:pt idx="241">
                  <c:v>491.9763349999962</c:v>
                </c:pt>
                <c:pt idx="242">
                  <c:v>491.9763349999962</c:v>
                </c:pt>
                <c:pt idx="243">
                  <c:v>491.9763349999962</c:v>
                </c:pt>
                <c:pt idx="244">
                  <c:v>491.93105199999684</c:v>
                </c:pt>
                <c:pt idx="245">
                  <c:v>491.93105199999684</c:v>
                </c:pt>
                <c:pt idx="246">
                  <c:v>491.93105199999684</c:v>
                </c:pt>
                <c:pt idx="247">
                  <c:v>491.99042799999899</c:v>
                </c:pt>
                <c:pt idx="248">
                  <c:v>491.99379199999737</c:v>
                </c:pt>
                <c:pt idx="249">
                  <c:v>491.99379199999737</c:v>
                </c:pt>
                <c:pt idx="250">
                  <c:v>492.00791400000003</c:v>
                </c:pt>
                <c:pt idx="251">
                  <c:v>492.00255899999894</c:v>
                </c:pt>
                <c:pt idx="252">
                  <c:v>492.00255899999894</c:v>
                </c:pt>
                <c:pt idx="253">
                  <c:v>311.18899599999969</c:v>
                </c:pt>
                <c:pt idx="254">
                  <c:v>311.18899599999969</c:v>
                </c:pt>
                <c:pt idx="255">
                  <c:v>311.18899599999969</c:v>
                </c:pt>
                <c:pt idx="256">
                  <c:v>311.17652099999964</c:v>
                </c:pt>
                <c:pt idx="257">
                  <c:v>311.17652099999964</c:v>
                </c:pt>
                <c:pt idx="258">
                  <c:v>311.19474100000002</c:v>
                </c:pt>
                <c:pt idx="259">
                  <c:v>311.19474100000002</c:v>
                </c:pt>
                <c:pt idx="260">
                  <c:v>311.19474100000002</c:v>
                </c:pt>
                <c:pt idx="261">
                  <c:v>311.16787499999998</c:v>
                </c:pt>
                <c:pt idx="262">
                  <c:v>311.16787499999998</c:v>
                </c:pt>
                <c:pt idx="263">
                  <c:v>311.16787499999998</c:v>
                </c:pt>
                <c:pt idx="264">
                  <c:v>311.16787499999998</c:v>
                </c:pt>
                <c:pt idx="265">
                  <c:v>311.17808300000002</c:v>
                </c:pt>
                <c:pt idx="266">
                  <c:v>311.17808300000002</c:v>
                </c:pt>
                <c:pt idx="267">
                  <c:v>311.17808300000002</c:v>
                </c:pt>
                <c:pt idx="268">
                  <c:v>311.17766000000256</c:v>
                </c:pt>
                <c:pt idx="269">
                  <c:v>311.18759999999969</c:v>
                </c:pt>
                <c:pt idx="270">
                  <c:v>311.18759999999969</c:v>
                </c:pt>
                <c:pt idx="271">
                  <c:v>311.18238100000002</c:v>
                </c:pt>
                <c:pt idx="272">
                  <c:v>311.18053099999969</c:v>
                </c:pt>
                <c:pt idx="273">
                  <c:v>311.18053099999969</c:v>
                </c:pt>
                <c:pt idx="274">
                  <c:v>311.18053099999969</c:v>
                </c:pt>
                <c:pt idx="275">
                  <c:v>311.18633499999748</c:v>
                </c:pt>
                <c:pt idx="276">
                  <c:v>311.18633499999748</c:v>
                </c:pt>
                <c:pt idx="277">
                  <c:v>191.288566</c:v>
                </c:pt>
                <c:pt idx="278">
                  <c:v>191.288566</c:v>
                </c:pt>
                <c:pt idx="279">
                  <c:v>191.288566</c:v>
                </c:pt>
                <c:pt idx="280">
                  <c:v>191.288566</c:v>
                </c:pt>
                <c:pt idx="281">
                  <c:v>191.288566</c:v>
                </c:pt>
                <c:pt idx="282">
                  <c:v>191.288566</c:v>
                </c:pt>
                <c:pt idx="283">
                  <c:v>191.288566</c:v>
                </c:pt>
                <c:pt idx="284">
                  <c:v>191.26802900000001</c:v>
                </c:pt>
                <c:pt idx="285">
                  <c:v>191.26802900000001</c:v>
                </c:pt>
                <c:pt idx="286">
                  <c:v>191.26802900000001</c:v>
                </c:pt>
                <c:pt idx="287">
                  <c:v>191.26802900000001</c:v>
                </c:pt>
                <c:pt idx="288">
                  <c:v>191.26802900000001</c:v>
                </c:pt>
                <c:pt idx="289">
                  <c:v>191.26802900000001</c:v>
                </c:pt>
                <c:pt idx="290">
                  <c:v>191.26802900000001</c:v>
                </c:pt>
                <c:pt idx="291">
                  <c:v>191.27014299999999</c:v>
                </c:pt>
                <c:pt idx="292">
                  <c:v>191.27014299999999</c:v>
                </c:pt>
                <c:pt idx="293">
                  <c:v>191.27014299999999</c:v>
                </c:pt>
                <c:pt idx="294">
                  <c:v>191.27014299999999</c:v>
                </c:pt>
                <c:pt idx="295">
                  <c:v>191.27014299999999</c:v>
                </c:pt>
                <c:pt idx="296">
                  <c:v>191.27014299999999</c:v>
                </c:pt>
                <c:pt idx="297">
                  <c:v>191.27014299999999</c:v>
                </c:pt>
                <c:pt idx="298">
                  <c:v>191.26109399999999</c:v>
                </c:pt>
                <c:pt idx="299">
                  <c:v>191.26109399999999</c:v>
                </c:pt>
                <c:pt idx="300">
                  <c:v>191.26109399999999</c:v>
                </c:pt>
                <c:pt idx="301">
                  <c:v>191.26109399999999</c:v>
                </c:pt>
                <c:pt idx="302">
                  <c:v>191.26109399999999</c:v>
                </c:pt>
                <c:pt idx="303">
                  <c:v>191.26109399999999</c:v>
                </c:pt>
                <c:pt idx="304">
                  <c:v>191.26109399999999</c:v>
                </c:pt>
                <c:pt idx="305">
                  <c:v>191.26109399999999</c:v>
                </c:pt>
                <c:pt idx="306">
                  <c:v>191.25958999999995</c:v>
                </c:pt>
                <c:pt idx="307">
                  <c:v>191.25958999999995</c:v>
                </c:pt>
                <c:pt idx="308">
                  <c:v>191.25958999999995</c:v>
                </c:pt>
                <c:pt idx="309">
                  <c:v>191.25958999999995</c:v>
                </c:pt>
                <c:pt idx="310">
                  <c:v>191.25958999999995</c:v>
                </c:pt>
                <c:pt idx="311">
                  <c:v>191.25958999999995</c:v>
                </c:pt>
                <c:pt idx="312">
                  <c:v>191.25671499999999</c:v>
                </c:pt>
                <c:pt idx="313">
                  <c:v>191.26001600000001</c:v>
                </c:pt>
                <c:pt idx="314">
                  <c:v>191.26001600000001</c:v>
                </c:pt>
                <c:pt idx="315">
                  <c:v>191.26001600000001</c:v>
                </c:pt>
                <c:pt idx="316">
                  <c:v>191.225942</c:v>
                </c:pt>
                <c:pt idx="317">
                  <c:v>191.225942</c:v>
                </c:pt>
                <c:pt idx="318">
                  <c:v>191.225942</c:v>
                </c:pt>
                <c:pt idx="319">
                  <c:v>191.225942</c:v>
                </c:pt>
                <c:pt idx="320">
                  <c:v>191.229986</c:v>
                </c:pt>
                <c:pt idx="321">
                  <c:v>191.27781999999999</c:v>
                </c:pt>
                <c:pt idx="322">
                  <c:v>191.27781999999999</c:v>
                </c:pt>
                <c:pt idx="323">
                  <c:v>191.27781999999999</c:v>
                </c:pt>
                <c:pt idx="324">
                  <c:v>191.27781999999999</c:v>
                </c:pt>
                <c:pt idx="325">
                  <c:v>191.27931599999891</c:v>
                </c:pt>
                <c:pt idx="326">
                  <c:v>191.28880000000001</c:v>
                </c:pt>
                <c:pt idx="327">
                  <c:v>191.28880000000001</c:v>
                </c:pt>
                <c:pt idx="328">
                  <c:v>191.28880000000001</c:v>
                </c:pt>
                <c:pt idx="329">
                  <c:v>191.28880000000001</c:v>
                </c:pt>
                <c:pt idx="330">
                  <c:v>191.28880000000001</c:v>
                </c:pt>
                <c:pt idx="331">
                  <c:v>191.28880000000001</c:v>
                </c:pt>
                <c:pt idx="332">
                  <c:v>191.27177699999999</c:v>
                </c:pt>
                <c:pt idx="333">
                  <c:v>191.27177699999999</c:v>
                </c:pt>
                <c:pt idx="334">
                  <c:v>191.27177699999999</c:v>
                </c:pt>
                <c:pt idx="335">
                  <c:v>191.27177699999999</c:v>
                </c:pt>
                <c:pt idx="336">
                  <c:v>191.27177699999999</c:v>
                </c:pt>
                <c:pt idx="337">
                  <c:v>191.27177699999999</c:v>
                </c:pt>
                <c:pt idx="338">
                  <c:v>191.27177699999999</c:v>
                </c:pt>
                <c:pt idx="339">
                  <c:v>191.26118199999999</c:v>
                </c:pt>
                <c:pt idx="340">
                  <c:v>191.266977</c:v>
                </c:pt>
                <c:pt idx="341">
                  <c:v>191.266977</c:v>
                </c:pt>
                <c:pt idx="342">
                  <c:v>191.266977</c:v>
                </c:pt>
                <c:pt idx="343">
                  <c:v>191.266977</c:v>
                </c:pt>
                <c:pt idx="344">
                  <c:v>191.266977</c:v>
                </c:pt>
                <c:pt idx="345">
                  <c:v>191.266977</c:v>
                </c:pt>
                <c:pt idx="346">
                  <c:v>191.266977</c:v>
                </c:pt>
                <c:pt idx="347">
                  <c:v>191.29470599999891</c:v>
                </c:pt>
                <c:pt idx="348">
                  <c:v>191.29470599999891</c:v>
                </c:pt>
                <c:pt idx="349">
                  <c:v>191.29470599999891</c:v>
                </c:pt>
                <c:pt idx="350">
                  <c:v>191.29470599999891</c:v>
                </c:pt>
                <c:pt idx="351">
                  <c:v>191.29470599999891</c:v>
                </c:pt>
                <c:pt idx="352">
                  <c:v>191.29470599999891</c:v>
                </c:pt>
                <c:pt idx="353">
                  <c:v>191.28424600000105</c:v>
                </c:pt>
                <c:pt idx="354">
                  <c:v>191.28424600000105</c:v>
                </c:pt>
                <c:pt idx="355">
                  <c:v>191.28249800000114</c:v>
                </c:pt>
                <c:pt idx="356">
                  <c:v>191.28249800000114</c:v>
                </c:pt>
                <c:pt idx="357">
                  <c:v>191.28249800000114</c:v>
                </c:pt>
                <c:pt idx="358">
                  <c:v>191.28249800000114</c:v>
                </c:pt>
                <c:pt idx="359">
                  <c:v>191.28249800000114</c:v>
                </c:pt>
                <c:pt idx="360">
                  <c:v>191.28249800000114</c:v>
                </c:pt>
                <c:pt idx="361">
                  <c:v>191.282084</c:v>
                </c:pt>
                <c:pt idx="362">
                  <c:v>191.282084</c:v>
                </c:pt>
                <c:pt idx="363">
                  <c:v>191.282084</c:v>
                </c:pt>
                <c:pt idx="364">
                  <c:v>191.282084</c:v>
                </c:pt>
                <c:pt idx="365">
                  <c:v>191.282084</c:v>
                </c:pt>
                <c:pt idx="366">
                  <c:v>123.04404100000002</c:v>
                </c:pt>
                <c:pt idx="367">
                  <c:v>123.04404100000002</c:v>
                </c:pt>
                <c:pt idx="368">
                  <c:v>123.04404100000002</c:v>
                </c:pt>
                <c:pt idx="369">
                  <c:v>123.04404100000002</c:v>
                </c:pt>
                <c:pt idx="370">
                  <c:v>123.05277099999928</c:v>
                </c:pt>
                <c:pt idx="371">
                  <c:v>123.05277099999928</c:v>
                </c:pt>
                <c:pt idx="372">
                  <c:v>123.05277099999928</c:v>
                </c:pt>
                <c:pt idx="373">
                  <c:v>123.05277099999928</c:v>
                </c:pt>
                <c:pt idx="374">
                  <c:v>123.05277099999928</c:v>
                </c:pt>
                <c:pt idx="375">
                  <c:v>123.05277099999928</c:v>
                </c:pt>
                <c:pt idx="376">
                  <c:v>123.052483</c:v>
                </c:pt>
                <c:pt idx="377">
                  <c:v>123.04875199999998</c:v>
                </c:pt>
                <c:pt idx="378">
                  <c:v>123.04875199999998</c:v>
                </c:pt>
                <c:pt idx="379">
                  <c:v>123.04875199999998</c:v>
                </c:pt>
                <c:pt idx="380">
                  <c:v>123.04875199999998</c:v>
                </c:pt>
                <c:pt idx="381">
                  <c:v>123.04875199999998</c:v>
                </c:pt>
                <c:pt idx="382">
                  <c:v>123.04875199999998</c:v>
                </c:pt>
                <c:pt idx="383">
                  <c:v>123.046389</c:v>
                </c:pt>
                <c:pt idx="384">
                  <c:v>123.046477</c:v>
                </c:pt>
                <c:pt idx="385">
                  <c:v>123.046477</c:v>
                </c:pt>
                <c:pt idx="386">
                  <c:v>123.046477</c:v>
                </c:pt>
                <c:pt idx="387">
                  <c:v>123.046477</c:v>
                </c:pt>
                <c:pt idx="388">
                  <c:v>123.046477</c:v>
                </c:pt>
                <c:pt idx="389">
                  <c:v>123.046477</c:v>
                </c:pt>
                <c:pt idx="390">
                  <c:v>123.047386</c:v>
                </c:pt>
                <c:pt idx="391">
                  <c:v>123.045002</c:v>
                </c:pt>
                <c:pt idx="392">
                  <c:v>123.045002</c:v>
                </c:pt>
                <c:pt idx="393">
                  <c:v>123.045002</c:v>
                </c:pt>
                <c:pt idx="394">
                  <c:v>123.045002</c:v>
                </c:pt>
                <c:pt idx="395">
                  <c:v>123.045002</c:v>
                </c:pt>
                <c:pt idx="396">
                  <c:v>123.045002</c:v>
                </c:pt>
                <c:pt idx="397">
                  <c:v>123.045002</c:v>
                </c:pt>
                <c:pt idx="398">
                  <c:v>123.045002</c:v>
                </c:pt>
                <c:pt idx="399">
                  <c:v>123.03690400000002</c:v>
                </c:pt>
                <c:pt idx="400">
                  <c:v>123.03690400000002</c:v>
                </c:pt>
                <c:pt idx="401">
                  <c:v>123.03690400000002</c:v>
                </c:pt>
                <c:pt idx="402">
                  <c:v>123.03690400000002</c:v>
                </c:pt>
                <c:pt idx="403">
                  <c:v>123.03690400000002</c:v>
                </c:pt>
                <c:pt idx="404">
                  <c:v>123.03690400000002</c:v>
                </c:pt>
                <c:pt idx="405">
                  <c:v>123.03690400000002</c:v>
                </c:pt>
                <c:pt idx="406">
                  <c:v>123.04735100000002</c:v>
                </c:pt>
                <c:pt idx="407">
                  <c:v>123.04735100000002</c:v>
                </c:pt>
                <c:pt idx="408">
                  <c:v>123.04735100000002</c:v>
                </c:pt>
                <c:pt idx="409">
                  <c:v>123.04735100000002</c:v>
                </c:pt>
                <c:pt idx="410">
                  <c:v>123.04735100000002</c:v>
                </c:pt>
                <c:pt idx="411">
                  <c:v>123.04735100000002</c:v>
                </c:pt>
                <c:pt idx="412">
                  <c:v>123.04735100000002</c:v>
                </c:pt>
                <c:pt idx="413">
                  <c:v>123.04735100000002</c:v>
                </c:pt>
                <c:pt idx="414">
                  <c:v>123.04803800000001</c:v>
                </c:pt>
                <c:pt idx="415">
                  <c:v>123.04803800000001</c:v>
                </c:pt>
                <c:pt idx="416">
                  <c:v>123.04803800000001</c:v>
                </c:pt>
                <c:pt idx="417">
                  <c:v>123.04803800000001</c:v>
                </c:pt>
                <c:pt idx="418">
                  <c:v>123.04803800000001</c:v>
                </c:pt>
                <c:pt idx="419">
                  <c:v>123.04803800000001</c:v>
                </c:pt>
                <c:pt idx="420">
                  <c:v>123.04803800000001</c:v>
                </c:pt>
                <c:pt idx="421">
                  <c:v>123.04482800000002</c:v>
                </c:pt>
                <c:pt idx="422">
                  <c:v>123.04482800000002</c:v>
                </c:pt>
                <c:pt idx="423">
                  <c:v>123.04482800000002</c:v>
                </c:pt>
                <c:pt idx="424">
                  <c:v>123.04482800000002</c:v>
                </c:pt>
                <c:pt idx="425">
                  <c:v>123.04482800000002</c:v>
                </c:pt>
                <c:pt idx="426">
                  <c:v>123.04482800000002</c:v>
                </c:pt>
                <c:pt idx="427">
                  <c:v>123.04482800000002</c:v>
                </c:pt>
                <c:pt idx="428">
                  <c:v>123.04482800000002</c:v>
                </c:pt>
                <c:pt idx="429">
                  <c:v>123.04482800000002</c:v>
                </c:pt>
                <c:pt idx="430">
                  <c:v>123.04272400000002</c:v>
                </c:pt>
                <c:pt idx="431">
                  <c:v>123.04272400000002</c:v>
                </c:pt>
                <c:pt idx="432">
                  <c:v>123.04272400000002</c:v>
                </c:pt>
                <c:pt idx="433">
                  <c:v>123.04272400000002</c:v>
                </c:pt>
                <c:pt idx="434">
                  <c:v>123.04272400000002</c:v>
                </c:pt>
                <c:pt idx="435">
                  <c:v>123.04765400000085</c:v>
                </c:pt>
                <c:pt idx="436">
                  <c:v>123.04765400000085</c:v>
                </c:pt>
                <c:pt idx="437">
                  <c:v>123.04765400000085</c:v>
                </c:pt>
                <c:pt idx="438">
                  <c:v>123.04765400000085</c:v>
                </c:pt>
                <c:pt idx="439">
                  <c:v>123.04765400000085</c:v>
                </c:pt>
                <c:pt idx="440">
                  <c:v>123.04765400000085</c:v>
                </c:pt>
                <c:pt idx="441">
                  <c:v>123.04765400000085</c:v>
                </c:pt>
                <c:pt idx="442">
                  <c:v>123.04765400000085</c:v>
                </c:pt>
                <c:pt idx="443">
                  <c:v>123.046328</c:v>
                </c:pt>
                <c:pt idx="444">
                  <c:v>123.046328</c:v>
                </c:pt>
                <c:pt idx="445">
                  <c:v>123.046328</c:v>
                </c:pt>
                <c:pt idx="446">
                  <c:v>123.046328</c:v>
                </c:pt>
                <c:pt idx="447">
                  <c:v>123.046328</c:v>
                </c:pt>
                <c:pt idx="448">
                  <c:v>123.046328</c:v>
                </c:pt>
                <c:pt idx="449">
                  <c:v>123.046328</c:v>
                </c:pt>
                <c:pt idx="450">
                  <c:v>123.046328</c:v>
                </c:pt>
                <c:pt idx="451">
                  <c:v>123.046328</c:v>
                </c:pt>
                <c:pt idx="452">
                  <c:v>123.04757000000002</c:v>
                </c:pt>
                <c:pt idx="453">
                  <c:v>123.04757000000002</c:v>
                </c:pt>
                <c:pt idx="454">
                  <c:v>123.04757000000002</c:v>
                </c:pt>
                <c:pt idx="455">
                  <c:v>123.04757000000002</c:v>
                </c:pt>
                <c:pt idx="456">
                  <c:v>123.04757000000002</c:v>
                </c:pt>
                <c:pt idx="457">
                  <c:v>123.04757000000002</c:v>
                </c:pt>
                <c:pt idx="458">
                  <c:v>123.04757000000002</c:v>
                </c:pt>
                <c:pt idx="459">
                  <c:v>123.04285900000002</c:v>
                </c:pt>
                <c:pt idx="460">
                  <c:v>123.04285900000002</c:v>
                </c:pt>
                <c:pt idx="461">
                  <c:v>123.04285900000002</c:v>
                </c:pt>
                <c:pt idx="462">
                  <c:v>123.04285900000002</c:v>
                </c:pt>
                <c:pt idx="463">
                  <c:v>123.04285900000002</c:v>
                </c:pt>
                <c:pt idx="464">
                  <c:v>123.04285900000002</c:v>
                </c:pt>
                <c:pt idx="465">
                  <c:v>123.04285900000002</c:v>
                </c:pt>
              </c:numCache>
            </c:numRef>
          </c:yVal>
        </c:ser>
        <c:axId val="101008896"/>
        <c:axId val="101010816"/>
      </c:scatterChart>
      <c:valAx>
        <c:axId val="101008896"/>
        <c:scaling>
          <c:orientation val="minMax"/>
        </c:scaling>
        <c:axPos val="b"/>
        <c:majorGridlines/>
        <c:title>
          <c:tx>
            <c:rich>
              <a:bodyPr/>
              <a:lstStyle/>
              <a:p>
                <a:pPr>
                  <a:defRPr/>
                </a:pPr>
                <a:r>
                  <a:rPr lang="en-US"/>
                  <a:t>Actual Distance (mm)</a:t>
                </a:r>
              </a:p>
            </c:rich>
          </c:tx>
          <c:layout>
            <c:manualLayout>
              <c:xMode val="edge"/>
              <c:yMode val="edge"/>
              <c:x val="0.43982933292758963"/>
              <c:y val="0.94547742935641821"/>
            </c:manualLayout>
          </c:layout>
        </c:title>
        <c:numFmt formatCode="General" sourceLinked="1"/>
        <c:tickLblPos val="nextTo"/>
        <c:crossAx val="101010816"/>
        <c:crosses val="autoZero"/>
        <c:crossBetween val="midCat"/>
      </c:valAx>
      <c:valAx>
        <c:axId val="101010816"/>
        <c:scaling>
          <c:orientation val="minMax"/>
        </c:scaling>
        <c:axPos val="l"/>
        <c:majorGridlines/>
        <c:title>
          <c:tx>
            <c:rich>
              <a:bodyPr rot="-5400000" vert="horz"/>
              <a:lstStyle/>
              <a:p>
                <a:pPr>
                  <a:defRPr/>
                </a:pPr>
                <a:r>
                  <a:rPr lang="en-US"/>
                  <a:t>Perceived Distance</a:t>
                </a:r>
              </a:p>
            </c:rich>
          </c:tx>
        </c:title>
        <c:numFmt formatCode="General" sourceLinked="1"/>
        <c:tickLblPos val="nextTo"/>
        <c:crossAx val="101008896"/>
        <c:crosses val="autoZero"/>
        <c:crossBetween val="midCat"/>
      </c:valAx>
    </c:plotArea>
    <c:plotVisOnly val="1"/>
  </c:chart>
  <c:txPr>
    <a:bodyPr/>
    <a:lstStyle/>
    <a:p>
      <a:pPr>
        <a:defRPr sz="6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Perceived vs. Actual Horizontal Offset </a:t>
            </a:r>
          </a:p>
          <a:p>
            <a:pPr>
              <a:defRPr/>
            </a:pPr>
            <a:r>
              <a:rPr lang="en-US"/>
              <a:t>(Combined data: 2 feet, 4 feet)</a:t>
            </a:r>
          </a:p>
        </c:rich>
      </c:tx>
      <c:layout>
        <c:manualLayout>
          <c:xMode val="edge"/>
          <c:yMode val="edge"/>
          <c:x val="3.6392914653784213E-2"/>
          <c:y val="0"/>
        </c:manualLayout>
      </c:layout>
    </c:title>
    <c:plotArea>
      <c:layout>
        <c:manualLayout>
          <c:layoutTarget val="inner"/>
          <c:xMode val="edge"/>
          <c:yMode val="edge"/>
          <c:x val="7.9318301388973833E-2"/>
          <c:y val="0.14073749168813529"/>
          <c:w val="0.86781675556702798"/>
          <c:h val="0.77030279409974045"/>
        </c:manualLayout>
      </c:layout>
      <c:scatterChart>
        <c:scatterStyle val="lineMarker"/>
        <c:ser>
          <c:idx val="0"/>
          <c:order val="0"/>
          <c:spPr>
            <a:ln>
              <a:noFill/>
            </a:ln>
          </c:spPr>
          <c:marker>
            <c:symbol val="circle"/>
            <c:size val="2"/>
          </c:marker>
          <c:trendline>
            <c:trendlineType val="linear"/>
            <c:dispRSqr val="1"/>
            <c:dispEq val="1"/>
            <c:trendlineLbl>
              <c:layout>
                <c:manualLayout>
                  <c:x val="4.4118093308926611E-2"/>
                  <c:y val="-0.16630522213787771"/>
                </c:manualLayout>
              </c:layout>
              <c:tx>
                <c:rich>
                  <a:bodyPr/>
                  <a:lstStyle/>
                  <a:p>
                    <a:pPr>
                      <a:defRPr/>
                    </a:pPr>
                    <a:r>
                      <a:rPr lang="en-US" sz="800"/>
                      <a:t>y = 1.079144x
R² = 0.997772</a:t>
                    </a:r>
                  </a:p>
                </c:rich>
              </c:tx>
              <c:numFmt formatCode="#,##0.000000" sourceLinked="0"/>
            </c:trendlineLbl>
          </c:trendline>
          <c:xVal>
            <c:numRef>
              <c:f>'Width Test (d=24 and 48)'!$B$2:$B$260</c:f>
              <c:numCache>
                <c:formatCode>General</c:formatCode>
                <c:ptCount val="259"/>
                <c:pt idx="0">
                  <c:v>-317.2</c:v>
                </c:pt>
                <c:pt idx="1">
                  <c:v>-317.2</c:v>
                </c:pt>
                <c:pt idx="2">
                  <c:v>-317.2</c:v>
                </c:pt>
                <c:pt idx="3">
                  <c:v>-317.2</c:v>
                </c:pt>
                <c:pt idx="4">
                  <c:v>-317.2</c:v>
                </c:pt>
                <c:pt idx="5">
                  <c:v>-317.2</c:v>
                </c:pt>
                <c:pt idx="6">
                  <c:v>-317.2</c:v>
                </c:pt>
                <c:pt idx="7">
                  <c:v>-317.2</c:v>
                </c:pt>
                <c:pt idx="8">
                  <c:v>-317.2</c:v>
                </c:pt>
                <c:pt idx="9">
                  <c:v>-317.2</c:v>
                </c:pt>
                <c:pt idx="10">
                  <c:v>-317.2</c:v>
                </c:pt>
                <c:pt idx="11">
                  <c:v>-317.2</c:v>
                </c:pt>
                <c:pt idx="12">
                  <c:v>-317.2</c:v>
                </c:pt>
                <c:pt idx="13">
                  <c:v>-317.2</c:v>
                </c:pt>
                <c:pt idx="14">
                  <c:v>-317.2</c:v>
                </c:pt>
                <c:pt idx="15">
                  <c:v>-317.2</c:v>
                </c:pt>
                <c:pt idx="16">
                  <c:v>-317.2</c:v>
                </c:pt>
                <c:pt idx="17">
                  <c:v>-317.2</c:v>
                </c:pt>
                <c:pt idx="18">
                  <c:v>-317.2</c:v>
                </c:pt>
                <c:pt idx="19">
                  <c:v>-317.2</c:v>
                </c:pt>
                <c:pt idx="20">
                  <c:v>-317.2</c:v>
                </c:pt>
                <c:pt idx="21">
                  <c:v>-317.2</c:v>
                </c:pt>
                <c:pt idx="22">
                  <c:v>-317.2</c:v>
                </c:pt>
                <c:pt idx="23">
                  <c:v>-317.2</c:v>
                </c:pt>
                <c:pt idx="24">
                  <c:v>-207.4</c:v>
                </c:pt>
                <c:pt idx="25">
                  <c:v>-207.4</c:v>
                </c:pt>
                <c:pt idx="26">
                  <c:v>-207.4</c:v>
                </c:pt>
                <c:pt idx="27">
                  <c:v>-207.4</c:v>
                </c:pt>
                <c:pt idx="28">
                  <c:v>-207.4</c:v>
                </c:pt>
                <c:pt idx="29">
                  <c:v>-207.4</c:v>
                </c:pt>
                <c:pt idx="30">
                  <c:v>-207.4</c:v>
                </c:pt>
                <c:pt idx="31">
                  <c:v>-207.4</c:v>
                </c:pt>
                <c:pt idx="32">
                  <c:v>-207.4</c:v>
                </c:pt>
                <c:pt idx="33">
                  <c:v>-207.4</c:v>
                </c:pt>
                <c:pt idx="34">
                  <c:v>-207.4</c:v>
                </c:pt>
                <c:pt idx="35">
                  <c:v>-207.4</c:v>
                </c:pt>
                <c:pt idx="36">
                  <c:v>-207.4</c:v>
                </c:pt>
                <c:pt idx="37">
                  <c:v>-207.4</c:v>
                </c:pt>
                <c:pt idx="38">
                  <c:v>-207.4</c:v>
                </c:pt>
                <c:pt idx="39">
                  <c:v>-207.4</c:v>
                </c:pt>
                <c:pt idx="40">
                  <c:v>-207.4</c:v>
                </c:pt>
                <c:pt idx="41">
                  <c:v>-207.4</c:v>
                </c:pt>
                <c:pt idx="42">
                  <c:v>-207.4</c:v>
                </c:pt>
                <c:pt idx="43">
                  <c:v>-207.4</c:v>
                </c:pt>
                <c:pt idx="44">
                  <c:v>-207.4</c:v>
                </c:pt>
                <c:pt idx="45">
                  <c:v>-207.4</c:v>
                </c:pt>
                <c:pt idx="46">
                  <c:v>-91.5</c:v>
                </c:pt>
                <c:pt idx="47">
                  <c:v>-91.5</c:v>
                </c:pt>
                <c:pt idx="48">
                  <c:v>-91.5</c:v>
                </c:pt>
                <c:pt idx="49">
                  <c:v>-91.5</c:v>
                </c:pt>
                <c:pt idx="50">
                  <c:v>-91.5</c:v>
                </c:pt>
                <c:pt idx="51">
                  <c:v>-91.5</c:v>
                </c:pt>
                <c:pt idx="52">
                  <c:v>-91.5</c:v>
                </c:pt>
                <c:pt idx="53">
                  <c:v>-91.5</c:v>
                </c:pt>
                <c:pt idx="54">
                  <c:v>-91.5</c:v>
                </c:pt>
                <c:pt idx="55">
                  <c:v>-91.5</c:v>
                </c:pt>
                <c:pt idx="56">
                  <c:v>-91.5</c:v>
                </c:pt>
                <c:pt idx="57">
                  <c:v>-91.5</c:v>
                </c:pt>
                <c:pt idx="58">
                  <c:v>-91.5</c:v>
                </c:pt>
                <c:pt idx="59">
                  <c:v>-91.5</c:v>
                </c:pt>
                <c:pt idx="60">
                  <c:v>-91.5</c:v>
                </c:pt>
                <c:pt idx="61">
                  <c:v>-91.5</c:v>
                </c:pt>
                <c:pt idx="62">
                  <c:v>-91.5</c:v>
                </c:pt>
                <c:pt idx="63">
                  <c:v>-91.5</c:v>
                </c:pt>
                <c:pt idx="64">
                  <c:v>-91.5</c:v>
                </c:pt>
                <c:pt idx="65">
                  <c:v>-91.5</c:v>
                </c:pt>
                <c:pt idx="66">
                  <c:v>-91.5</c:v>
                </c:pt>
                <c:pt idx="67">
                  <c:v>-91.5</c:v>
                </c:pt>
                <c:pt idx="68">
                  <c:v>115.89999999999999</c:v>
                </c:pt>
                <c:pt idx="69">
                  <c:v>115.89999999999999</c:v>
                </c:pt>
                <c:pt idx="70">
                  <c:v>115.89999999999999</c:v>
                </c:pt>
                <c:pt idx="71">
                  <c:v>115.89999999999999</c:v>
                </c:pt>
                <c:pt idx="72">
                  <c:v>115.89999999999999</c:v>
                </c:pt>
                <c:pt idx="73">
                  <c:v>115.89999999999999</c:v>
                </c:pt>
                <c:pt idx="74">
                  <c:v>115.89999999999999</c:v>
                </c:pt>
                <c:pt idx="75">
                  <c:v>115.89999999999999</c:v>
                </c:pt>
                <c:pt idx="76">
                  <c:v>115.89999999999999</c:v>
                </c:pt>
                <c:pt idx="77">
                  <c:v>115.89999999999999</c:v>
                </c:pt>
                <c:pt idx="78">
                  <c:v>115.89999999999999</c:v>
                </c:pt>
                <c:pt idx="79">
                  <c:v>115.89999999999999</c:v>
                </c:pt>
                <c:pt idx="80">
                  <c:v>115.89999999999999</c:v>
                </c:pt>
                <c:pt idx="81">
                  <c:v>115.89999999999999</c:v>
                </c:pt>
                <c:pt idx="82">
                  <c:v>115.89999999999999</c:v>
                </c:pt>
                <c:pt idx="83">
                  <c:v>115.89999999999999</c:v>
                </c:pt>
                <c:pt idx="84">
                  <c:v>115.89999999999999</c:v>
                </c:pt>
                <c:pt idx="85">
                  <c:v>115.89999999999999</c:v>
                </c:pt>
                <c:pt idx="86">
                  <c:v>115.89999999999999</c:v>
                </c:pt>
                <c:pt idx="87">
                  <c:v>115.89999999999999</c:v>
                </c:pt>
                <c:pt idx="88">
                  <c:v>115.89999999999999</c:v>
                </c:pt>
                <c:pt idx="89">
                  <c:v>115.89999999999999</c:v>
                </c:pt>
                <c:pt idx="90">
                  <c:v>250.1</c:v>
                </c:pt>
                <c:pt idx="91">
                  <c:v>250.1</c:v>
                </c:pt>
                <c:pt idx="92">
                  <c:v>250.1</c:v>
                </c:pt>
                <c:pt idx="93">
                  <c:v>250.1</c:v>
                </c:pt>
                <c:pt idx="94">
                  <c:v>250.1</c:v>
                </c:pt>
                <c:pt idx="95">
                  <c:v>250.1</c:v>
                </c:pt>
                <c:pt idx="96">
                  <c:v>250.1</c:v>
                </c:pt>
                <c:pt idx="97">
                  <c:v>250.1</c:v>
                </c:pt>
                <c:pt idx="98">
                  <c:v>250.1</c:v>
                </c:pt>
                <c:pt idx="99">
                  <c:v>250.1</c:v>
                </c:pt>
                <c:pt idx="100">
                  <c:v>250.1</c:v>
                </c:pt>
                <c:pt idx="101">
                  <c:v>250.1</c:v>
                </c:pt>
                <c:pt idx="102">
                  <c:v>250.1</c:v>
                </c:pt>
                <c:pt idx="103">
                  <c:v>250.1</c:v>
                </c:pt>
                <c:pt idx="104">
                  <c:v>250.1</c:v>
                </c:pt>
                <c:pt idx="105">
                  <c:v>250.1</c:v>
                </c:pt>
                <c:pt idx="106">
                  <c:v>250.1</c:v>
                </c:pt>
                <c:pt idx="107">
                  <c:v>250.1</c:v>
                </c:pt>
                <c:pt idx="108">
                  <c:v>250.1</c:v>
                </c:pt>
                <c:pt idx="109">
                  <c:v>250.1</c:v>
                </c:pt>
                <c:pt idx="110">
                  <c:v>250.1</c:v>
                </c:pt>
                <c:pt idx="111">
                  <c:v>250.1</c:v>
                </c:pt>
                <c:pt idx="112">
                  <c:v>250.1</c:v>
                </c:pt>
                <c:pt idx="113">
                  <c:v>250.1</c:v>
                </c:pt>
                <c:pt idx="114">
                  <c:v>329.4</c:v>
                </c:pt>
                <c:pt idx="115">
                  <c:v>329.4</c:v>
                </c:pt>
                <c:pt idx="116">
                  <c:v>329.4</c:v>
                </c:pt>
                <c:pt idx="117">
                  <c:v>329.4</c:v>
                </c:pt>
                <c:pt idx="118">
                  <c:v>329.4</c:v>
                </c:pt>
                <c:pt idx="119">
                  <c:v>329.4</c:v>
                </c:pt>
                <c:pt idx="120">
                  <c:v>329.4</c:v>
                </c:pt>
                <c:pt idx="121">
                  <c:v>329.4</c:v>
                </c:pt>
                <c:pt idx="122">
                  <c:v>329.4</c:v>
                </c:pt>
                <c:pt idx="123">
                  <c:v>329.4</c:v>
                </c:pt>
                <c:pt idx="124">
                  <c:v>329.4</c:v>
                </c:pt>
                <c:pt idx="125">
                  <c:v>329.4</c:v>
                </c:pt>
                <c:pt idx="126">
                  <c:v>329.4</c:v>
                </c:pt>
                <c:pt idx="127">
                  <c:v>329.4</c:v>
                </c:pt>
                <c:pt idx="128">
                  <c:v>329.4</c:v>
                </c:pt>
                <c:pt idx="129">
                  <c:v>329.4</c:v>
                </c:pt>
                <c:pt idx="130">
                  <c:v>329.4</c:v>
                </c:pt>
                <c:pt idx="131">
                  <c:v>329.4</c:v>
                </c:pt>
                <c:pt idx="132">
                  <c:v>329.4</c:v>
                </c:pt>
                <c:pt idx="133">
                  <c:v>329.4</c:v>
                </c:pt>
                <c:pt idx="134">
                  <c:v>329.4</c:v>
                </c:pt>
                <c:pt idx="135">
                  <c:v>329.4</c:v>
                </c:pt>
                <c:pt idx="136">
                  <c:v>329.4</c:v>
                </c:pt>
                <c:pt idx="137">
                  <c:v>-305</c:v>
                </c:pt>
                <c:pt idx="138">
                  <c:v>-305</c:v>
                </c:pt>
                <c:pt idx="139">
                  <c:v>-305</c:v>
                </c:pt>
                <c:pt idx="140">
                  <c:v>-305</c:v>
                </c:pt>
                <c:pt idx="141">
                  <c:v>-305</c:v>
                </c:pt>
                <c:pt idx="142">
                  <c:v>-305</c:v>
                </c:pt>
                <c:pt idx="143">
                  <c:v>-305</c:v>
                </c:pt>
                <c:pt idx="144">
                  <c:v>-305</c:v>
                </c:pt>
                <c:pt idx="145">
                  <c:v>-305</c:v>
                </c:pt>
                <c:pt idx="146">
                  <c:v>-305</c:v>
                </c:pt>
                <c:pt idx="147">
                  <c:v>-305</c:v>
                </c:pt>
                <c:pt idx="148">
                  <c:v>-305</c:v>
                </c:pt>
                <c:pt idx="149">
                  <c:v>-305</c:v>
                </c:pt>
                <c:pt idx="150">
                  <c:v>-305</c:v>
                </c:pt>
                <c:pt idx="151">
                  <c:v>-305</c:v>
                </c:pt>
                <c:pt idx="152">
                  <c:v>-305</c:v>
                </c:pt>
                <c:pt idx="153">
                  <c:v>-305</c:v>
                </c:pt>
                <c:pt idx="154">
                  <c:v>-305</c:v>
                </c:pt>
                <c:pt idx="155">
                  <c:v>-305</c:v>
                </c:pt>
                <c:pt idx="156">
                  <c:v>-305</c:v>
                </c:pt>
                <c:pt idx="157">
                  <c:v>-305</c:v>
                </c:pt>
                <c:pt idx="158">
                  <c:v>-305</c:v>
                </c:pt>
                <c:pt idx="159">
                  <c:v>-305</c:v>
                </c:pt>
                <c:pt idx="160">
                  <c:v>-176.9</c:v>
                </c:pt>
                <c:pt idx="161">
                  <c:v>-176.9</c:v>
                </c:pt>
                <c:pt idx="162">
                  <c:v>-176.9</c:v>
                </c:pt>
                <c:pt idx="163">
                  <c:v>-176.9</c:v>
                </c:pt>
                <c:pt idx="164">
                  <c:v>-176.9</c:v>
                </c:pt>
                <c:pt idx="165">
                  <c:v>-176.9</c:v>
                </c:pt>
                <c:pt idx="166">
                  <c:v>-176.9</c:v>
                </c:pt>
                <c:pt idx="167">
                  <c:v>-176.9</c:v>
                </c:pt>
                <c:pt idx="168">
                  <c:v>-176.9</c:v>
                </c:pt>
                <c:pt idx="169">
                  <c:v>-176.9</c:v>
                </c:pt>
                <c:pt idx="170">
                  <c:v>-176.9</c:v>
                </c:pt>
                <c:pt idx="171">
                  <c:v>-176.9</c:v>
                </c:pt>
                <c:pt idx="172">
                  <c:v>-176.9</c:v>
                </c:pt>
                <c:pt idx="173">
                  <c:v>-54.9</c:v>
                </c:pt>
                <c:pt idx="174">
                  <c:v>-54.9</c:v>
                </c:pt>
                <c:pt idx="175">
                  <c:v>-54.9</c:v>
                </c:pt>
                <c:pt idx="176">
                  <c:v>-54.9</c:v>
                </c:pt>
                <c:pt idx="177">
                  <c:v>-54.9</c:v>
                </c:pt>
                <c:pt idx="178">
                  <c:v>-54.9</c:v>
                </c:pt>
                <c:pt idx="179">
                  <c:v>-54.9</c:v>
                </c:pt>
                <c:pt idx="180">
                  <c:v>-54.9</c:v>
                </c:pt>
                <c:pt idx="181">
                  <c:v>-54.9</c:v>
                </c:pt>
                <c:pt idx="182">
                  <c:v>-54.9</c:v>
                </c:pt>
                <c:pt idx="183">
                  <c:v>-54.9</c:v>
                </c:pt>
                <c:pt idx="184">
                  <c:v>-54.9</c:v>
                </c:pt>
                <c:pt idx="185">
                  <c:v>-54.9</c:v>
                </c:pt>
                <c:pt idx="186">
                  <c:v>-54.9</c:v>
                </c:pt>
                <c:pt idx="187">
                  <c:v>-54.9</c:v>
                </c:pt>
                <c:pt idx="188">
                  <c:v>-54.9</c:v>
                </c:pt>
                <c:pt idx="189">
                  <c:v>-54.9</c:v>
                </c:pt>
                <c:pt idx="190">
                  <c:v>-54.9</c:v>
                </c:pt>
                <c:pt idx="191">
                  <c:v>-54.9</c:v>
                </c:pt>
                <c:pt idx="192">
                  <c:v>-54.9</c:v>
                </c:pt>
                <c:pt idx="193">
                  <c:v>-54.9</c:v>
                </c:pt>
                <c:pt idx="194">
                  <c:v>-54.9</c:v>
                </c:pt>
                <c:pt idx="195">
                  <c:v>91.5</c:v>
                </c:pt>
                <c:pt idx="196">
                  <c:v>91.5</c:v>
                </c:pt>
                <c:pt idx="197">
                  <c:v>91.5</c:v>
                </c:pt>
                <c:pt idx="198">
                  <c:v>91.5</c:v>
                </c:pt>
                <c:pt idx="199">
                  <c:v>91.5</c:v>
                </c:pt>
                <c:pt idx="200">
                  <c:v>91.5</c:v>
                </c:pt>
                <c:pt idx="201">
                  <c:v>91.5</c:v>
                </c:pt>
                <c:pt idx="202">
                  <c:v>91.5</c:v>
                </c:pt>
                <c:pt idx="203">
                  <c:v>91.5</c:v>
                </c:pt>
                <c:pt idx="204">
                  <c:v>91.5</c:v>
                </c:pt>
                <c:pt idx="205">
                  <c:v>91.5</c:v>
                </c:pt>
                <c:pt idx="206">
                  <c:v>91.5</c:v>
                </c:pt>
                <c:pt idx="207">
                  <c:v>91.5</c:v>
                </c:pt>
                <c:pt idx="208">
                  <c:v>91.5</c:v>
                </c:pt>
                <c:pt idx="209">
                  <c:v>91.5</c:v>
                </c:pt>
                <c:pt idx="210">
                  <c:v>91.5</c:v>
                </c:pt>
                <c:pt idx="211">
                  <c:v>91.5</c:v>
                </c:pt>
                <c:pt idx="212">
                  <c:v>91.5</c:v>
                </c:pt>
                <c:pt idx="213">
                  <c:v>91.5</c:v>
                </c:pt>
                <c:pt idx="214">
                  <c:v>91.5</c:v>
                </c:pt>
                <c:pt idx="215">
                  <c:v>91.5</c:v>
                </c:pt>
                <c:pt idx="216">
                  <c:v>91.5</c:v>
                </c:pt>
                <c:pt idx="217">
                  <c:v>91.5</c:v>
                </c:pt>
                <c:pt idx="218">
                  <c:v>262.3</c:v>
                </c:pt>
                <c:pt idx="219">
                  <c:v>262.3</c:v>
                </c:pt>
                <c:pt idx="220">
                  <c:v>262.3</c:v>
                </c:pt>
                <c:pt idx="221">
                  <c:v>262.3</c:v>
                </c:pt>
                <c:pt idx="222">
                  <c:v>262.3</c:v>
                </c:pt>
                <c:pt idx="223">
                  <c:v>262.3</c:v>
                </c:pt>
                <c:pt idx="224">
                  <c:v>262.3</c:v>
                </c:pt>
                <c:pt idx="225">
                  <c:v>262.3</c:v>
                </c:pt>
                <c:pt idx="226">
                  <c:v>262.3</c:v>
                </c:pt>
                <c:pt idx="227">
                  <c:v>262.3</c:v>
                </c:pt>
                <c:pt idx="228">
                  <c:v>262.3</c:v>
                </c:pt>
                <c:pt idx="229">
                  <c:v>262.3</c:v>
                </c:pt>
                <c:pt idx="230">
                  <c:v>262.3</c:v>
                </c:pt>
                <c:pt idx="231">
                  <c:v>262.3</c:v>
                </c:pt>
                <c:pt idx="232">
                  <c:v>262.3</c:v>
                </c:pt>
                <c:pt idx="233">
                  <c:v>262.3</c:v>
                </c:pt>
                <c:pt idx="234">
                  <c:v>262.3</c:v>
                </c:pt>
                <c:pt idx="235">
                  <c:v>262.3</c:v>
                </c:pt>
                <c:pt idx="236">
                  <c:v>353.79999999999899</c:v>
                </c:pt>
                <c:pt idx="237">
                  <c:v>353.79999999999899</c:v>
                </c:pt>
                <c:pt idx="238">
                  <c:v>353.79999999999899</c:v>
                </c:pt>
                <c:pt idx="239">
                  <c:v>353.79999999999899</c:v>
                </c:pt>
                <c:pt idx="240">
                  <c:v>353.79999999999899</c:v>
                </c:pt>
                <c:pt idx="241">
                  <c:v>353.79999999999899</c:v>
                </c:pt>
                <c:pt idx="242">
                  <c:v>353.79999999999899</c:v>
                </c:pt>
                <c:pt idx="243">
                  <c:v>353.79999999999899</c:v>
                </c:pt>
                <c:pt idx="244">
                  <c:v>353.79999999999899</c:v>
                </c:pt>
                <c:pt idx="245">
                  <c:v>353.79999999999899</c:v>
                </c:pt>
                <c:pt idx="246">
                  <c:v>353.79999999999899</c:v>
                </c:pt>
                <c:pt idx="247">
                  <c:v>353.79999999999899</c:v>
                </c:pt>
                <c:pt idx="248">
                  <c:v>353.79999999999899</c:v>
                </c:pt>
                <c:pt idx="249">
                  <c:v>353.79999999999899</c:v>
                </c:pt>
                <c:pt idx="250">
                  <c:v>353.79999999999899</c:v>
                </c:pt>
                <c:pt idx="251">
                  <c:v>353.79999999999899</c:v>
                </c:pt>
                <c:pt idx="252">
                  <c:v>353.79999999999899</c:v>
                </c:pt>
                <c:pt idx="253">
                  <c:v>353.79999999999899</c:v>
                </c:pt>
                <c:pt idx="254">
                  <c:v>353.79999999999899</c:v>
                </c:pt>
                <c:pt idx="255">
                  <c:v>353.79999999999899</c:v>
                </c:pt>
                <c:pt idx="256">
                  <c:v>353.79999999999899</c:v>
                </c:pt>
                <c:pt idx="257">
                  <c:v>353.79999999999899</c:v>
                </c:pt>
                <c:pt idx="258">
                  <c:v>353.79999999999899</c:v>
                </c:pt>
              </c:numCache>
            </c:numRef>
          </c:xVal>
          <c:yVal>
            <c:numRef>
              <c:f>'Width Test (d=24 and 48)'!$C$2:$C$260</c:f>
              <c:numCache>
                <c:formatCode>General</c:formatCode>
                <c:ptCount val="259"/>
                <c:pt idx="0">
                  <c:v>-340.20038799999969</c:v>
                </c:pt>
                <c:pt idx="1">
                  <c:v>-337.876485</c:v>
                </c:pt>
                <c:pt idx="2">
                  <c:v>-337.876485</c:v>
                </c:pt>
                <c:pt idx="3">
                  <c:v>-337.876485</c:v>
                </c:pt>
                <c:pt idx="4">
                  <c:v>-336.37374399999999</c:v>
                </c:pt>
                <c:pt idx="5">
                  <c:v>-336.37374399999999</c:v>
                </c:pt>
                <c:pt idx="6">
                  <c:v>-336.37374399999999</c:v>
                </c:pt>
                <c:pt idx="7">
                  <c:v>-341.14449100000297</c:v>
                </c:pt>
                <c:pt idx="8">
                  <c:v>-341.14449100000297</c:v>
                </c:pt>
                <c:pt idx="9">
                  <c:v>-341.14449100000297</c:v>
                </c:pt>
                <c:pt idx="10">
                  <c:v>-338.58329599999894</c:v>
                </c:pt>
                <c:pt idx="11">
                  <c:v>-338.58329599999894</c:v>
                </c:pt>
                <c:pt idx="12">
                  <c:v>-338.58329599999894</c:v>
                </c:pt>
                <c:pt idx="13">
                  <c:v>-339.10318799999999</c:v>
                </c:pt>
                <c:pt idx="14">
                  <c:v>-339.10318799999999</c:v>
                </c:pt>
                <c:pt idx="15">
                  <c:v>-339.10318799999999</c:v>
                </c:pt>
                <c:pt idx="16">
                  <c:v>-335.25501799999893</c:v>
                </c:pt>
                <c:pt idx="17">
                  <c:v>-335.25501799999893</c:v>
                </c:pt>
                <c:pt idx="18">
                  <c:v>-335.25501799999893</c:v>
                </c:pt>
                <c:pt idx="19">
                  <c:v>-340.79595199999869</c:v>
                </c:pt>
                <c:pt idx="20">
                  <c:v>-340.79595199999869</c:v>
                </c:pt>
                <c:pt idx="21">
                  <c:v>-340.79595199999869</c:v>
                </c:pt>
                <c:pt idx="22">
                  <c:v>-341.39034699999894</c:v>
                </c:pt>
                <c:pt idx="23">
                  <c:v>-341.39034699999894</c:v>
                </c:pt>
                <c:pt idx="24">
                  <c:v>-225.842164</c:v>
                </c:pt>
                <c:pt idx="25">
                  <c:v>-225.842164</c:v>
                </c:pt>
                <c:pt idx="26">
                  <c:v>-225.842164</c:v>
                </c:pt>
                <c:pt idx="27">
                  <c:v>-226.00398099999998</c:v>
                </c:pt>
                <c:pt idx="28">
                  <c:v>-226.00398099999998</c:v>
                </c:pt>
                <c:pt idx="29">
                  <c:v>-226.00398099999998</c:v>
                </c:pt>
                <c:pt idx="30">
                  <c:v>-225.99534100000105</c:v>
                </c:pt>
                <c:pt idx="31">
                  <c:v>-225.99534100000105</c:v>
                </c:pt>
                <c:pt idx="32">
                  <c:v>-225.99534100000105</c:v>
                </c:pt>
                <c:pt idx="33">
                  <c:v>-225.97209100000001</c:v>
                </c:pt>
                <c:pt idx="34">
                  <c:v>-225.97209100000001</c:v>
                </c:pt>
                <c:pt idx="35">
                  <c:v>-225.97209100000001</c:v>
                </c:pt>
                <c:pt idx="36">
                  <c:v>-226.27180099999998</c:v>
                </c:pt>
                <c:pt idx="37">
                  <c:v>-226.27180099999998</c:v>
                </c:pt>
                <c:pt idx="38">
                  <c:v>-226.27180099999998</c:v>
                </c:pt>
                <c:pt idx="39">
                  <c:v>-225.91154499999999</c:v>
                </c:pt>
                <c:pt idx="40">
                  <c:v>-225.91154499999999</c:v>
                </c:pt>
                <c:pt idx="41">
                  <c:v>-225.91154499999999</c:v>
                </c:pt>
                <c:pt idx="42">
                  <c:v>-226.085904</c:v>
                </c:pt>
                <c:pt idx="43">
                  <c:v>-226.085904</c:v>
                </c:pt>
                <c:pt idx="44">
                  <c:v>-226.085904</c:v>
                </c:pt>
                <c:pt idx="45">
                  <c:v>-225.712086</c:v>
                </c:pt>
                <c:pt idx="46">
                  <c:v>-93.415402999999998</c:v>
                </c:pt>
                <c:pt idx="47">
                  <c:v>-93.415402999999998</c:v>
                </c:pt>
                <c:pt idx="48">
                  <c:v>-93.415402999999998</c:v>
                </c:pt>
                <c:pt idx="49">
                  <c:v>-93.44501900000057</c:v>
                </c:pt>
                <c:pt idx="50">
                  <c:v>-93.44501900000057</c:v>
                </c:pt>
                <c:pt idx="51">
                  <c:v>-93.44501900000057</c:v>
                </c:pt>
                <c:pt idx="52">
                  <c:v>-93.430453000000227</c:v>
                </c:pt>
                <c:pt idx="53">
                  <c:v>-93.430453000000227</c:v>
                </c:pt>
                <c:pt idx="54">
                  <c:v>-93.430453000000227</c:v>
                </c:pt>
                <c:pt idx="55">
                  <c:v>-93.404678000000004</c:v>
                </c:pt>
                <c:pt idx="56">
                  <c:v>-93.404678000000004</c:v>
                </c:pt>
                <c:pt idx="57">
                  <c:v>-93.404678000000004</c:v>
                </c:pt>
                <c:pt idx="58">
                  <c:v>-93.457746</c:v>
                </c:pt>
                <c:pt idx="59">
                  <c:v>-93.455009000000004</c:v>
                </c:pt>
                <c:pt idx="60">
                  <c:v>-93.455009000000004</c:v>
                </c:pt>
                <c:pt idx="61">
                  <c:v>-93.444592000000227</c:v>
                </c:pt>
                <c:pt idx="62">
                  <c:v>-93.444592000000227</c:v>
                </c:pt>
                <c:pt idx="63">
                  <c:v>-93.444592000000227</c:v>
                </c:pt>
                <c:pt idx="64">
                  <c:v>-93.419093000000629</c:v>
                </c:pt>
                <c:pt idx="65">
                  <c:v>-93.419093000000629</c:v>
                </c:pt>
                <c:pt idx="66">
                  <c:v>-93.419093000000629</c:v>
                </c:pt>
                <c:pt idx="67">
                  <c:v>-93.456451000000001</c:v>
                </c:pt>
                <c:pt idx="68">
                  <c:v>139.242469</c:v>
                </c:pt>
                <c:pt idx="69">
                  <c:v>139.242469</c:v>
                </c:pt>
                <c:pt idx="70">
                  <c:v>138.89176800000001</c:v>
                </c:pt>
                <c:pt idx="71">
                  <c:v>138.89176800000001</c:v>
                </c:pt>
                <c:pt idx="72">
                  <c:v>138.89176800000001</c:v>
                </c:pt>
                <c:pt idx="73">
                  <c:v>138.79858999999999</c:v>
                </c:pt>
                <c:pt idx="74">
                  <c:v>138.79858999999999</c:v>
                </c:pt>
                <c:pt idx="75">
                  <c:v>138.79858999999999</c:v>
                </c:pt>
                <c:pt idx="76">
                  <c:v>139.10758399999995</c:v>
                </c:pt>
                <c:pt idx="77">
                  <c:v>139.10758399999995</c:v>
                </c:pt>
                <c:pt idx="78">
                  <c:v>139.10758399999995</c:v>
                </c:pt>
                <c:pt idx="79">
                  <c:v>139.01752399999998</c:v>
                </c:pt>
                <c:pt idx="80">
                  <c:v>139.01752399999998</c:v>
                </c:pt>
                <c:pt idx="81">
                  <c:v>139.01752399999998</c:v>
                </c:pt>
                <c:pt idx="82">
                  <c:v>138.88058700000047</c:v>
                </c:pt>
                <c:pt idx="83">
                  <c:v>138.88058700000047</c:v>
                </c:pt>
                <c:pt idx="84">
                  <c:v>138.88058700000047</c:v>
                </c:pt>
                <c:pt idx="85">
                  <c:v>138.699016</c:v>
                </c:pt>
                <c:pt idx="86">
                  <c:v>138.699016</c:v>
                </c:pt>
                <c:pt idx="87">
                  <c:v>138.699016</c:v>
                </c:pt>
                <c:pt idx="88">
                  <c:v>138.87069</c:v>
                </c:pt>
                <c:pt idx="89">
                  <c:v>138.87069</c:v>
                </c:pt>
                <c:pt idx="90">
                  <c:v>268.78466500000002</c:v>
                </c:pt>
                <c:pt idx="91">
                  <c:v>268.78466500000002</c:v>
                </c:pt>
                <c:pt idx="92">
                  <c:v>268.78466500000002</c:v>
                </c:pt>
                <c:pt idx="93">
                  <c:v>268.83538199999964</c:v>
                </c:pt>
                <c:pt idx="94">
                  <c:v>268.83538199999964</c:v>
                </c:pt>
                <c:pt idx="95">
                  <c:v>268.83538199999964</c:v>
                </c:pt>
                <c:pt idx="96">
                  <c:v>268.83538199999964</c:v>
                </c:pt>
                <c:pt idx="97">
                  <c:v>268.87748200000038</c:v>
                </c:pt>
                <c:pt idx="98">
                  <c:v>268.87748200000038</c:v>
                </c:pt>
                <c:pt idx="99">
                  <c:v>268.87748200000038</c:v>
                </c:pt>
                <c:pt idx="100">
                  <c:v>268.87204100000002</c:v>
                </c:pt>
                <c:pt idx="101">
                  <c:v>268.87204100000002</c:v>
                </c:pt>
                <c:pt idx="102">
                  <c:v>268.87204100000002</c:v>
                </c:pt>
                <c:pt idx="103">
                  <c:v>268.84614199999999</c:v>
                </c:pt>
                <c:pt idx="104">
                  <c:v>268.84614199999999</c:v>
                </c:pt>
                <c:pt idx="105">
                  <c:v>268.84614199999999</c:v>
                </c:pt>
                <c:pt idx="106">
                  <c:v>269.09990199999999</c:v>
                </c:pt>
                <c:pt idx="107">
                  <c:v>269.09990199999999</c:v>
                </c:pt>
                <c:pt idx="108">
                  <c:v>269.09990199999999</c:v>
                </c:pt>
                <c:pt idx="109">
                  <c:v>269.09990199999999</c:v>
                </c:pt>
                <c:pt idx="110">
                  <c:v>268.84798600000232</c:v>
                </c:pt>
                <c:pt idx="111">
                  <c:v>268.84798600000232</c:v>
                </c:pt>
                <c:pt idx="112">
                  <c:v>268.84798600000232</c:v>
                </c:pt>
                <c:pt idx="113">
                  <c:v>268.79962799999993</c:v>
                </c:pt>
                <c:pt idx="114">
                  <c:v>325.01562300000001</c:v>
                </c:pt>
                <c:pt idx="115">
                  <c:v>325.01562300000001</c:v>
                </c:pt>
                <c:pt idx="116">
                  <c:v>325.95004499999999</c:v>
                </c:pt>
                <c:pt idx="117">
                  <c:v>325.95004499999999</c:v>
                </c:pt>
                <c:pt idx="118">
                  <c:v>325.95004499999999</c:v>
                </c:pt>
                <c:pt idx="119">
                  <c:v>326.94651899999684</c:v>
                </c:pt>
                <c:pt idx="120">
                  <c:v>326.94651899999684</c:v>
                </c:pt>
                <c:pt idx="121">
                  <c:v>326.94651899999684</c:v>
                </c:pt>
                <c:pt idx="122">
                  <c:v>325.95246500000002</c:v>
                </c:pt>
                <c:pt idx="123">
                  <c:v>325.95246500000002</c:v>
                </c:pt>
                <c:pt idx="124">
                  <c:v>325.95246500000002</c:v>
                </c:pt>
                <c:pt idx="125">
                  <c:v>324.81862000000001</c:v>
                </c:pt>
                <c:pt idx="126">
                  <c:v>324.81862000000001</c:v>
                </c:pt>
                <c:pt idx="127">
                  <c:v>324.81862000000001</c:v>
                </c:pt>
                <c:pt idx="128">
                  <c:v>330.14121999999969</c:v>
                </c:pt>
                <c:pt idx="129">
                  <c:v>330.14121999999969</c:v>
                </c:pt>
                <c:pt idx="130">
                  <c:v>330.14121999999969</c:v>
                </c:pt>
                <c:pt idx="131">
                  <c:v>330.93397599999696</c:v>
                </c:pt>
                <c:pt idx="132">
                  <c:v>330.93397599999696</c:v>
                </c:pt>
                <c:pt idx="133">
                  <c:v>330.93397599999696</c:v>
                </c:pt>
                <c:pt idx="134">
                  <c:v>334.00856999999894</c:v>
                </c:pt>
                <c:pt idx="135">
                  <c:v>334.00856999999894</c:v>
                </c:pt>
                <c:pt idx="136">
                  <c:v>333.87287700000002</c:v>
                </c:pt>
                <c:pt idx="137">
                  <c:v>-334.15354500000001</c:v>
                </c:pt>
                <c:pt idx="138">
                  <c:v>-332.960264</c:v>
                </c:pt>
                <c:pt idx="139">
                  <c:v>-332.960264</c:v>
                </c:pt>
                <c:pt idx="140">
                  <c:v>-332.960264</c:v>
                </c:pt>
                <c:pt idx="141">
                  <c:v>-333.697091</c:v>
                </c:pt>
                <c:pt idx="142">
                  <c:v>-333.697091</c:v>
                </c:pt>
                <c:pt idx="143">
                  <c:v>-333.697091</c:v>
                </c:pt>
                <c:pt idx="144">
                  <c:v>-335.15392800000001</c:v>
                </c:pt>
                <c:pt idx="145">
                  <c:v>-335.15392800000001</c:v>
                </c:pt>
                <c:pt idx="146">
                  <c:v>-335.15392800000001</c:v>
                </c:pt>
                <c:pt idx="147">
                  <c:v>-334.92721499999863</c:v>
                </c:pt>
                <c:pt idx="148">
                  <c:v>-334.92721499999863</c:v>
                </c:pt>
                <c:pt idx="149">
                  <c:v>-334.92721499999863</c:v>
                </c:pt>
                <c:pt idx="150">
                  <c:v>-333.68057099999999</c:v>
                </c:pt>
                <c:pt idx="151">
                  <c:v>-333.68057099999999</c:v>
                </c:pt>
                <c:pt idx="152">
                  <c:v>-333.68057099999999</c:v>
                </c:pt>
                <c:pt idx="153">
                  <c:v>-333.38673999999708</c:v>
                </c:pt>
                <c:pt idx="154">
                  <c:v>-333.38673999999708</c:v>
                </c:pt>
                <c:pt idx="155">
                  <c:v>-333.38673999999708</c:v>
                </c:pt>
                <c:pt idx="156">
                  <c:v>-333.4219769999969</c:v>
                </c:pt>
                <c:pt idx="157">
                  <c:v>-333.4219769999969</c:v>
                </c:pt>
                <c:pt idx="158">
                  <c:v>-333.4219769999969</c:v>
                </c:pt>
                <c:pt idx="159">
                  <c:v>-333.82505099999969</c:v>
                </c:pt>
                <c:pt idx="160">
                  <c:v>-184.85758100000001</c:v>
                </c:pt>
                <c:pt idx="161">
                  <c:v>-188.77044100000001</c:v>
                </c:pt>
                <c:pt idx="162">
                  <c:v>-188.77044100000001</c:v>
                </c:pt>
                <c:pt idx="163">
                  <c:v>-188.77044100000001</c:v>
                </c:pt>
                <c:pt idx="164">
                  <c:v>-185.934091</c:v>
                </c:pt>
                <c:pt idx="165">
                  <c:v>-187.05698599999999</c:v>
                </c:pt>
                <c:pt idx="166">
                  <c:v>-185.890895</c:v>
                </c:pt>
                <c:pt idx="167">
                  <c:v>-184.985015</c:v>
                </c:pt>
                <c:pt idx="168">
                  <c:v>-188.77044100000001</c:v>
                </c:pt>
                <c:pt idx="169">
                  <c:v>-184.81608600000001</c:v>
                </c:pt>
                <c:pt idx="170">
                  <c:v>-188.77044100000001</c:v>
                </c:pt>
                <c:pt idx="171">
                  <c:v>-185.90199800000067</c:v>
                </c:pt>
                <c:pt idx="172">
                  <c:v>-185.934091</c:v>
                </c:pt>
                <c:pt idx="173">
                  <c:v>-53.064786000000005</c:v>
                </c:pt>
                <c:pt idx="174">
                  <c:v>-53.064786000000005</c:v>
                </c:pt>
                <c:pt idx="175">
                  <c:v>-53.046040000000005</c:v>
                </c:pt>
                <c:pt idx="176">
                  <c:v>-53.046040000000005</c:v>
                </c:pt>
                <c:pt idx="177">
                  <c:v>-53.046040000000005</c:v>
                </c:pt>
                <c:pt idx="178">
                  <c:v>-52.595031000000013</c:v>
                </c:pt>
                <c:pt idx="179">
                  <c:v>-52.595031000000013</c:v>
                </c:pt>
                <c:pt idx="180">
                  <c:v>-52.250954</c:v>
                </c:pt>
                <c:pt idx="181">
                  <c:v>-52.250954</c:v>
                </c:pt>
                <c:pt idx="182">
                  <c:v>-52.250954</c:v>
                </c:pt>
                <c:pt idx="183">
                  <c:v>-52.662031000000013</c:v>
                </c:pt>
                <c:pt idx="184">
                  <c:v>-52.662031000000013</c:v>
                </c:pt>
                <c:pt idx="185">
                  <c:v>-52.662031000000013</c:v>
                </c:pt>
                <c:pt idx="186">
                  <c:v>-53.007119000000003</c:v>
                </c:pt>
                <c:pt idx="187">
                  <c:v>-53.032854</c:v>
                </c:pt>
                <c:pt idx="188">
                  <c:v>-53.032854</c:v>
                </c:pt>
                <c:pt idx="189">
                  <c:v>-52.649839</c:v>
                </c:pt>
                <c:pt idx="190">
                  <c:v>-52.649839</c:v>
                </c:pt>
                <c:pt idx="191">
                  <c:v>-52.649839</c:v>
                </c:pt>
                <c:pt idx="192">
                  <c:v>-52.898062000000003</c:v>
                </c:pt>
                <c:pt idx="193">
                  <c:v>-52.898062000000003</c:v>
                </c:pt>
                <c:pt idx="194">
                  <c:v>-52.898062000000003</c:v>
                </c:pt>
                <c:pt idx="195">
                  <c:v>112.619041</c:v>
                </c:pt>
                <c:pt idx="196">
                  <c:v>112.619041</c:v>
                </c:pt>
                <c:pt idx="197">
                  <c:v>112.619041</c:v>
                </c:pt>
                <c:pt idx="198">
                  <c:v>112.46273199999995</c:v>
                </c:pt>
                <c:pt idx="199">
                  <c:v>112.46273199999995</c:v>
                </c:pt>
                <c:pt idx="200">
                  <c:v>112.46273199999995</c:v>
                </c:pt>
                <c:pt idx="201">
                  <c:v>112.330635</c:v>
                </c:pt>
                <c:pt idx="202">
                  <c:v>112.330635</c:v>
                </c:pt>
                <c:pt idx="203">
                  <c:v>112.330635</c:v>
                </c:pt>
                <c:pt idx="204">
                  <c:v>112.330635</c:v>
                </c:pt>
                <c:pt idx="205">
                  <c:v>112.62304799999947</c:v>
                </c:pt>
                <c:pt idx="206">
                  <c:v>112.62304799999947</c:v>
                </c:pt>
                <c:pt idx="207">
                  <c:v>112.62618000000001</c:v>
                </c:pt>
                <c:pt idx="208">
                  <c:v>112.62618000000001</c:v>
                </c:pt>
                <c:pt idx="209">
                  <c:v>112.62618000000001</c:v>
                </c:pt>
                <c:pt idx="210">
                  <c:v>112.357585</c:v>
                </c:pt>
                <c:pt idx="211">
                  <c:v>112.357585</c:v>
                </c:pt>
                <c:pt idx="212">
                  <c:v>112.357585</c:v>
                </c:pt>
                <c:pt idx="213">
                  <c:v>112.357585</c:v>
                </c:pt>
                <c:pt idx="214">
                  <c:v>112.578256</c:v>
                </c:pt>
                <c:pt idx="215">
                  <c:v>112.578256</c:v>
                </c:pt>
                <c:pt idx="216">
                  <c:v>112.578256</c:v>
                </c:pt>
                <c:pt idx="217">
                  <c:v>112.58374699999995</c:v>
                </c:pt>
                <c:pt idx="218">
                  <c:v>283.39005200000003</c:v>
                </c:pt>
                <c:pt idx="219">
                  <c:v>283.39005200000003</c:v>
                </c:pt>
                <c:pt idx="220">
                  <c:v>282.81044200000002</c:v>
                </c:pt>
                <c:pt idx="221">
                  <c:v>282.72510799999714</c:v>
                </c:pt>
                <c:pt idx="222">
                  <c:v>282.37541099999999</c:v>
                </c:pt>
                <c:pt idx="223">
                  <c:v>282.6035</c:v>
                </c:pt>
                <c:pt idx="224">
                  <c:v>284.89809499999899</c:v>
                </c:pt>
                <c:pt idx="225">
                  <c:v>283.77515199999863</c:v>
                </c:pt>
                <c:pt idx="226">
                  <c:v>283.77515199999863</c:v>
                </c:pt>
                <c:pt idx="227">
                  <c:v>282.07757899999899</c:v>
                </c:pt>
                <c:pt idx="228">
                  <c:v>282.07757899999899</c:v>
                </c:pt>
                <c:pt idx="229">
                  <c:v>282.07757899999899</c:v>
                </c:pt>
                <c:pt idx="230">
                  <c:v>285.03120499999869</c:v>
                </c:pt>
                <c:pt idx="231">
                  <c:v>285.03120499999869</c:v>
                </c:pt>
                <c:pt idx="232">
                  <c:v>282.60649999999993</c:v>
                </c:pt>
                <c:pt idx="233">
                  <c:v>282.60649999999993</c:v>
                </c:pt>
                <c:pt idx="234">
                  <c:v>282.60649999999993</c:v>
                </c:pt>
                <c:pt idx="235">
                  <c:v>284.53778799999969</c:v>
                </c:pt>
                <c:pt idx="236">
                  <c:v>402.77211299999863</c:v>
                </c:pt>
                <c:pt idx="237">
                  <c:v>398.15868700000038</c:v>
                </c:pt>
                <c:pt idx="238">
                  <c:v>398.15868700000038</c:v>
                </c:pt>
                <c:pt idx="239">
                  <c:v>404.63088699999997</c:v>
                </c:pt>
                <c:pt idx="240">
                  <c:v>404.63088699999997</c:v>
                </c:pt>
                <c:pt idx="241">
                  <c:v>404.63088699999997</c:v>
                </c:pt>
                <c:pt idx="242">
                  <c:v>404.63088699999997</c:v>
                </c:pt>
                <c:pt idx="243">
                  <c:v>401.53370499999869</c:v>
                </c:pt>
                <c:pt idx="244">
                  <c:v>401.53370499999869</c:v>
                </c:pt>
                <c:pt idx="245">
                  <c:v>401.53370499999869</c:v>
                </c:pt>
                <c:pt idx="246">
                  <c:v>400.91736100000003</c:v>
                </c:pt>
                <c:pt idx="247">
                  <c:v>400.91736100000003</c:v>
                </c:pt>
                <c:pt idx="248">
                  <c:v>400.91736100000003</c:v>
                </c:pt>
                <c:pt idx="249">
                  <c:v>398.52969999999999</c:v>
                </c:pt>
                <c:pt idx="250">
                  <c:v>398.52969999999999</c:v>
                </c:pt>
                <c:pt idx="251">
                  <c:v>398.52969999999999</c:v>
                </c:pt>
                <c:pt idx="252">
                  <c:v>403.77605799999714</c:v>
                </c:pt>
                <c:pt idx="253">
                  <c:v>403.77605799999714</c:v>
                </c:pt>
                <c:pt idx="254">
                  <c:v>403.77605799999714</c:v>
                </c:pt>
                <c:pt idx="255">
                  <c:v>398.52507799999893</c:v>
                </c:pt>
                <c:pt idx="256">
                  <c:v>398.52507799999893</c:v>
                </c:pt>
                <c:pt idx="257">
                  <c:v>401.94126</c:v>
                </c:pt>
                <c:pt idx="258">
                  <c:v>401.94126</c:v>
                </c:pt>
              </c:numCache>
            </c:numRef>
          </c:yVal>
        </c:ser>
        <c:axId val="101056512"/>
        <c:axId val="101058432"/>
      </c:scatterChart>
      <c:valAx>
        <c:axId val="101056512"/>
        <c:scaling>
          <c:orientation val="minMax"/>
        </c:scaling>
        <c:axPos val="b"/>
        <c:majorGridlines/>
        <c:title>
          <c:tx>
            <c:rich>
              <a:bodyPr/>
              <a:lstStyle/>
              <a:p>
                <a:pPr>
                  <a:defRPr/>
                </a:pPr>
                <a:r>
                  <a:rPr lang="en-US"/>
                  <a:t>Actual Horizontal Offset (mm)</a:t>
                </a:r>
              </a:p>
            </c:rich>
          </c:tx>
          <c:layout>
            <c:manualLayout>
              <c:xMode val="edge"/>
              <c:yMode val="edge"/>
              <c:x val="0.32690276034336768"/>
              <c:y val="0.92280469353095573"/>
            </c:manualLayout>
          </c:layout>
        </c:title>
        <c:numFmt formatCode="General" sourceLinked="1"/>
        <c:tickLblPos val="nextTo"/>
        <c:crossAx val="101058432"/>
        <c:crosses val="autoZero"/>
        <c:crossBetween val="midCat"/>
      </c:valAx>
      <c:valAx>
        <c:axId val="101058432"/>
        <c:scaling>
          <c:orientation val="minMax"/>
        </c:scaling>
        <c:axPos val="l"/>
        <c:majorGridlines/>
        <c:title>
          <c:tx>
            <c:rich>
              <a:bodyPr rot="-5400000" vert="horz"/>
              <a:lstStyle/>
              <a:p>
                <a:pPr>
                  <a:defRPr/>
                </a:pPr>
                <a:r>
                  <a:rPr lang="en-US"/>
                  <a:t>Perceived Offset</a:t>
                </a:r>
              </a:p>
            </c:rich>
          </c:tx>
          <c:layout>
            <c:manualLayout>
              <c:xMode val="edge"/>
              <c:yMode val="edge"/>
              <c:x val="9.2465571225051578E-3"/>
              <c:y val="0.4089465329163483"/>
            </c:manualLayout>
          </c:layout>
        </c:title>
        <c:numFmt formatCode="General" sourceLinked="1"/>
        <c:tickLblPos val="nextTo"/>
        <c:crossAx val="101056512"/>
        <c:crosses val="autoZero"/>
        <c:crossBetween val="midCat"/>
      </c:valAx>
    </c:plotArea>
    <c:plotVisOnly val="1"/>
  </c:chart>
  <c:txPr>
    <a:bodyPr/>
    <a:lstStyle/>
    <a:p>
      <a:pPr>
        <a:defRPr sz="6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Uni03</b:Tag>
    <b:SourceType>InternetSite</b:SourceType>
    <b:Guid>{0CFB638F-96BF-4DCD-9356-8E5C71D257A7}</b:Guid>
    <b:LCID>0</b:LCID>
    <b:Author>
      <b:Author>
        <b:Corporate>United States Department of Defense</b:Corporate>
      </b:Author>
    </b:Author>
    <b:Title>Introduction to Unmanned Aerial Vehicles</b:Title>
    <b:Year>2003</b:Year>
    <b:InternetSiteTitle>Department of Defense</b:InternetSiteTitle>
    <b:Month>June</b:Month>
    <b:Day>3</b:Day>
    <b:YearAccessed>2010</b:YearAccessed>
    <b:MonthAccessed>September</b:MonthAccessed>
    <b:DayAccessed>20</b:DayAccessed>
    <b:URL>http://www.defense.gov/specials/uav2002/
</b:URL>
    <b:RefOrder>1</b:RefOrder>
  </b:Source>
  <b:Source>
    <b:Tag>Uni10</b:Tag>
    <b:SourceType>InternetSite</b:SourceType>
    <b:Guid>{684341DC-ED22-4052-B0BA-47A00709F600}</b:Guid>
    <b:LCID>0</b:LCID>
    <b:Author>
      <b:Author>
        <b:Corporate>United States Air Force</b:Corporate>
      </b:Author>
    </b:Author>
    <b:Title>Fact Sheet: MQ-1 PREDATOR</b:Title>
    <b:Year>2010</b:Year>
    <b:Month>July</b:Month>
    <b:Day>7</b:Day>
    <b:YearAccessed>2010</b:YearAccessed>
    <b:MonthAccessed>August</b:MonthAccessed>
    <b:DayAccessed>23</b:DayAccessed>
    <b:URL>http://www.af.mil/information/factsheets/factsheet.asp?fsID=122</b:URL>
    <b:RefOrder>2</b:RefOrder>
  </b:Source>
  <b:Source>
    <b:Tag>Hor89</b:Tag>
    <b:SourceType>JournalArticle</b:SourceType>
    <b:Guid>{583F9AE9-5D81-46B3-83BB-5DC293397B54}</b:Guid>
    <b:LCID>0</b:LCID>
    <b:Author>
      <b:Author>
        <b:NameList>
          <b:Person>
            <b:Last>Horaud</b:Last>
            <b:First>Radu</b:First>
          </b:Person>
          <b:Person>
            <b:Last>Coni</b:Last>
            <b:First>Bernard</b:First>
          </b:Person>
          <b:Person>
            <b:Last>Leboulleux</b:Last>
            <b:First>Oliver</b:First>
          </b:Person>
        </b:NameList>
      </b:Author>
    </b:Author>
    <b:Title>An Analytical Solution for the Perspective-n-Point Problem</b:Title>
    <b:Year>1989</b:Year>
    <b:JournalName>Computer Vision, Graphics, and Image Processing</b:JournalName>
    <b:Pages>33-44</b:Pages>
    <b:RefOrder>3</b:RefOrder>
  </b:Source>
  <b:Source>
    <b:Tag>Sau07</b:Tag>
    <b:SourceType>DocumentFromInternetSite</b:SourceType>
    <b:Guid>{43E6CDD9-0EA2-4309-8804-5CD9DBFFEA17}</b:Guid>
    <b:LCID>0</b:LCID>
    <b:Author>
      <b:Author>
        <b:NameList>
          <b:Person>
            <b:Last>Sauer</b:Last>
            <b:First>Jacob</b:First>
          </b:Person>
        </b:NameList>
      </b:Author>
    </b:Author>
    <b:Title>Navigation for Small UAVs</b:Title>
    <b:Year>2007</b:Year>
    <b:PeriodicalTitle>Lincoln Laboratory Intranet: Education Program Course Listing Archive</b:PeriodicalTitle>
    <b:Month>October</b:Month>
    <b:Day>23</b:Day>
    <b:InternetSiteTitle>Lincoln Laboratory Intranet: Education Program Course Listing Archive</b:InternetSiteTitle>
    <b:YearAccessed>2010</b:YearAccessed>
    <b:MonthAccessed>August</b:MonthAccessed>
    <b:DayAccessed>20</b:DayAccessed>
    <b:URL>http://llwww.llan.ll.mit.edu/Education/LEP/Archive/0607/TechAware/Lecture3/06-Sauer.pdf</b:URL>
    <b:RefOrder>4</b:RefOrder>
  </b:Source>
  <b:Source>
    <b:Tag>Cyb10</b:Tag>
    <b:SourceType>InternetSite</b:SourceType>
    <b:Guid>{23E993FD-490F-4700-9934-9D5C451EDD62}</b:Guid>
    <b:LCID>0</b:LCID>
    <b:Title>CyberQuad Overview</b:Title>
    <b:Year>2010</b:Year>
    <b:YearAccessed>2010</b:YearAccessed>
    <b:MonthAccessed>September</b:MonthAccessed>
    <b:DayAccessed>20</b:DayAccessed>
    <b:URL>http://www.cybertechuav.com.au/-Overview,85-.html</b:URL>
    <b:Author>
      <b:Author>
        <b:Corporate>Cyber Technologies</b:Corporate>
      </b:Author>
    </b:Author>
    <b:RefOrder>5</b:RefOrder>
  </b:Source>
  <b:Source>
    <b:Tag>Wil10</b:Tag>
    <b:SourceType>InternetSite</b:SourceType>
    <b:Guid>{F05072B2-3E31-434D-A96C-3CAE5C7B8FCC}</b:Guid>
    <b:LCID>0</b:LCID>
    <b:Author>
      <b:Author>
        <b:Corporate>Willow Garage</b:Corporate>
      </b:Author>
    </b:Author>
    <b:Title>ROS</b:Title>
    <b:Year>2010</b:Year>
    <b:YearAccessed>2010</b:YearAccessed>
    <b:MonthAccessed>September</b:MonthAccessed>
    <b:DayAccessed>20</b:DayAccessed>
    <b:URL>http://www.ros.org/wiki</b:URL>
    <b:RefOrder>8</b:RefOrder>
  </b:Source>
  <b:Source>
    <b:Tag>Var09</b:Tag>
    <b:SourceType>Book</b:SourceType>
    <b:Guid>{8C0942B9-10B8-4E3D-89BD-E345E8236E40}</b:Guid>
    <b:LCID>0</b:LCID>
    <b:Author>
      <b:Author>
        <b:NameList>
          <b:Person>
            <b:Last>Vargas</b:Last>
            <b:First>Cesar</b:First>
          </b:Person>
        </b:NameList>
      </b:Author>
    </b:Author>
    <b:Title>Position Location Techniques and Applications</b:Title>
    <b:Year>2009</b:Year>
    <b:City>New York</b:City>
    <b:Publisher>Elsevier</b:Publisher>
    <b:RefOrder>9</b:RefOrder>
  </b:Source>
  <b:Source>
    <b:Tag>Mas10</b:Tag>
    <b:SourceType>InternetSite</b:SourceType>
    <b:Guid>{803283D5-2860-4B50-B18A-09E07D5C2745}</b:Guid>
    <b:LCID>0</b:LCID>
    <b:Author>
      <b:Author>
        <b:NameList>
          <b:Person>
            <b:Last>Masselli</b:Last>
            <b:First>A</b:First>
          </b:Person>
          <b:Person>
            <b:Last>Scherer</b:Last>
            <b:First>S</b:First>
          </b:Person>
          <b:Person>
            <b:Last>Wenzel</b:Last>
            <b:First>K</b:First>
          </b:Person>
        </b:NameList>
      </b:Author>
    </b:Author>
    <b:Title>Autonomous Flying Robots</b:Title>
    <b:Year>2010</b:Year>
    <b:Month>May</b:Month>
    <b:Day>25</b:Day>
    <b:YearAccessed>2010</b:YearAccessed>
    <b:MonthAccessed>August</b:MonthAccessed>
    <b:DayAccessed>18</b:DayAccessed>
    <b:URL>http://www.ra.cs.uni-tuebingen.de/forschung/flyingRobots/welcome_e.html</b:URL>
    <b:RefOrder>10</b:RefOrder>
  </b:Source>
  <b:Source>
    <b:Tag>Lan09</b:Tag>
    <b:SourceType>JournalArticle</b:SourceType>
    <b:Guid>{E36F4968-BD81-4978-8358-A37A0CD8EAC0}</b:Guid>
    <b:LCID>0</b:LCID>
    <b:Author>
      <b:Author>
        <b:NameList>
          <b:Person>
            <b:Last>Lange</b:Last>
            <b:First>S</b:First>
          </b:Person>
          <b:Person>
            <b:Last>Protzel</b:Last>
            <b:First>P</b:First>
          </b:Person>
          <b:Person>
            <b:Last>Sunderhauf</b:Last>
            <b:First>N</b:First>
          </b:Person>
        </b:NameList>
      </b:Author>
    </b:Author>
    <b:Title>A vision based onboard approach for landing and position control of an autonomous multirotor UAV in GPS-denied environments</b:Title>
    <b:JournalName>Advanced Robotics</b:JournalName>
    <b:Year>2009</b:Year>
    <b:Pages>1-6, 22-26</b:Pages>
    <b:RefOrder>11</b:RefOrder>
  </b:Source>
  <b:Source>
    <b:Tag>Ros09</b:Tag>
    <b:SourceType>JournalArticle</b:SourceType>
    <b:Guid>{D1224C5E-DCDA-4F80-B32B-EA6320957016}</b:Guid>
    <b:LCID>0</b:LCID>
    <b:Author>
      <b:Author>
        <b:NameList>
          <b:Person>
            <b:Last>Rosset</b:Last>
            <b:First>P</b:First>
          </b:Person>
          <b:Person>
            <b:Last>Wenzel</b:Last>
            <b:First>K</b:First>
          </b:Person>
          <b:Person>
            <b:Last>Zell</b:Last>
            <b:First>A</b:First>
          </b:Person>
        </b:NameList>
      </b:Author>
    </b:Author>
    <b:Title>Low-Cost visual tracking of a landing place and hovering flight control with a microcontroller</b:Title>
    <b:Year>2009</b:Year>
    <b:JournalName>Journal of Intelligent &amp; Robotic Systems</b:JournalName>
    <b:Pages>297-311</b:Pages>
    <b:RefOrder>12</b:RefOrder>
  </b:Source>
  <b:Source>
    <b:Tag>Ach09</b:Tag>
    <b:SourceType>JournalArticle</b:SourceType>
    <b:Guid>{FDC8F90F-FDCA-4156-9272-9CD07A5C418D}</b:Guid>
    <b:LCID>0</b:LCID>
    <b:Author>
      <b:Author>
        <b:NameList>
          <b:Person>
            <b:Last>Achtelik</b:Last>
            <b:First>M.</b:First>
          </b:Person>
          <b:Person>
            <b:Last>Kuhnlenz</b:Last>
            <b:First>K.</b:First>
          </b:Person>
          <b:Person>
            <b:Last>Zhang</b:Last>
            <b:First>Tianguang</b:First>
          </b:Person>
          <b:Person>
            <b:Last>Kang</b:Last>
            <b:First>Ye</b:First>
          </b:Person>
        </b:NameList>
      </b:Author>
    </b:Author>
    <b:Title>Autonomous hovering of a vision/IMU guided quadrotor</b:Title>
    <b:JournalName>Mechatronics and Automation</b:JournalName>
    <b:Year>2009</b:Year>
    <b:Pages>2870-2875, 9-12</b:Pages>
    <b:RefOrder>13</b:RefOrder>
  </b:Source>
  <b:Source>
    <b:Tag>AnI07</b:Tag>
    <b:SourceType>InternetSite</b:SourceType>
    <b:Guid>{E86ACAD9-8BCF-47A6-BC7D-4E7383D0769D}</b:Guid>
    <b:LCID>0</b:LCID>
    <b:Title>An Introduction to ARToolkit</b:Title>
    <b:Year>2007</b:Year>
    <b:YearAccessed>2010</b:YearAccessed>
    <b:MonthAccessed>August</b:MonthAccessed>
    <b:DayAccessed>20</b:DayAccessed>
    <b:URL>http://www.hitl.washington.edu/artoolkit/documentation/userintro.htm</b:URL>
    <b:RefOrder>14</b:RefOrder>
  </b:Source>
  <b:Source>
    <b:Tag>Aer02</b:Tag>
    <b:SourceType>InternetSite</b:SourceType>
    <b:Guid>{AAEAD4F3-4355-48E5-85D3-59BE821E22C0}</b:Guid>
    <b:LCID>0</b:LCID>
    <b:Author>
      <b:Author>
        <b:Corporate>Aerospace Industries Ltd</b:Corporate>
      </b:Author>
    </b:Author>
    <b:Title>Heron 1</b:Title>
    <b:Year>2002</b:Year>
    <b:YearAccessed>2010</b:YearAccessed>
    <b:MonthAccessed>August</b:MonthAccessed>
    <b:DayAccessed>23</b:DayAccessed>
    <b:URL>http://www.iai.co.il/18900-16382-en/BusinessAreas_UnmannedAirSystems_HeronFamily.aspx</b:URL>
    <b:RefOrder>15</b:RefOrder>
  </b:Source>
  <b:Source>
    <b:Tag>Sch04</b:Tag>
    <b:SourceType>DocumentFromInternetSite</b:SourceType>
    <b:Guid>{E9919A95-FA0E-46D1-BF7C-63985C03EAB0}</b:Guid>
    <b:LCID>0</b:LCID>
    <b:Author>
      <b:Author>
        <b:NameList>
          <b:Person>
            <b:Last>Schmidt</b:Last>
            <b:First>George</b:First>
          </b:Person>
          <b:Person>
            <b:Last>Phillips</b:Last>
            <b:First>Richard</b:First>
          </b:Person>
        </b:NameList>
      </b:Author>
    </b:Author>
    <b:Title>INS/GPS Integration Architectures</b:Title>
    <b:InternetSiteTitle>NATO, RTO</b:InternetSiteTitle>
    <b:Year>2004</b:Year>
    <b:YearAccessed>2010</b:YearAccessed>
    <b:MonthAccessed>August</b:MonthAccessed>
    <b:DayAccessed>20</b:DayAccessed>
    <b:URL>http://ftp.rta.nato.int/public//PubFullText/RTO/EN/RTO-EN-SET-116///EN-SET-116-04.pdf</b:URL>
    <b:ConferenceName>NATO, RTO</b:ConferenceName>
    <b:Publisher>NATO, RTO</b:Publisher>
    <b:RefOrder>16</b:RefOrder>
  </b:Source>
  <b:Source>
    <b:Tag>Mik101</b:Tag>
    <b:SourceType>InternetSite</b:SourceType>
    <b:Guid>{4A4F6B9F-3AF5-44EA-8352-00CF6FCC6096}</b:Guid>
    <b:LCID>0</b:LCID>
    <b:Author>
      <b:Author>
        <b:Corporate>MikroKopter</b:Corporate>
      </b:Author>
    </b:Author>
    <b:Year>2010</b:Year>
    <b:InternetSiteTitle>MikroKopter Wiki</b:InternetSiteTitle>
    <b:Month>August</b:Month>
    <b:URL>http://www.mikrokopter.de/</b:URL>
    <b:RefOrder>6</b:RefOrder>
  </b:Source>
  <b:Source>
    <b:Tag>Mik10</b:Tag>
    <b:SourceType>InternetSite</b:SourceType>
    <b:Guid>{85F8079E-1F3F-460F-B8A2-BAB177E4AC92}</b:Guid>
    <b:LCID>0</b:LCID>
    <b:Author>
      <b:Author>
        <b:Corporate>MikroKopter</b:Corporate>
      </b:Author>
    </b:Author>
    <b:Title>QMK Groundstation</b:Title>
    <b:InternetSiteTitle>QMKGroundstation</b:InternetSiteTitle>
    <b:Year>2010</b:Year>
    <b:Month>August</b:Month>
    <b:Day>8</b:Day>
    <b:YearAccessed>2010</b:YearAccessed>
    <b:MonthAccessed>September</b:MonthAccessed>
    <b:DayAccessed>20</b:DayAccessed>
    <b:URL>http://www.mikrokopter.de/ucwiki/QMKGroundStation</b:URL>
    <b:RefOrder>7</b:RefOrder>
  </b:Source>
</b:Sources>
</file>

<file path=customXml/itemProps1.xml><?xml version="1.0" encoding="utf-8"?>
<ds:datastoreItem xmlns:ds="http://schemas.openxmlformats.org/officeDocument/2006/customXml" ds:itemID="{345C49F1-6560-41F3-A34B-D0E3290D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109</Pages>
  <Words>26329</Words>
  <Characters>150076</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dc:description/>
  <cp:lastModifiedBy>Christopher Petrie</cp:lastModifiedBy>
  <cp:revision>47</cp:revision>
  <cp:lastPrinted>2010-10-18T00:13:00Z</cp:lastPrinted>
  <dcterms:created xsi:type="dcterms:W3CDTF">2010-10-17T15:56:00Z</dcterms:created>
  <dcterms:modified xsi:type="dcterms:W3CDTF">2010-10-18T20:28:00Z</dcterms:modified>
</cp:coreProperties>
</file>